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73398" w14:textId="47AE6879" w:rsidR="00501C60" w:rsidRDefault="00501C60" w:rsidP="00872EF8">
      <w:r>
        <w:rPr>
          <w:noProof/>
        </w:rPr>
        <w:drawing>
          <wp:inline distT="0" distB="0" distL="0" distR="0" wp14:anchorId="08EAD5A2" wp14:editId="34125C01">
            <wp:extent cx="1747520" cy="929735"/>
            <wp:effectExtent l="0" t="0" r="5080" b="0"/>
            <wp:docPr id="1718421970" name="Image 3" descr="Une image contenant Police, symbole, logo, Graphique&#10;&#10;Le contenu généré par l’IA peut être incorrect.">
              <a:extLst xmlns:a="http://schemas.openxmlformats.org/drawingml/2006/main">
                <a:ext uri="{FF2B5EF4-FFF2-40B4-BE49-F238E27FC236}">
                  <a16:creationId xmlns:a16="http://schemas.microsoft.com/office/drawing/2014/main" id="{4A230994-615C-6645-B0E6-CF06B984A3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Police, symbole, logo, Graphique&#10;&#10;Le contenu généré par l’IA peut être incorrect.">
                      <a:extLst>
                        <a:ext uri="{FF2B5EF4-FFF2-40B4-BE49-F238E27FC236}">
                          <a16:creationId xmlns:a16="http://schemas.microsoft.com/office/drawing/2014/main" id="{4A230994-615C-6645-B0E6-CF06B984A365}"/>
                        </a:ext>
                      </a:extLst>
                    </pic:cNvPr>
                    <pic:cNvPicPr>
                      <a:picLocks noChangeAspect="1"/>
                    </pic:cNvPicPr>
                  </pic:nvPicPr>
                  <pic:blipFill>
                    <a:blip r:embed="rId8"/>
                    <a:stretch>
                      <a:fillRect/>
                    </a:stretch>
                  </pic:blipFill>
                  <pic:spPr>
                    <a:xfrm>
                      <a:off x="0" y="0"/>
                      <a:ext cx="1757738" cy="935172"/>
                    </a:xfrm>
                    <a:prstGeom prst="rect">
                      <a:avLst/>
                    </a:prstGeom>
                  </pic:spPr>
                </pic:pic>
              </a:graphicData>
            </a:graphic>
          </wp:inline>
        </w:drawing>
      </w:r>
    </w:p>
    <w:tbl>
      <w:tblPr>
        <w:tblW w:w="5660" w:type="dxa"/>
        <w:tblInd w:w="4140" w:type="dxa"/>
        <w:tblBorders>
          <w:top w:val="nil"/>
          <w:left w:val="nil"/>
          <w:right w:val="nil"/>
        </w:tblBorders>
        <w:tblLayout w:type="fixed"/>
        <w:tblLook w:val="0000" w:firstRow="0" w:lastRow="0" w:firstColumn="0" w:lastColumn="0" w:noHBand="0" w:noVBand="0"/>
      </w:tblPr>
      <w:tblGrid>
        <w:gridCol w:w="5660"/>
      </w:tblGrid>
      <w:tr w:rsidR="00501C60" w:rsidRPr="00AF40FD" w14:paraId="4E6E167E" w14:textId="77777777" w:rsidTr="00416880">
        <w:tc>
          <w:tcPr>
            <w:tcW w:w="5660" w:type="dxa"/>
            <w:tcBorders>
              <w:top w:val="single" w:sz="4" w:space="0" w:color="auto"/>
              <w:bottom w:val="single" w:sz="2" w:space="0" w:color="auto"/>
            </w:tcBorders>
          </w:tcPr>
          <w:p w14:paraId="5B68616A" w14:textId="77777777" w:rsidR="00501C60" w:rsidRPr="00AF40FD"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rPr>
            </w:pPr>
            <w:r w:rsidRPr="00AF40FD">
              <w:rPr>
                <w:rFonts w:asciiTheme="minorHAnsi" w:hAnsiTheme="minorHAnsi" w:cstheme="minorHAnsi"/>
                <w:b/>
                <w:bCs/>
                <w:sz w:val="22"/>
                <w:szCs w:val="22"/>
              </w:rPr>
              <w:t>ARCHITECTE - MANDATAIRE -</w:t>
            </w:r>
          </w:p>
        </w:tc>
      </w:tr>
      <w:tr w:rsidR="00501C60" w:rsidRPr="00AF40FD" w14:paraId="26CC95E4" w14:textId="77777777" w:rsidTr="00416880">
        <w:tblPrEx>
          <w:tblBorders>
            <w:top w:val="none" w:sz="0" w:space="0" w:color="auto"/>
          </w:tblBorders>
        </w:tblPrEx>
        <w:tc>
          <w:tcPr>
            <w:tcW w:w="5660" w:type="dxa"/>
            <w:tcBorders>
              <w:top w:val="single" w:sz="2" w:space="0" w:color="auto"/>
              <w:bottom w:val="single" w:sz="2" w:space="0" w:color="auto"/>
            </w:tcBorders>
          </w:tcPr>
          <w:p w14:paraId="7061CAB2" w14:textId="77777777" w:rsidR="00501C60" w:rsidRDefault="00501C60"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72A9F038" w14:textId="77777777" w:rsidR="00501C60" w:rsidRPr="00AF40FD" w:rsidRDefault="00501C60"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M2V3 ARCHITECTES</w:t>
            </w:r>
          </w:p>
          <w:p w14:paraId="7C718136" w14:textId="77777777" w:rsidR="00501C60" w:rsidRPr="00AF40FD" w:rsidRDefault="00501C60"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 xml:space="preserve">24 rue de Verdun </w:t>
            </w:r>
            <w:r>
              <w:rPr>
                <w:rFonts w:asciiTheme="minorHAnsi" w:hAnsiTheme="minorHAnsi" w:cstheme="minorHAnsi"/>
                <w:color w:val="000000"/>
                <w:sz w:val="18"/>
                <w:szCs w:val="18"/>
              </w:rPr>
              <w:t xml:space="preserve">- </w:t>
            </w:r>
            <w:r w:rsidRPr="00AF40FD">
              <w:rPr>
                <w:rFonts w:asciiTheme="minorHAnsi" w:hAnsiTheme="minorHAnsi" w:cstheme="minorHAnsi"/>
                <w:color w:val="000000"/>
                <w:sz w:val="18"/>
                <w:szCs w:val="18"/>
              </w:rPr>
              <w:t>67000 STRASBOURG</w:t>
            </w:r>
          </w:p>
          <w:p w14:paraId="2976F1F9" w14:textId="77777777" w:rsidR="00501C60" w:rsidRPr="00AF40FD"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AF40FD">
              <w:rPr>
                <w:rFonts w:asciiTheme="minorHAnsi" w:hAnsiTheme="minorHAnsi" w:cstheme="minorHAnsi"/>
                <w:sz w:val="18"/>
                <w:szCs w:val="18"/>
              </w:rPr>
              <w:t>TL : 03 88 61 17 95</w:t>
            </w:r>
          </w:p>
          <w:p w14:paraId="532DB2F3" w14:textId="77777777" w:rsidR="00501C60" w:rsidRDefault="00501C60" w:rsidP="00416880">
            <w:pPr>
              <w:tabs>
                <w:tab w:val="left" w:pos="2325"/>
                <w:tab w:val="left" w:pos="10000"/>
              </w:tabs>
              <w:autoSpaceDE w:val="0"/>
              <w:autoSpaceDN w:val="0"/>
              <w:adjustRightInd w:val="0"/>
              <w:rPr>
                <w:rFonts w:asciiTheme="minorHAnsi" w:hAnsiTheme="minorHAnsi" w:cstheme="minorHAnsi"/>
                <w:color w:val="000000"/>
                <w:sz w:val="10"/>
                <w:szCs w:val="10"/>
              </w:rPr>
            </w:pPr>
            <w:r w:rsidRPr="00AF40FD">
              <w:rPr>
                <w:rFonts w:asciiTheme="minorHAnsi" w:hAnsiTheme="minorHAnsi" w:cstheme="minorHAnsi"/>
                <w:color w:val="000000"/>
                <w:sz w:val="18"/>
                <w:szCs w:val="18"/>
              </w:rPr>
              <w:t xml:space="preserve">@ : </w:t>
            </w:r>
            <w:hyperlink r:id="rId9" w:history="1">
              <w:r w:rsidRPr="00086EA5">
                <w:rPr>
                  <w:rFonts w:asciiTheme="minorHAnsi" w:hAnsiTheme="minorHAnsi" w:cstheme="minorHAnsi"/>
                  <w:color w:val="000000"/>
                  <w:sz w:val="18"/>
                  <w:szCs w:val="18"/>
                </w:rPr>
                <w:t>architectes@m2v3.fr</w:t>
              </w:r>
            </w:hyperlink>
          </w:p>
          <w:p w14:paraId="1B36F7C9" w14:textId="77777777" w:rsidR="00501C60" w:rsidRPr="00A07FEB" w:rsidRDefault="00501C60" w:rsidP="00416880">
            <w:pPr>
              <w:tabs>
                <w:tab w:val="left" w:pos="2325"/>
                <w:tab w:val="left" w:pos="10000"/>
              </w:tabs>
              <w:autoSpaceDE w:val="0"/>
              <w:autoSpaceDN w:val="0"/>
              <w:adjustRightInd w:val="0"/>
              <w:rPr>
                <w:rFonts w:asciiTheme="minorHAnsi" w:hAnsiTheme="minorHAnsi" w:cstheme="minorHAnsi"/>
                <w:color w:val="000000"/>
                <w:sz w:val="10"/>
                <w:szCs w:val="10"/>
              </w:rPr>
            </w:pPr>
          </w:p>
        </w:tc>
      </w:tr>
      <w:tr w:rsidR="00501C60" w:rsidRPr="00AF40FD" w14:paraId="1C75BC58"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119F0454" w14:textId="77777777" w:rsidR="00501C60"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Pr>
                <w:rFonts w:asciiTheme="minorHAnsi" w:hAnsiTheme="minorHAnsi" w:cstheme="minorHAnsi"/>
                <w:b/>
                <w:bCs/>
                <w:sz w:val="22"/>
                <w:szCs w:val="22"/>
              </w:rPr>
              <w:t>BET FLUIDES</w:t>
            </w:r>
          </w:p>
        </w:tc>
      </w:tr>
      <w:tr w:rsidR="00501C60" w:rsidRPr="00AF40FD" w14:paraId="4582204D"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6BC74DCA" w14:textId="77777777" w:rsidR="00501C60" w:rsidRDefault="00501C60"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580025B5" w14:textId="77777777" w:rsidR="00501C60" w:rsidRPr="00086EA5" w:rsidRDefault="00501C60"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INGEDAIR - Bureau d’Études Fluides Thermique</w:t>
            </w:r>
          </w:p>
          <w:p w14:paraId="18B37D2E" w14:textId="77777777" w:rsidR="00501C60" w:rsidRPr="00086EA5" w:rsidRDefault="00501C60"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 xml:space="preserve">17 rue des Cigognes </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67960 ENTZHEIM</w:t>
            </w:r>
          </w:p>
          <w:p w14:paraId="38D5FAD2" w14:textId="77777777" w:rsidR="00501C60" w:rsidRPr="00086EA5" w:rsidRDefault="00501C60"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TL : 0033 (0)3 88 26 70 45</w:t>
            </w:r>
          </w:p>
          <w:p w14:paraId="04040B1B" w14:textId="77777777" w:rsidR="00501C60"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xml:space="preserve">: </w:t>
            </w:r>
            <w:hyperlink r:id="rId10" w:history="1">
              <w:r w:rsidRPr="00086EA5">
                <w:rPr>
                  <w:rFonts w:asciiTheme="minorHAnsi" w:hAnsiTheme="minorHAnsi" w:cstheme="minorHAnsi"/>
                  <w:color w:val="000000"/>
                  <w:sz w:val="18"/>
                  <w:szCs w:val="18"/>
                </w:rPr>
                <w:t>info@ingedair.com</w:t>
              </w:r>
            </w:hyperlink>
          </w:p>
          <w:p w14:paraId="2A2AC2DB" w14:textId="77777777" w:rsidR="00501C60" w:rsidRPr="00A07FEB"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p>
        </w:tc>
      </w:tr>
      <w:tr w:rsidR="00501C60" w:rsidRPr="00AF40FD" w14:paraId="19061766"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2C1E1486" w14:textId="77777777" w:rsidR="00501C60" w:rsidRPr="00AF40FD" w:rsidRDefault="00501C60"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CSPS</w:t>
            </w:r>
          </w:p>
        </w:tc>
      </w:tr>
      <w:tr w:rsidR="00501C60" w:rsidRPr="00AF40FD" w14:paraId="4FFDCA00"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FFFFFF" w:themeFill="background1"/>
          </w:tcPr>
          <w:p w14:paraId="19BC58CF" w14:textId="77777777" w:rsidR="00501C60" w:rsidRDefault="00501C60"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69A7ABE1" w14:textId="77777777" w:rsidR="00501C60" w:rsidRDefault="00501C60"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BUREAU VERITAS CONSTRUCTION STRASBOURG</w:t>
            </w:r>
          </w:p>
          <w:p w14:paraId="6079B6CB" w14:textId="77777777" w:rsidR="00501C60" w:rsidRDefault="00501C60"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rue du Parc</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67088 STRASBOURG</w:t>
            </w:r>
          </w:p>
          <w:p w14:paraId="386684B4" w14:textId="77777777" w:rsidR="00501C60" w:rsidRPr="00AF40FD" w:rsidRDefault="00501C60" w:rsidP="00416880">
            <w:pPr>
              <w:tabs>
                <w:tab w:val="left" w:pos="2325"/>
                <w:tab w:val="left" w:pos="10000"/>
              </w:tabs>
              <w:autoSpaceDE w:val="0"/>
              <w:autoSpaceDN w:val="0"/>
              <w:adjustRightInd w:val="0"/>
              <w:rPr>
                <w:rFonts w:asciiTheme="minorHAnsi" w:hAnsiTheme="minorHAnsi" w:cstheme="minorHAnsi"/>
                <w:color w:val="000000"/>
                <w:sz w:val="18"/>
                <w:szCs w:val="18"/>
              </w:rPr>
            </w:pPr>
          </w:p>
        </w:tc>
      </w:tr>
      <w:tr w:rsidR="00501C60" w:rsidRPr="00AF40FD" w14:paraId="3C5ED727" w14:textId="77777777" w:rsidTr="00416880">
        <w:tblPrEx>
          <w:tblBorders>
            <w:top w:val="none" w:sz="0" w:space="0" w:color="auto"/>
          </w:tblBorders>
        </w:tblPrEx>
        <w:tc>
          <w:tcPr>
            <w:tcW w:w="5660" w:type="dxa"/>
            <w:tcBorders>
              <w:top w:val="single" w:sz="2" w:space="0" w:color="auto"/>
              <w:bottom w:val="single" w:sz="4" w:space="0" w:color="auto"/>
            </w:tcBorders>
            <w:shd w:val="clear" w:color="auto" w:fill="FFFFFF" w:themeFill="background1"/>
          </w:tcPr>
          <w:p w14:paraId="563B4F52" w14:textId="77777777" w:rsidR="00501C60" w:rsidRPr="00AF40FD" w:rsidRDefault="00501C60"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BUREAU DE CONTRÔLE</w:t>
            </w:r>
          </w:p>
        </w:tc>
      </w:tr>
      <w:tr w:rsidR="00501C60" w:rsidRPr="007D57EA" w14:paraId="2400B867" w14:textId="77777777" w:rsidTr="00416880">
        <w:tblPrEx>
          <w:tblBorders>
            <w:top w:val="none" w:sz="0" w:space="0" w:color="auto"/>
          </w:tblBorders>
        </w:tblPrEx>
        <w:tc>
          <w:tcPr>
            <w:tcW w:w="5660" w:type="dxa"/>
            <w:tcBorders>
              <w:top w:val="single" w:sz="4" w:space="0" w:color="auto"/>
              <w:bottom w:val="single" w:sz="4" w:space="0" w:color="auto"/>
            </w:tcBorders>
          </w:tcPr>
          <w:p w14:paraId="1D70CF42" w14:textId="77777777" w:rsidR="00501C60" w:rsidRPr="001729AC"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p w14:paraId="0BCBD386" w14:textId="77777777" w:rsidR="00501C60" w:rsidRDefault="00501C60"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SOCOTEC</w:t>
            </w:r>
          </w:p>
          <w:p w14:paraId="257E662A" w14:textId="77777777" w:rsidR="00501C60" w:rsidRPr="00B1235F" w:rsidRDefault="00501C60"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 xml:space="preserve">5 </w:t>
            </w:r>
            <w:proofErr w:type="gramStart"/>
            <w:r w:rsidRPr="00B1235F">
              <w:rPr>
                <w:rFonts w:asciiTheme="minorHAnsi" w:hAnsiTheme="minorHAnsi" w:cstheme="minorHAnsi"/>
                <w:color w:val="000000"/>
                <w:sz w:val="18"/>
                <w:szCs w:val="18"/>
              </w:rPr>
              <w:t>allée</w:t>
            </w:r>
            <w:proofErr w:type="gramEnd"/>
            <w:r w:rsidRPr="00B1235F">
              <w:rPr>
                <w:rFonts w:asciiTheme="minorHAnsi" w:hAnsiTheme="minorHAnsi" w:cstheme="minorHAnsi"/>
                <w:color w:val="000000"/>
                <w:sz w:val="18"/>
                <w:szCs w:val="18"/>
              </w:rPr>
              <w:t xml:space="preserve"> Cérès - CS37018</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67037 STRASBOURG Cedex</w:t>
            </w:r>
          </w:p>
          <w:p w14:paraId="7D2232B8" w14:textId="77777777" w:rsidR="00501C60" w:rsidRPr="007D57EA"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501C60" w:rsidRPr="00AF40FD" w14:paraId="38E411F2" w14:textId="77777777" w:rsidTr="00416880">
        <w:tblPrEx>
          <w:tblBorders>
            <w:top w:val="none" w:sz="0" w:space="0" w:color="auto"/>
          </w:tblBorders>
        </w:tblPrEx>
        <w:tc>
          <w:tcPr>
            <w:tcW w:w="5660" w:type="dxa"/>
            <w:tcBorders>
              <w:top w:val="single" w:sz="4" w:space="0" w:color="auto"/>
              <w:bottom w:val="single" w:sz="2" w:space="0" w:color="auto"/>
            </w:tcBorders>
          </w:tcPr>
          <w:p w14:paraId="4AAF0F20" w14:textId="77777777"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MAÎTRE D'OUVRAGE</w:t>
            </w:r>
          </w:p>
        </w:tc>
      </w:tr>
      <w:tr w:rsidR="00501C60" w:rsidRPr="00AF40FD" w14:paraId="18746D22" w14:textId="77777777" w:rsidTr="00416880">
        <w:tblPrEx>
          <w:tblBorders>
            <w:top w:val="none" w:sz="0" w:space="0" w:color="auto"/>
          </w:tblBorders>
        </w:tblPrEx>
        <w:tc>
          <w:tcPr>
            <w:tcW w:w="5660" w:type="dxa"/>
            <w:tcBorders>
              <w:top w:val="single" w:sz="2" w:space="0" w:color="auto"/>
              <w:bottom w:val="single" w:sz="2" w:space="0" w:color="auto"/>
            </w:tcBorders>
          </w:tcPr>
          <w:p w14:paraId="20914A28" w14:textId="77777777" w:rsidR="00501C60" w:rsidRDefault="00501C60" w:rsidP="00416880">
            <w:pPr>
              <w:autoSpaceDE w:val="0"/>
              <w:autoSpaceDN w:val="0"/>
              <w:adjustRightInd w:val="0"/>
              <w:rPr>
                <w:rFonts w:asciiTheme="minorHAnsi" w:hAnsiTheme="minorHAnsi" w:cstheme="minorHAnsi"/>
                <w:b/>
                <w:bCs/>
                <w:color w:val="000000"/>
                <w:sz w:val="18"/>
                <w:szCs w:val="18"/>
              </w:rPr>
            </w:pPr>
          </w:p>
          <w:p w14:paraId="00D6A0D3" w14:textId="77777777" w:rsidR="00501C60" w:rsidRDefault="00501C60"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D.R.F.I.P</w:t>
            </w:r>
          </w:p>
          <w:p w14:paraId="44E46C49" w14:textId="77777777" w:rsidR="00501C60" w:rsidRDefault="00501C60"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Direction Régionale des Finances Publiques</w:t>
            </w:r>
          </w:p>
          <w:p w14:paraId="0A1AF7C1" w14:textId="77777777" w:rsidR="00501C60" w:rsidRDefault="00501C60"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Place de le République</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- 67</w:t>
            </w:r>
            <w:r>
              <w:rPr>
                <w:rFonts w:asciiTheme="minorHAnsi" w:hAnsiTheme="minorHAnsi" w:cstheme="minorHAnsi"/>
                <w:color w:val="000000"/>
                <w:sz w:val="18"/>
                <w:szCs w:val="18"/>
              </w:rPr>
              <w:t>000</w:t>
            </w:r>
            <w:r w:rsidRPr="00086EA5">
              <w:rPr>
                <w:rFonts w:asciiTheme="minorHAnsi" w:hAnsiTheme="minorHAnsi" w:cstheme="minorHAnsi"/>
                <w:color w:val="000000"/>
                <w:sz w:val="18"/>
                <w:szCs w:val="18"/>
              </w:rPr>
              <w:t xml:space="preserve"> STRASBOURG</w:t>
            </w:r>
          </w:p>
          <w:p w14:paraId="479F4DC7" w14:textId="77777777" w:rsidR="00501C60" w:rsidRPr="00086EA5" w:rsidRDefault="00501C60" w:rsidP="00416880">
            <w:pPr>
              <w:autoSpaceDE w:val="0"/>
              <w:autoSpaceDN w:val="0"/>
              <w:adjustRightInd w:val="0"/>
              <w:rPr>
                <w:rFonts w:asciiTheme="minorHAnsi" w:hAnsiTheme="minorHAnsi" w:cstheme="minorHAnsi"/>
                <w:color w:val="000000"/>
                <w:sz w:val="18"/>
                <w:szCs w:val="18"/>
              </w:rPr>
            </w:pPr>
          </w:p>
          <w:p w14:paraId="45779AA4" w14:textId="77777777" w:rsidR="00501C60" w:rsidRPr="00657AFB" w:rsidRDefault="00501C60" w:rsidP="00416880">
            <w:pPr>
              <w:autoSpaceDE w:val="0"/>
              <w:autoSpaceDN w:val="0"/>
              <w:adjustRightInd w:val="0"/>
              <w:rPr>
                <w:rFonts w:asciiTheme="minorHAnsi" w:hAnsiTheme="minorHAnsi" w:cstheme="minorHAnsi"/>
                <w:kern w:val="1"/>
                <w:sz w:val="18"/>
                <w:szCs w:val="18"/>
              </w:rPr>
            </w:pPr>
          </w:p>
        </w:tc>
      </w:tr>
      <w:tr w:rsidR="00501C60" w:rsidRPr="00AF40FD" w14:paraId="0FD028E1" w14:textId="77777777" w:rsidTr="00416880">
        <w:tblPrEx>
          <w:tblBorders>
            <w:top w:val="none" w:sz="0" w:space="0" w:color="auto"/>
          </w:tblBorders>
        </w:tblPrEx>
        <w:tc>
          <w:tcPr>
            <w:tcW w:w="5660" w:type="dxa"/>
            <w:tcBorders>
              <w:top w:val="single" w:sz="2" w:space="0" w:color="auto"/>
            </w:tcBorders>
          </w:tcPr>
          <w:p w14:paraId="458B65E0" w14:textId="77777777"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501C60" w:rsidRPr="00AF40FD" w14:paraId="3DFEB2F1" w14:textId="77777777" w:rsidTr="00416880">
        <w:tblPrEx>
          <w:tblBorders>
            <w:top w:val="none" w:sz="0" w:space="0" w:color="auto"/>
          </w:tblBorders>
        </w:tblPrEx>
        <w:tc>
          <w:tcPr>
            <w:tcW w:w="5660" w:type="dxa"/>
            <w:shd w:val="clear" w:color="auto" w:fill="E6E6E6"/>
          </w:tcPr>
          <w:p w14:paraId="3FBD05CC" w14:textId="77777777"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sz w:val="18"/>
                <w:szCs w:val="18"/>
              </w:rPr>
            </w:pPr>
          </w:p>
          <w:p w14:paraId="51943694" w14:textId="77777777"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PROJET</w:t>
            </w:r>
          </w:p>
        </w:tc>
      </w:tr>
      <w:tr w:rsidR="00501C60" w:rsidRPr="00AF40FD" w14:paraId="45801014" w14:textId="77777777" w:rsidTr="00416880">
        <w:tblPrEx>
          <w:tblBorders>
            <w:top w:val="none" w:sz="0" w:space="0" w:color="auto"/>
          </w:tblBorders>
        </w:tblPrEx>
        <w:tc>
          <w:tcPr>
            <w:tcW w:w="5660" w:type="dxa"/>
            <w:shd w:val="clear" w:color="auto" w:fill="E6E6E6"/>
          </w:tcPr>
          <w:p w14:paraId="6F23A5F5" w14:textId="77777777" w:rsidR="00501C60" w:rsidRPr="00393C70" w:rsidRDefault="00501C60" w:rsidP="00416880">
            <w:pPr>
              <w:tabs>
                <w:tab w:val="left" w:pos="2325"/>
                <w:tab w:val="left" w:pos="10000"/>
              </w:tabs>
              <w:autoSpaceDE w:val="0"/>
              <w:autoSpaceDN w:val="0"/>
              <w:adjustRightInd w:val="0"/>
              <w:rPr>
                <w:rFonts w:asciiTheme="minorHAnsi" w:hAnsiTheme="minorHAnsi" w:cstheme="minorHAnsi"/>
                <w:color w:val="000000"/>
                <w:sz w:val="10"/>
                <w:szCs w:val="10"/>
              </w:rPr>
            </w:pPr>
          </w:p>
          <w:p w14:paraId="45A2A31C" w14:textId="77777777" w:rsidR="00501C60" w:rsidRPr="002263FC" w:rsidRDefault="00501C60" w:rsidP="00416880">
            <w:pPr>
              <w:tabs>
                <w:tab w:val="left" w:pos="2325"/>
                <w:tab w:val="left" w:pos="10000"/>
              </w:tabs>
              <w:autoSpaceDE w:val="0"/>
              <w:autoSpaceDN w:val="0"/>
              <w:adjustRightInd w:val="0"/>
              <w:rPr>
                <w:rFonts w:asciiTheme="minorHAnsi" w:hAnsiTheme="minorHAnsi" w:cstheme="minorHAnsi"/>
                <w:b/>
                <w:bCs/>
                <w:color w:val="000000" w:themeColor="text1"/>
                <w:sz w:val="18"/>
                <w:szCs w:val="18"/>
              </w:rPr>
            </w:pPr>
            <w:r w:rsidRPr="002263FC">
              <w:rPr>
                <w:rFonts w:asciiTheme="minorHAnsi" w:hAnsiTheme="minorHAnsi" w:cstheme="minorHAnsi"/>
                <w:b/>
                <w:bCs/>
                <w:color w:val="000000" w:themeColor="text1"/>
                <w:sz w:val="18"/>
                <w:szCs w:val="18"/>
              </w:rPr>
              <w:t xml:space="preserve">TRAVAUX </w:t>
            </w:r>
            <w:r>
              <w:rPr>
                <w:rFonts w:asciiTheme="minorHAnsi" w:hAnsiTheme="minorHAnsi" w:cstheme="minorHAnsi"/>
                <w:b/>
                <w:bCs/>
                <w:color w:val="000000" w:themeColor="text1"/>
                <w:sz w:val="18"/>
                <w:szCs w:val="18"/>
              </w:rPr>
              <w:t>SUR BÂTI EXISTANT</w:t>
            </w:r>
            <w:r w:rsidRPr="002263FC">
              <w:rPr>
                <w:rFonts w:asciiTheme="minorHAnsi" w:hAnsiTheme="minorHAnsi" w:cstheme="minorHAnsi"/>
                <w:b/>
                <w:bCs/>
                <w:color w:val="000000" w:themeColor="text1"/>
                <w:sz w:val="18"/>
                <w:szCs w:val="18"/>
              </w:rPr>
              <w:t> :</w:t>
            </w:r>
          </w:p>
          <w:p w14:paraId="0B5853CC" w14:textId="77777777" w:rsidR="00501C60" w:rsidRDefault="00501C60"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 xml:space="preserve">AMELIORATION ENERGETIQUE DU CENTRE DES FINANCES PUBLIQUES </w:t>
            </w:r>
          </w:p>
          <w:p w14:paraId="56937ECB" w14:textId="77777777" w:rsidR="00501C60" w:rsidRDefault="00501C60"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DE HAGUENAU</w:t>
            </w:r>
            <w:r>
              <w:rPr>
                <w:rFonts w:asciiTheme="minorHAnsi" w:hAnsiTheme="minorHAnsi" w:cstheme="minorHAnsi"/>
                <w:color w:val="000000" w:themeColor="text1"/>
                <w:sz w:val="18"/>
                <w:szCs w:val="18"/>
              </w:rPr>
              <w:t xml:space="preserve"> </w:t>
            </w:r>
          </w:p>
          <w:p w14:paraId="737408BC" w14:textId="77777777" w:rsidR="00501C60" w:rsidRPr="00EE0B52" w:rsidRDefault="00501C60"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themeColor="text1"/>
                <w:sz w:val="18"/>
                <w:szCs w:val="18"/>
              </w:rPr>
              <w:t xml:space="preserve">2 rue du Clabaud </w:t>
            </w:r>
            <w:r>
              <w:rPr>
                <w:rFonts w:asciiTheme="minorHAnsi" w:hAnsiTheme="minorHAnsi" w:cstheme="minorHAnsi"/>
                <w:color w:val="000000" w:themeColor="text1"/>
                <w:sz w:val="18"/>
                <w:szCs w:val="18"/>
              </w:rPr>
              <w:t>–</w:t>
            </w:r>
            <w:r w:rsidRPr="00B1235F">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67500 </w:t>
            </w:r>
            <w:r w:rsidRPr="00B1235F">
              <w:rPr>
                <w:rFonts w:asciiTheme="minorHAnsi" w:hAnsiTheme="minorHAnsi" w:cstheme="minorHAnsi"/>
                <w:color w:val="000000" w:themeColor="text1"/>
                <w:sz w:val="18"/>
                <w:szCs w:val="18"/>
              </w:rPr>
              <w:t>HAGUENAU</w:t>
            </w:r>
          </w:p>
        </w:tc>
      </w:tr>
      <w:tr w:rsidR="00501C60" w:rsidRPr="00AF40FD" w14:paraId="649B2623" w14:textId="77777777" w:rsidTr="00416880">
        <w:tblPrEx>
          <w:tblBorders>
            <w:top w:val="none" w:sz="0" w:space="0" w:color="auto"/>
          </w:tblBorders>
        </w:tblPrEx>
        <w:tc>
          <w:tcPr>
            <w:tcW w:w="5660" w:type="dxa"/>
            <w:shd w:val="clear" w:color="auto" w:fill="E6E6E6"/>
          </w:tcPr>
          <w:p w14:paraId="5CF5ABCD" w14:textId="77777777" w:rsidR="00501C60"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b/>
                <w:bCs/>
                <w:sz w:val="22"/>
                <w:szCs w:val="22"/>
              </w:rPr>
            </w:pPr>
          </w:p>
          <w:p w14:paraId="57CCBDD3" w14:textId="77777777"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kern w:val="1"/>
                <w:sz w:val="22"/>
                <w:szCs w:val="22"/>
              </w:rPr>
            </w:pP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T</w:t>
            </w:r>
            <w:r>
              <w:rPr>
                <w:rFonts w:asciiTheme="minorHAnsi" w:hAnsiTheme="minorHAnsi" w:cstheme="minorHAnsi"/>
                <w:b/>
                <w:bCs/>
                <w:sz w:val="22"/>
                <w:szCs w:val="22"/>
              </w:rPr>
              <w:t>.</w:t>
            </w:r>
            <w:r w:rsidRPr="00EE0B52">
              <w:rPr>
                <w:rFonts w:asciiTheme="minorHAnsi" w:hAnsiTheme="minorHAnsi" w:cstheme="minorHAnsi"/>
                <w:b/>
                <w:bCs/>
                <w:sz w:val="22"/>
                <w:szCs w:val="22"/>
              </w:rPr>
              <w:t>P</w:t>
            </w:r>
            <w:r>
              <w:rPr>
                <w:rFonts w:asciiTheme="minorHAnsi" w:hAnsiTheme="minorHAnsi" w:cstheme="minorHAnsi"/>
                <w:b/>
                <w:bCs/>
                <w:sz w:val="22"/>
                <w:szCs w:val="22"/>
              </w:rPr>
              <w:t xml:space="preserve"> / D.P.</w:t>
            </w:r>
            <w:proofErr w:type="gramStart"/>
            <w:r>
              <w:rPr>
                <w:rFonts w:asciiTheme="minorHAnsi" w:hAnsiTheme="minorHAnsi" w:cstheme="minorHAnsi"/>
                <w:b/>
                <w:bCs/>
                <w:sz w:val="22"/>
                <w:szCs w:val="22"/>
              </w:rPr>
              <w:t>G.F</w:t>
            </w:r>
            <w:proofErr w:type="gramEnd"/>
          </w:p>
        </w:tc>
      </w:tr>
      <w:tr w:rsidR="00501C60" w:rsidRPr="00AF40FD" w14:paraId="4EB4BFA2" w14:textId="77777777" w:rsidTr="00416880">
        <w:tblPrEx>
          <w:tblBorders>
            <w:top w:val="none" w:sz="0" w:space="0" w:color="auto"/>
          </w:tblBorders>
        </w:tblPrEx>
        <w:tc>
          <w:tcPr>
            <w:tcW w:w="5660" w:type="dxa"/>
            <w:shd w:val="clear" w:color="auto" w:fill="E6E6E6"/>
          </w:tcPr>
          <w:p w14:paraId="2F12E86E" w14:textId="77777777" w:rsidR="00501C60" w:rsidRDefault="00501C60" w:rsidP="00416880">
            <w:pPr>
              <w:jc w:val="both"/>
              <w:rPr>
                <w:rFonts w:asciiTheme="minorHAnsi" w:hAnsiTheme="minorHAnsi" w:cstheme="minorHAnsi"/>
                <w:b/>
                <w:bCs/>
                <w:sz w:val="18"/>
                <w:szCs w:val="18"/>
              </w:rPr>
            </w:pPr>
            <w:r w:rsidRPr="00EE0B52">
              <w:rPr>
                <w:rFonts w:asciiTheme="minorHAnsi" w:hAnsiTheme="minorHAnsi" w:cstheme="minorHAnsi"/>
                <w:b/>
                <w:bCs/>
                <w:sz w:val="18"/>
                <w:szCs w:val="18"/>
              </w:rPr>
              <w:t>Cahier des Clauses Techniques Particulières</w:t>
            </w:r>
          </w:p>
          <w:p w14:paraId="036B8407" w14:textId="77777777" w:rsidR="00501C60" w:rsidRPr="00EE0B52" w:rsidRDefault="00501C60" w:rsidP="00416880">
            <w:pPr>
              <w:jc w:val="both"/>
              <w:rPr>
                <w:rFonts w:asciiTheme="minorHAnsi" w:hAnsiTheme="minorHAnsi" w:cstheme="minorHAnsi"/>
                <w:b/>
                <w:bCs/>
                <w:sz w:val="18"/>
                <w:szCs w:val="18"/>
              </w:rPr>
            </w:pPr>
          </w:p>
        </w:tc>
      </w:tr>
      <w:tr w:rsidR="00501C60" w:rsidRPr="00AF40FD" w14:paraId="37FAB2DA" w14:textId="77777777" w:rsidTr="00416880">
        <w:tblPrEx>
          <w:tblBorders>
            <w:top w:val="none" w:sz="0" w:space="0" w:color="auto"/>
          </w:tblBorders>
        </w:tblPrEx>
        <w:tc>
          <w:tcPr>
            <w:tcW w:w="5660" w:type="dxa"/>
            <w:tcBorders>
              <w:bottom w:val="single" w:sz="2" w:space="0" w:color="auto"/>
            </w:tcBorders>
            <w:shd w:val="clear" w:color="auto" w:fill="E6E6E6"/>
          </w:tcPr>
          <w:p w14:paraId="07288172" w14:textId="77777777"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501C60" w:rsidRPr="00AF40FD" w14:paraId="35E604AD"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E6E6E6"/>
          </w:tcPr>
          <w:p w14:paraId="27AC3721" w14:textId="61F4C8C1"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80"/>
                <w:szCs w:val="80"/>
              </w:rPr>
            </w:pPr>
            <w:r w:rsidRPr="00EE0B52">
              <w:rPr>
                <w:rFonts w:asciiTheme="minorHAnsi" w:hAnsiTheme="minorHAnsi" w:cstheme="minorHAnsi"/>
                <w:b/>
                <w:bCs/>
                <w:sz w:val="80"/>
                <w:szCs w:val="80"/>
              </w:rPr>
              <w:t xml:space="preserve">LOT </w:t>
            </w:r>
            <w:r>
              <w:rPr>
                <w:rFonts w:asciiTheme="minorHAnsi" w:hAnsiTheme="minorHAnsi" w:cstheme="minorHAnsi"/>
                <w:b/>
                <w:bCs/>
                <w:sz w:val="80"/>
                <w:szCs w:val="80"/>
              </w:rPr>
              <w:t>06</w:t>
            </w:r>
          </w:p>
          <w:p w14:paraId="14CBAFFA" w14:textId="6AC510C9" w:rsidR="00501C60"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22"/>
                <w:szCs w:val="22"/>
              </w:rPr>
            </w:pPr>
            <w:r>
              <w:rPr>
                <w:rFonts w:asciiTheme="minorHAnsi" w:hAnsiTheme="minorHAnsi" w:cstheme="minorHAnsi"/>
                <w:b/>
                <w:bCs/>
                <w:sz w:val="22"/>
                <w:szCs w:val="22"/>
              </w:rPr>
              <w:t>SERRURERIE</w:t>
            </w:r>
          </w:p>
          <w:p w14:paraId="652ACC21" w14:textId="77777777"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22"/>
                <w:szCs w:val="22"/>
              </w:rPr>
            </w:pPr>
          </w:p>
        </w:tc>
      </w:tr>
      <w:tr w:rsidR="00501C60" w:rsidRPr="00AF40FD" w14:paraId="5690563B" w14:textId="77777777" w:rsidTr="00416880">
        <w:tblPrEx>
          <w:tblBorders>
            <w:top w:val="none" w:sz="0" w:space="0" w:color="auto"/>
          </w:tblBorders>
        </w:tblPrEx>
        <w:tc>
          <w:tcPr>
            <w:tcW w:w="5660" w:type="dxa"/>
            <w:tcBorders>
              <w:top w:val="single" w:sz="2" w:space="0" w:color="auto"/>
            </w:tcBorders>
            <w:shd w:val="clear" w:color="auto" w:fill="E6E6E6"/>
          </w:tcPr>
          <w:p w14:paraId="544E2FE5" w14:textId="77777777"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tc>
      </w:tr>
      <w:tr w:rsidR="00501C60" w:rsidRPr="00AF40FD" w14:paraId="5DB0C3D6" w14:textId="77777777" w:rsidTr="00416880">
        <w:tc>
          <w:tcPr>
            <w:tcW w:w="5660" w:type="dxa"/>
            <w:shd w:val="clear" w:color="auto" w:fill="E6E6E6"/>
          </w:tcPr>
          <w:p w14:paraId="7A4900CD" w14:textId="014C930C"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18"/>
                <w:szCs w:val="18"/>
              </w:rPr>
            </w:pPr>
            <w:r w:rsidRPr="00EE0B52">
              <w:rPr>
                <w:rFonts w:asciiTheme="minorHAnsi" w:hAnsiTheme="minorHAnsi" w:cstheme="minorHAnsi"/>
                <w:sz w:val="18"/>
                <w:szCs w:val="18"/>
              </w:rPr>
              <w:t xml:space="preserve">Édition </w:t>
            </w:r>
            <w:r w:rsidR="00BD2E54">
              <w:rPr>
                <w:rFonts w:asciiTheme="minorHAnsi" w:hAnsiTheme="minorHAnsi" w:cstheme="minorHAnsi"/>
                <w:sz w:val="18"/>
                <w:szCs w:val="18"/>
              </w:rPr>
              <w:t>du 10 Octobre</w:t>
            </w:r>
            <w:r>
              <w:rPr>
                <w:rFonts w:asciiTheme="minorHAnsi" w:hAnsiTheme="minorHAnsi" w:cstheme="minorHAnsi"/>
                <w:sz w:val="18"/>
                <w:szCs w:val="18"/>
              </w:rPr>
              <w:t xml:space="preserve"> 2025</w:t>
            </w:r>
          </w:p>
        </w:tc>
      </w:tr>
      <w:tr w:rsidR="00501C60" w:rsidRPr="00AF40FD" w14:paraId="36FBE76A" w14:textId="77777777" w:rsidTr="00416880">
        <w:tc>
          <w:tcPr>
            <w:tcW w:w="5660" w:type="dxa"/>
            <w:shd w:val="clear" w:color="auto" w:fill="E6E6E6"/>
          </w:tcPr>
          <w:p w14:paraId="6155E340" w14:textId="77777777" w:rsidR="00501C60" w:rsidRPr="00EE0B52" w:rsidRDefault="00501C60"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sz w:val="18"/>
                <w:szCs w:val="18"/>
              </w:rPr>
            </w:pPr>
          </w:p>
        </w:tc>
      </w:tr>
    </w:tbl>
    <w:p w14:paraId="32B8125F" w14:textId="77777777" w:rsidR="00575D54" w:rsidRDefault="00575D54">
      <w:pPr>
        <w:rPr>
          <w:rFonts w:asciiTheme="minorHAnsi" w:hAnsiTheme="minorHAnsi" w:cstheme="minorHAnsi"/>
          <w:kern w:val="1"/>
        </w:rPr>
      </w:pPr>
    </w:p>
    <w:p w14:paraId="0AF4B953" w14:textId="77777777" w:rsidR="00501C60" w:rsidRDefault="00501C60">
      <w:pPr>
        <w:rPr>
          <w:rFonts w:asciiTheme="minorHAnsi" w:hAnsiTheme="minorHAnsi" w:cstheme="minorHAnsi"/>
          <w:kern w:val="1"/>
        </w:rPr>
      </w:pPr>
    </w:p>
    <w:p w14:paraId="33D0F787" w14:textId="41BA2E37" w:rsidR="00501C60" w:rsidRDefault="00501C60">
      <w:pPr>
        <w:rPr>
          <w:rFonts w:asciiTheme="minorHAnsi" w:hAnsiTheme="minorHAnsi" w:cstheme="minorHAnsi"/>
          <w:kern w:val="1"/>
        </w:rPr>
        <w:sectPr w:rsidR="00501C60" w:rsidSect="00C83A0E">
          <w:headerReference w:type="default" r:id="rId11"/>
          <w:footerReference w:type="even" r:id="rId12"/>
          <w:footerReference w:type="default" r:id="rId13"/>
          <w:pgSz w:w="11900" w:h="16840"/>
          <w:pgMar w:top="1134" w:right="985" w:bottom="1134" w:left="1134" w:header="567" w:footer="709" w:gutter="0"/>
          <w:cols w:space="708"/>
          <w:docGrid w:linePitch="360"/>
        </w:sectPr>
      </w:pPr>
    </w:p>
    <w:p w14:paraId="19D4EE1A" w14:textId="45BE3919" w:rsidR="006A5ACB" w:rsidRDefault="003C5C5B" w:rsidP="007A139B">
      <w:pPr>
        <w:jc w:val="center"/>
        <w:rPr>
          <w:rFonts w:asciiTheme="minorHAnsi" w:hAnsiTheme="minorHAnsi" w:cstheme="minorHAnsi"/>
          <w:b/>
          <w:bCs/>
          <w:sz w:val="28"/>
          <w:szCs w:val="28"/>
        </w:rPr>
      </w:pPr>
      <w:r w:rsidRPr="00EE0B52">
        <w:rPr>
          <w:rFonts w:asciiTheme="minorHAnsi" w:hAnsiTheme="minorHAnsi" w:cstheme="minorHAnsi"/>
          <w:b/>
          <w:bCs/>
          <w:sz w:val="28"/>
          <w:szCs w:val="28"/>
        </w:rPr>
        <w:lastRenderedPageBreak/>
        <w:t>SOMMAIRE</w:t>
      </w:r>
    </w:p>
    <w:p w14:paraId="2DA14D53" w14:textId="77777777" w:rsidR="007A139B" w:rsidRPr="00C552CF" w:rsidRDefault="007A139B" w:rsidP="007A139B">
      <w:pPr>
        <w:jc w:val="center"/>
        <w:rPr>
          <w:rFonts w:asciiTheme="minorHAnsi" w:hAnsiTheme="minorHAnsi" w:cstheme="minorHAnsi"/>
          <w:b/>
          <w:bCs/>
          <w:sz w:val="10"/>
          <w:szCs w:val="10"/>
        </w:rPr>
      </w:pPr>
    </w:p>
    <w:p w14:paraId="553843A9" w14:textId="36BD8939" w:rsidR="004C54AE" w:rsidRPr="004C54AE" w:rsidRDefault="0040181C" w:rsidP="007A139B">
      <w:pPr>
        <w:pStyle w:val="TM1"/>
        <w:spacing w:line="216" w:lineRule="auto"/>
        <w:rPr>
          <w:rFonts w:eastAsiaTheme="minorEastAsia" w:cstheme="minorBidi"/>
          <w:b w:val="0"/>
          <w:bCs w:val="0"/>
          <w:sz w:val="20"/>
          <w:szCs w:val="20"/>
          <w:lang w:val="fr-BE"/>
        </w:rPr>
      </w:pPr>
      <w:r>
        <w:rPr>
          <w:rFonts w:asciiTheme="majorHAnsi" w:hAnsiTheme="majorHAnsi" w:cstheme="minorHAnsi"/>
          <w:caps/>
        </w:rPr>
        <w:fldChar w:fldCharType="begin"/>
      </w:r>
      <w:r>
        <w:rPr>
          <w:rFonts w:asciiTheme="majorHAnsi" w:hAnsiTheme="majorHAnsi" w:cstheme="minorHAnsi"/>
          <w:caps/>
        </w:rPr>
        <w:instrText xml:space="preserve"> TOC \o "1-5" \h \z \u </w:instrText>
      </w:r>
      <w:r>
        <w:rPr>
          <w:rFonts w:asciiTheme="majorHAnsi" w:hAnsiTheme="majorHAnsi" w:cstheme="minorHAnsi"/>
          <w:caps/>
        </w:rPr>
        <w:fldChar w:fldCharType="separate"/>
      </w:r>
      <w:hyperlink w:anchor="_Toc96402021" w:history="1">
        <w:r w:rsidR="004C54AE" w:rsidRPr="004C54AE">
          <w:rPr>
            <w:rStyle w:val="Lienhypertexte"/>
            <w:rFonts w:cs="Calibri"/>
            <w:sz w:val="20"/>
            <w:szCs w:val="20"/>
          </w:rPr>
          <w:t>1</w:t>
        </w:r>
        <w:r w:rsidR="004C54AE" w:rsidRPr="004C54AE">
          <w:rPr>
            <w:rFonts w:eastAsiaTheme="minorEastAsia" w:cstheme="minorBidi"/>
            <w:b w:val="0"/>
            <w:bCs w:val="0"/>
            <w:sz w:val="20"/>
            <w:szCs w:val="20"/>
            <w:lang w:val="fr-BE"/>
          </w:rPr>
          <w:tab/>
        </w:r>
        <w:r w:rsidR="004C54AE" w:rsidRPr="004C54AE">
          <w:rPr>
            <w:rStyle w:val="Lienhypertexte"/>
            <w:rFonts w:cs="Calibri"/>
            <w:sz w:val="20"/>
            <w:szCs w:val="20"/>
          </w:rPr>
          <w:t>DISPOSITIONS GÉNÉRALES</w:t>
        </w:r>
        <w:r w:rsidR="004C54AE" w:rsidRPr="004C54AE">
          <w:rPr>
            <w:webHidden/>
            <w:sz w:val="20"/>
            <w:szCs w:val="20"/>
          </w:rPr>
          <w:tab/>
        </w:r>
        <w:r w:rsidR="004C54AE" w:rsidRPr="004C54AE">
          <w:rPr>
            <w:webHidden/>
            <w:sz w:val="20"/>
            <w:szCs w:val="20"/>
          </w:rPr>
          <w:fldChar w:fldCharType="begin"/>
        </w:r>
        <w:r w:rsidR="004C54AE" w:rsidRPr="004C54AE">
          <w:rPr>
            <w:webHidden/>
            <w:sz w:val="20"/>
            <w:szCs w:val="20"/>
          </w:rPr>
          <w:instrText xml:space="preserve"> PAGEREF _Toc96402021 \h </w:instrText>
        </w:r>
        <w:r w:rsidR="004C54AE" w:rsidRPr="004C54AE">
          <w:rPr>
            <w:webHidden/>
            <w:sz w:val="20"/>
            <w:szCs w:val="20"/>
          </w:rPr>
        </w:r>
        <w:r w:rsidR="004C54AE" w:rsidRPr="004C54AE">
          <w:rPr>
            <w:webHidden/>
            <w:sz w:val="20"/>
            <w:szCs w:val="20"/>
          </w:rPr>
          <w:fldChar w:fldCharType="separate"/>
        </w:r>
        <w:r w:rsidR="00E33F4E">
          <w:rPr>
            <w:webHidden/>
            <w:sz w:val="20"/>
            <w:szCs w:val="20"/>
          </w:rPr>
          <w:t>3</w:t>
        </w:r>
        <w:r w:rsidR="004C54AE" w:rsidRPr="004C54AE">
          <w:rPr>
            <w:webHidden/>
            <w:sz w:val="20"/>
            <w:szCs w:val="20"/>
          </w:rPr>
          <w:fldChar w:fldCharType="end"/>
        </w:r>
      </w:hyperlink>
    </w:p>
    <w:p w14:paraId="6A889A09" w14:textId="20414735" w:rsidR="004C54AE" w:rsidRPr="004C54AE" w:rsidRDefault="004C54AE" w:rsidP="007A139B">
      <w:pPr>
        <w:pStyle w:val="TM1"/>
        <w:spacing w:line="216" w:lineRule="auto"/>
        <w:rPr>
          <w:rFonts w:eastAsiaTheme="minorEastAsia" w:cstheme="minorBidi"/>
          <w:b w:val="0"/>
          <w:bCs w:val="0"/>
          <w:sz w:val="20"/>
          <w:szCs w:val="20"/>
          <w:lang w:val="fr-BE"/>
        </w:rPr>
      </w:pPr>
      <w:hyperlink w:anchor="_Toc96402022" w:history="1">
        <w:r w:rsidRPr="004C54AE">
          <w:rPr>
            <w:rStyle w:val="Lienhypertexte"/>
            <w:rFonts w:cs="Calibri"/>
            <w:sz w:val="20"/>
            <w:szCs w:val="20"/>
          </w:rPr>
          <w:t>2</w:t>
        </w:r>
        <w:r w:rsidRPr="004C54AE">
          <w:rPr>
            <w:rFonts w:eastAsiaTheme="minorEastAsia" w:cstheme="minorBidi"/>
            <w:b w:val="0"/>
            <w:bCs w:val="0"/>
            <w:sz w:val="20"/>
            <w:szCs w:val="20"/>
            <w:lang w:val="fr-BE"/>
          </w:rPr>
          <w:tab/>
        </w:r>
        <w:r w:rsidRPr="004C54AE">
          <w:rPr>
            <w:rStyle w:val="Lienhypertexte"/>
            <w:rFonts w:cs="Calibri"/>
            <w:sz w:val="20"/>
            <w:szCs w:val="20"/>
          </w:rPr>
          <w:t>DISPOSITIONS Particulières propre au chantier</w:t>
        </w:r>
        <w:r w:rsidRPr="004C54AE">
          <w:rPr>
            <w:webHidden/>
            <w:sz w:val="20"/>
            <w:szCs w:val="20"/>
          </w:rPr>
          <w:tab/>
        </w:r>
        <w:r w:rsidRPr="004C54AE">
          <w:rPr>
            <w:webHidden/>
            <w:sz w:val="20"/>
            <w:szCs w:val="20"/>
          </w:rPr>
          <w:fldChar w:fldCharType="begin"/>
        </w:r>
        <w:r w:rsidRPr="004C54AE">
          <w:rPr>
            <w:webHidden/>
            <w:sz w:val="20"/>
            <w:szCs w:val="20"/>
          </w:rPr>
          <w:instrText xml:space="preserve"> PAGEREF _Toc96402022 \h </w:instrText>
        </w:r>
        <w:r w:rsidRPr="004C54AE">
          <w:rPr>
            <w:webHidden/>
            <w:sz w:val="20"/>
            <w:szCs w:val="20"/>
          </w:rPr>
        </w:r>
        <w:r w:rsidRPr="004C54AE">
          <w:rPr>
            <w:webHidden/>
            <w:sz w:val="20"/>
            <w:szCs w:val="20"/>
          </w:rPr>
          <w:fldChar w:fldCharType="separate"/>
        </w:r>
        <w:r w:rsidR="00E33F4E">
          <w:rPr>
            <w:webHidden/>
            <w:sz w:val="20"/>
            <w:szCs w:val="20"/>
          </w:rPr>
          <w:t>3</w:t>
        </w:r>
        <w:r w:rsidRPr="004C54AE">
          <w:rPr>
            <w:webHidden/>
            <w:sz w:val="20"/>
            <w:szCs w:val="20"/>
          </w:rPr>
          <w:fldChar w:fldCharType="end"/>
        </w:r>
      </w:hyperlink>
    </w:p>
    <w:p w14:paraId="158A3DD6" w14:textId="6409AFAC" w:rsidR="004C54AE" w:rsidRPr="004C54AE" w:rsidRDefault="004C54AE" w:rsidP="007A139B">
      <w:pPr>
        <w:pStyle w:val="TM1"/>
        <w:spacing w:line="216" w:lineRule="auto"/>
        <w:rPr>
          <w:rFonts w:eastAsiaTheme="minorEastAsia" w:cstheme="minorBidi"/>
          <w:b w:val="0"/>
          <w:bCs w:val="0"/>
          <w:sz w:val="20"/>
          <w:szCs w:val="20"/>
          <w:lang w:val="fr-BE"/>
        </w:rPr>
      </w:pPr>
      <w:hyperlink w:anchor="_Toc96402023" w:history="1">
        <w:r w:rsidRPr="004C54AE">
          <w:rPr>
            <w:rStyle w:val="Lienhypertexte"/>
            <w:rFonts w:cs="Calibri"/>
            <w:sz w:val="20"/>
            <w:szCs w:val="20"/>
          </w:rPr>
          <w:t>3</w:t>
        </w:r>
        <w:r w:rsidRPr="004C54AE">
          <w:rPr>
            <w:rFonts w:eastAsiaTheme="minorEastAsia" w:cstheme="minorBidi"/>
            <w:b w:val="0"/>
            <w:bCs w:val="0"/>
            <w:sz w:val="20"/>
            <w:szCs w:val="20"/>
            <w:lang w:val="fr-BE"/>
          </w:rPr>
          <w:tab/>
        </w:r>
        <w:r w:rsidRPr="004C54AE">
          <w:rPr>
            <w:rStyle w:val="Lienhypertexte"/>
            <w:rFonts w:cs="Calibri"/>
            <w:sz w:val="20"/>
            <w:szCs w:val="20"/>
          </w:rPr>
          <w:t>DISPOSITIONS Particulières AU PRÉSENT LOT</w:t>
        </w:r>
        <w:r w:rsidRPr="004C54AE">
          <w:rPr>
            <w:webHidden/>
            <w:sz w:val="20"/>
            <w:szCs w:val="20"/>
          </w:rPr>
          <w:tab/>
        </w:r>
        <w:r w:rsidRPr="004C54AE">
          <w:rPr>
            <w:webHidden/>
            <w:sz w:val="20"/>
            <w:szCs w:val="20"/>
          </w:rPr>
          <w:fldChar w:fldCharType="begin"/>
        </w:r>
        <w:r w:rsidRPr="004C54AE">
          <w:rPr>
            <w:webHidden/>
            <w:sz w:val="20"/>
            <w:szCs w:val="20"/>
          </w:rPr>
          <w:instrText xml:space="preserve"> PAGEREF _Toc96402023 \h </w:instrText>
        </w:r>
        <w:r w:rsidRPr="004C54AE">
          <w:rPr>
            <w:webHidden/>
            <w:sz w:val="20"/>
            <w:szCs w:val="20"/>
          </w:rPr>
        </w:r>
        <w:r w:rsidRPr="004C54AE">
          <w:rPr>
            <w:webHidden/>
            <w:sz w:val="20"/>
            <w:szCs w:val="20"/>
          </w:rPr>
          <w:fldChar w:fldCharType="separate"/>
        </w:r>
        <w:r w:rsidR="00E33F4E">
          <w:rPr>
            <w:webHidden/>
            <w:sz w:val="20"/>
            <w:szCs w:val="20"/>
          </w:rPr>
          <w:t>3</w:t>
        </w:r>
        <w:r w:rsidRPr="004C54AE">
          <w:rPr>
            <w:webHidden/>
            <w:sz w:val="20"/>
            <w:szCs w:val="20"/>
          </w:rPr>
          <w:fldChar w:fldCharType="end"/>
        </w:r>
      </w:hyperlink>
    </w:p>
    <w:p w14:paraId="73730A2A" w14:textId="76649808"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24" w:history="1">
        <w:r w:rsidRPr="004C54AE">
          <w:rPr>
            <w:rStyle w:val="Lienhypertexte"/>
            <w:rFonts w:cs="Calibri"/>
            <w:noProof/>
            <w:sz w:val="20"/>
            <w:szCs w:val="20"/>
          </w:rPr>
          <w:t>3.1</w:t>
        </w:r>
        <w:r w:rsidRPr="004C54AE">
          <w:rPr>
            <w:rFonts w:eastAsiaTheme="minorEastAsia" w:cstheme="minorBidi"/>
            <w:b w:val="0"/>
            <w:bCs w:val="0"/>
            <w:noProof/>
            <w:sz w:val="20"/>
            <w:szCs w:val="20"/>
            <w:lang w:val="fr-BE"/>
          </w:rPr>
          <w:tab/>
        </w:r>
        <w:r w:rsidRPr="004C54AE">
          <w:rPr>
            <w:rStyle w:val="Lienhypertexte"/>
            <w:rFonts w:cs="Calibri"/>
            <w:noProof/>
            <w:sz w:val="20"/>
            <w:szCs w:val="20"/>
          </w:rPr>
          <w:t>OBJET DES TRAVAUX</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_Toc96402024 \h </w:instrText>
        </w:r>
        <w:r w:rsidRPr="004C54AE">
          <w:rPr>
            <w:noProof/>
            <w:webHidden/>
            <w:sz w:val="20"/>
            <w:szCs w:val="20"/>
          </w:rPr>
        </w:r>
        <w:r w:rsidRPr="004C54AE">
          <w:rPr>
            <w:noProof/>
            <w:webHidden/>
            <w:sz w:val="20"/>
            <w:szCs w:val="20"/>
          </w:rPr>
          <w:fldChar w:fldCharType="separate"/>
        </w:r>
        <w:r w:rsidR="00E33F4E">
          <w:rPr>
            <w:noProof/>
            <w:webHidden/>
            <w:sz w:val="20"/>
            <w:szCs w:val="20"/>
          </w:rPr>
          <w:t>3</w:t>
        </w:r>
        <w:r w:rsidRPr="004C54AE">
          <w:rPr>
            <w:noProof/>
            <w:webHidden/>
            <w:sz w:val="20"/>
            <w:szCs w:val="20"/>
          </w:rPr>
          <w:fldChar w:fldCharType="end"/>
        </w:r>
      </w:hyperlink>
    </w:p>
    <w:p w14:paraId="1F59DBC8" w14:textId="0B4AF32B"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25" w:history="1">
        <w:r w:rsidRPr="004C54AE">
          <w:rPr>
            <w:rStyle w:val="Lienhypertexte"/>
            <w:rFonts w:cs="Calibri"/>
            <w:noProof/>
            <w:sz w:val="20"/>
            <w:szCs w:val="20"/>
          </w:rPr>
          <w:t>3.2</w:t>
        </w:r>
        <w:r w:rsidRPr="004C54AE">
          <w:rPr>
            <w:rFonts w:eastAsiaTheme="minorEastAsia" w:cstheme="minorBidi"/>
            <w:b w:val="0"/>
            <w:bCs w:val="0"/>
            <w:noProof/>
            <w:sz w:val="20"/>
            <w:szCs w:val="20"/>
            <w:lang w:val="fr-BE"/>
          </w:rPr>
          <w:tab/>
        </w:r>
        <w:r w:rsidRPr="004C54AE">
          <w:rPr>
            <w:rStyle w:val="Lienhypertexte"/>
            <w:rFonts w:cs="Calibri"/>
            <w:noProof/>
            <w:sz w:val="20"/>
            <w:szCs w:val="20"/>
          </w:rPr>
          <w:t>SPECIFICATIONS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_Toc96402025 \h </w:instrText>
        </w:r>
        <w:r w:rsidRPr="004C54AE">
          <w:rPr>
            <w:noProof/>
            <w:webHidden/>
            <w:sz w:val="20"/>
            <w:szCs w:val="20"/>
          </w:rPr>
        </w:r>
        <w:r w:rsidRPr="004C54AE">
          <w:rPr>
            <w:noProof/>
            <w:webHidden/>
            <w:sz w:val="20"/>
            <w:szCs w:val="20"/>
          </w:rPr>
          <w:fldChar w:fldCharType="separate"/>
        </w:r>
        <w:r w:rsidR="00E33F4E">
          <w:rPr>
            <w:noProof/>
            <w:webHidden/>
            <w:sz w:val="20"/>
            <w:szCs w:val="20"/>
          </w:rPr>
          <w:t>3</w:t>
        </w:r>
        <w:r w:rsidRPr="004C54AE">
          <w:rPr>
            <w:noProof/>
            <w:webHidden/>
            <w:sz w:val="20"/>
            <w:szCs w:val="20"/>
          </w:rPr>
          <w:fldChar w:fldCharType="end"/>
        </w:r>
      </w:hyperlink>
    </w:p>
    <w:p w14:paraId="55513822" w14:textId="588647D4"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26" w:history="1">
        <w:r w:rsidRPr="004C54AE">
          <w:rPr>
            <w:rStyle w:val="Lienhypertexte"/>
            <w:rFonts w:cs="Calibri"/>
            <w:noProof/>
            <w:sz w:val="20"/>
            <w:szCs w:val="20"/>
          </w:rPr>
          <w:t>3.3</w:t>
        </w:r>
        <w:r w:rsidRPr="004C54AE">
          <w:rPr>
            <w:rFonts w:eastAsiaTheme="minorEastAsia" w:cstheme="minorBidi"/>
            <w:b w:val="0"/>
            <w:bCs w:val="0"/>
            <w:noProof/>
            <w:sz w:val="20"/>
            <w:szCs w:val="20"/>
            <w:lang w:val="fr-BE"/>
          </w:rPr>
          <w:tab/>
        </w:r>
        <w:r w:rsidRPr="004C54AE">
          <w:rPr>
            <w:rStyle w:val="Lienhypertexte"/>
            <w:rFonts w:cs="Calibri"/>
            <w:noProof/>
            <w:sz w:val="20"/>
            <w:szCs w:val="20"/>
          </w:rPr>
          <w:t>CONSISTANCE DES TRAVAUX</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_Toc96402026 \h </w:instrText>
        </w:r>
        <w:r w:rsidRPr="004C54AE">
          <w:rPr>
            <w:noProof/>
            <w:webHidden/>
            <w:sz w:val="20"/>
            <w:szCs w:val="20"/>
          </w:rPr>
        </w:r>
        <w:r w:rsidRPr="004C54AE">
          <w:rPr>
            <w:noProof/>
            <w:webHidden/>
            <w:sz w:val="20"/>
            <w:szCs w:val="20"/>
          </w:rPr>
          <w:fldChar w:fldCharType="separate"/>
        </w:r>
        <w:r w:rsidR="00E33F4E">
          <w:rPr>
            <w:noProof/>
            <w:webHidden/>
            <w:sz w:val="20"/>
            <w:szCs w:val="20"/>
          </w:rPr>
          <w:t>4</w:t>
        </w:r>
        <w:r w:rsidRPr="004C54AE">
          <w:rPr>
            <w:noProof/>
            <w:webHidden/>
            <w:sz w:val="20"/>
            <w:szCs w:val="20"/>
          </w:rPr>
          <w:fldChar w:fldCharType="end"/>
        </w:r>
      </w:hyperlink>
    </w:p>
    <w:p w14:paraId="27E35E33" w14:textId="52A02762"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27" w:history="1">
        <w:r w:rsidRPr="004C54AE">
          <w:rPr>
            <w:rStyle w:val="Lienhypertexte"/>
            <w:rFonts w:cs="Calibri"/>
            <w:noProof/>
            <w:sz w:val="20"/>
            <w:szCs w:val="20"/>
          </w:rPr>
          <w:t>3.4</w:t>
        </w:r>
        <w:r w:rsidRPr="004C54AE">
          <w:rPr>
            <w:rFonts w:eastAsiaTheme="minorEastAsia" w:cstheme="minorBidi"/>
            <w:b w:val="0"/>
            <w:bCs w:val="0"/>
            <w:noProof/>
            <w:sz w:val="20"/>
            <w:szCs w:val="20"/>
            <w:lang w:val="fr-BE"/>
          </w:rPr>
          <w:tab/>
        </w:r>
        <w:r w:rsidRPr="004C54AE">
          <w:rPr>
            <w:rStyle w:val="Lienhypertexte"/>
            <w:rFonts w:cs="Calibri"/>
            <w:noProof/>
            <w:sz w:val="20"/>
            <w:szCs w:val="20"/>
          </w:rPr>
          <w:t>ETABLISSEMENT DES OFFRES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_Toc96402027 \h </w:instrText>
        </w:r>
        <w:r w:rsidRPr="004C54AE">
          <w:rPr>
            <w:noProof/>
            <w:webHidden/>
            <w:sz w:val="20"/>
            <w:szCs w:val="20"/>
          </w:rPr>
        </w:r>
        <w:r w:rsidRPr="004C54AE">
          <w:rPr>
            <w:noProof/>
            <w:webHidden/>
            <w:sz w:val="20"/>
            <w:szCs w:val="20"/>
          </w:rPr>
          <w:fldChar w:fldCharType="separate"/>
        </w:r>
        <w:r w:rsidR="00E33F4E">
          <w:rPr>
            <w:noProof/>
            <w:webHidden/>
            <w:sz w:val="20"/>
            <w:szCs w:val="20"/>
          </w:rPr>
          <w:t>4</w:t>
        </w:r>
        <w:r w:rsidRPr="004C54AE">
          <w:rPr>
            <w:noProof/>
            <w:webHidden/>
            <w:sz w:val="20"/>
            <w:szCs w:val="20"/>
          </w:rPr>
          <w:fldChar w:fldCharType="end"/>
        </w:r>
      </w:hyperlink>
    </w:p>
    <w:p w14:paraId="58A188F1" w14:textId="2D8F0026"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28" w:history="1">
        <w:r w:rsidRPr="004C54AE">
          <w:rPr>
            <w:rStyle w:val="Lienhypertexte"/>
            <w:rFonts w:cs="Calibri"/>
            <w:noProof/>
            <w:sz w:val="20"/>
            <w:szCs w:val="20"/>
          </w:rPr>
          <w:t>3.5</w:t>
        </w:r>
        <w:r w:rsidRPr="004C54AE">
          <w:rPr>
            <w:rFonts w:eastAsiaTheme="minorEastAsia" w:cstheme="minorBidi"/>
            <w:b w:val="0"/>
            <w:bCs w:val="0"/>
            <w:noProof/>
            <w:sz w:val="20"/>
            <w:szCs w:val="20"/>
            <w:lang w:val="fr-BE"/>
          </w:rPr>
          <w:tab/>
        </w:r>
        <w:r w:rsidRPr="004C54AE">
          <w:rPr>
            <w:rStyle w:val="Lienhypertexte"/>
            <w:rFonts w:cs="Calibri"/>
            <w:noProof/>
            <w:sz w:val="20"/>
            <w:szCs w:val="20"/>
          </w:rPr>
          <w:t>DOCUMENTS DE RÉFÉRENCE – REGLES D’EXECUTION</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_Toc96402028 \h </w:instrText>
        </w:r>
        <w:r w:rsidRPr="004C54AE">
          <w:rPr>
            <w:noProof/>
            <w:webHidden/>
            <w:sz w:val="20"/>
            <w:szCs w:val="20"/>
          </w:rPr>
        </w:r>
        <w:r w:rsidRPr="004C54AE">
          <w:rPr>
            <w:noProof/>
            <w:webHidden/>
            <w:sz w:val="20"/>
            <w:szCs w:val="20"/>
          </w:rPr>
          <w:fldChar w:fldCharType="separate"/>
        </w:r>
        <w:r w:rsidR="00E33F4E">
          <w:rPr>
            <w:noProof/>
            <w:webHidden/>
            <w:sz w:val="20"/>
            <w:szCs w:val="20"/>
          </w:rPr>
          <w:t>5</w:t>
        </w:r>
        <w:r w:rsidRPr="004C54AE">
          <w:rPr>
            <w:noProof/>
            <w:webHidden/>
            <w:sz w:val="20"/>
            <w:szCs w:val="20"/>
          </w:rPr>
          <w:fldChar w:fldCharType="end"/>
        </w:r>
      </w:hyperlink>
    </w:p>
    <w:p w14:paraId="480F6B27" w14:textId="1F25E112"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29" w:history="1">
        <w:r w:rsidRPr="004C54AE">
          <w:rPr>
            <w:rStyle w:val="Lienhypertexte"/>
            <w:rFonts w:cs="Calibri"/>
            <w:noProof/>
            <w:sz w:val="20"/>
            <w:szCs w:val="20"/>
          </w:rPr>
          <w:t>3.6</w:t>
        </w:r>
        <w:r w:rsidRPr="004C54AE">
          <w:rPr>
            <w:rFonts w:eastAsiaTheme="minorEastAsia" w:cstheme="minorBidi"/>
            <w:b w:val="0"/>
            <w:bCs w:val="0"/>
            <w:noProof/>
            <w:sz w:val="20"/>
            <w:szCs w:val="20"/>
            <w:lang w:val="fr-BE"/>
          </w:rPr>
          <w:tab/>
        </w:r>
        <w:r w:rsidRPr="004C54AE">
          <w:rPr>
            <w:rStyle w:val="Lienhypertexte"/>
            <w:rFonts w:cs="Calibri"/>
            <w:noProof/>
            <w:sz w:val="20"/>
            <w:szCs w:val="20"/>
          </w:rPr>
          <w:t>CONDITIONS D’APPLICATION</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_Toc96402029 \h </w:instrText>
        </w:r>
        <w:r w:rsidRPr="004C54AE">
          <w:rPr>
            <w:noProof/>
            <w:webHidden/>
            <w:sz w:val="20"/>
            <w:szCs w:val="20"/>
          </w:rPr>
        </w:r>
        <w:r w:rsidRPr="004C54AE">
          <w:rPr>
            <w:noProof/>
            <w:webHidden/>
            <w:sz w:val="20"/>
            <w:szCs w:val="20"/>
          </w:rPr>
          <w:fldChar w:fldCharType="separate"/>
        </w:r>
        <w:r w:rsidR="00E33F4E">
          <w:rPr>
            <w:noProof/>
            <w:webHidden/>
            <w:sz w:val="20"/>
            <w:szCs w:val="20"/>
          </w:rPr>
          <w:t>5</w:t>
        </w:r>
        <w:r w:rsidRPr="004C54AE">
          <w:rPr>
            <w:noProof/>
            <w:webHidden/>
            <w:sz w:val="20"/>
            <w:szCs w:val="20"/>
          </w:rPr>
          <w:fldChar w:fldCharType="end"/>
        </w:r>
      </w:hyperlink>
    </w:p>
    <w:p w14:paraId="128E9CB3" w14:textId="0AF75BB7"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30" w:history="1">
        <w:r w:rsidRPr="004C54AE">
          <w:rPr>
            <w:rStyle w:val="Lienhypertexte"/>
            <w:rFonts w:cs="Calibri"/>
            <w:noProof/>
            <w:sz w:val="20"/>
            <w:szCs w:val="20"/>
          </w:rPr>
          <w:t>3.7</w:t>
        </w:r>
        <w:r w:rsidRPr="004C54AE">
          <w:rPr>
            <w:rFonts w:eastAsiaTheme="minorEastAsia" w:cstheme="minorBidi"/>
            <w:b w:val="0"/>
            <w:bCs w:val="0"/>
            <w:noProof/>
            <w:sz w:val="20"/>
            <w:szCs w:val="20"/>
            <w:lang w:val="fr-BE"/>
          </w:rPr>
          <w:tab/>
        </w:r>
        <w:r w:rsidRPr="004C54AE">
          <w:rPr>
            <w:rStyle w:val="Lienhypertexte"/>
            <w:rFonts w:cs="Calibri"/>
            <w:noProof/>
            <w:sz w:val="20"/>
            <w:szCs w:val="20"/>
          </w:rPr>
          <w:t>PRESCRITIONS TECHNIQUES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_Toc96402030 \h </w:instrText>
        </w:r>
        <w:r w:rsidRPr="004C54AE">
          <w:rPr>
            <w:noProof/>
            <w:webHidden/>
            <w:sz w:val="20"/>
            <w:szCs w:val="20"/>
          </w:rPr>
        </w:r>
        <w:r w:rsidRPr="004C54AE">
          <w:rPr>
            <w:noProof/>
            <w:webHidden/>
            <w:sz w:val="20"/>
            <w:szCs w:val="20"/>
          </w:rPr>
          <w:fldChar w:fldCharType="separate"/>
        </w:r>
        <w:r w:rsidR="00E33F4E">
          <w:rPr>
            <w:noProof/>
            <w:webHidden/>
            <w:sz w:val="20"/>
            <w:szCs w:val="20"/>
          </w:rPr>
          <w:t>5</w:t>
        </w:r>
        <w:r w:rsidRPr="004C54AE">
          <w:rPr>
            <w:noProof/>
            <w:webHidden/>
            <w:sz w:val="20"/>
            <w:szCs w:val="20"/>
          </w:rPr>
          <w:fldChar w:fldCharType="end"/>
        </w:r>
      </w:hyperlink>
    </w:p>
    <w:p w14:paraId="041E373A" w14:textId="5F7E0646"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31" w:history="1">
        <w:r w:rsidRPr="004C54AE">
          <w:rPr>
            <w:rStyle w:val="Lienhypertexte"/>
            <w:rFonts w:cstheme="minorHAnsi"/>
            <w:noProof/>
            <w:sz w:val="20"/>
            <w:szCs w:val="20"/>
          </w:rPr>
          <w:t>3.7.1</w:t>
        </w:r>
        <w:r w:rsidRPr="004C54AE">
          <w:rPr>
            <w:rFonts w:eastAsiaTheme="minorEastAsia" w:cstheme="minorBidi"/>
            <w:b w:val="0"/>
            <w:bCs w:val="0"/>
            <w:noProof/>
            <w:sz w:val="20"/>
            <w:szCs w:val="20"/>
            <w:lang w:val="fr-BE"/>
          </w:rPr>
          <w:tab/>
        </w:r>
        <w:r w:rsidRPr="004C54AE">
          <w:rPr>
            <w:rStyle w:val="Lienhypertexte"/>
            <w:noProof/>
            <w:sz w:val="20"/>
            <w:szCs w:val="20"/>
          </w:rPr>
          <w:t>NORMES ET REGLEMENTS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_Toc96402031 \h </w:instrText>
        </w:r>
        <w:r w:rsidRPr="004C54AE">
          <w:rPr>
            <w:noProof/>
            <w:webHidden/>
            <w:sz w:val="20"/>
            <w:szCs w:val="20"/>
          </w:rPr>
        </w:r>
        <w:r w:rsidRPr="004C54AE">
          <w:rPr>
            <w:noProof/>
            <w:webHidden/>
            <w:sz w:val="20"/>
            <w:szCs w:val="20"/>
          </w:rPr>
          <w:fldChar w:fldCharType="separate"/>
        </w:r>
        <w:r w:rsidR="00E33F4E">
          <w:rPr>
            <w:noProof/>
            <w:webHidden/>
            <w:sz w:val="20"/>
            <w:szCs w:val="20"/>
          </w:rPr>
          <w:t>5</w:t>
        </w:r>
        <w:r w:rsidRPr="004C54AE">
          <w:rPr>
            <w:noProof/>
            <w:webHidden/>
            <w:sz w:val="20"/>
            <w:szCs w:val="20"/>
          </w:rPr>
          <w:fldChar w:fldCharType="end"/>
        </w:r>
      </w:hyperlink>
    </w:p>
    <w:p w14:paraId="16396864" w14:textId="307CA90B"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32" w:history="1">
        <w:r w:rsidRPr="004C54AE">
          <w:rPr>
            <w:rStyle w:val="Lienhypertexte"/>
            <w:rFonts w:cstheme="minorHAnsi"/>
            <w:noProof/>
            <w:sz w:val="20"/>
            <w:szCs w:val="20"/>
          </w:rPr>
          <w:t>3.7.2</w:t>
        </w:r>
        <w:r w:rsidRPr="004C54AE">
          <w:rPr>
            <w:rFonts w:eastAsiaTheme="minorEastAsia" w:cstheme="minorBidi"/>
            <w:b w:val="0"/>
            <w:bCs w:val="0"/>
            <w:noProof/>
            <w:sz w:val="20"/>
            <w:szCs w:val="20"/>
            <w:lang w:val="fr-BE"/>
          </w:rPr>
          <w:tab/>
        </w:r>
        <w:r w:rsidRPr="004C54AE">
          <w:rPr>
            <w:rStyle w:val="Lienhypertexte"/>
            <w:noProof/>
            <w:sz w:val="20"/>
            <w:szCs w:val="20"/>
          </w:rPr>
          <w:t>SCELLEMENTS ANCRAGES ET FIXATIONS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_Toc96402032 \h </w:instrText>
        </w:r>
        <w:r w:rsidRPr="004C54AE">
          <w:rPr>
            <w:noProof/>
            <w:webHidden/>
            <w:sz w:val="20"/>
            <w:szCs w:val="20"/>
          </w:rPr>
        </w:r>
        <w:r w:rsidRPr="004C54AE">
          <w:rPr>
            <w:noProof/>
            <w:webHidden/>
            <w:sz w:val="20"/>
            <w:szCs w:val="20"/>
          </w:rPr>
          <w:fldChar w:fldCharType="separate"/>
        </w:r>
        <w:r w:rsidR="00E33F4E">
          <w:rPr>
            <w:noProof/>
            <w:webHidden/>
            <w:sz w:val="20"/>
            <w:szCs w:val="20"/>
          </w:rPr>
          <w:t>6</w:t>
        </w:r>
        <w:r w:rsidRPr="004C54AE">
          <w:rPr>
            <w:noProof/>
            <w:webHidden/>
            <w:sz w:val="20"/>
            <w:szCs w:val="20"/>
          </w:rPr>
          <w:fldChar w:fldCharType="end"/>
        </w:r>
      </w:hyperlink>
    </w:p>
    <w:p w14:paraId="33668046" w14:textId="23487E87"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33" w:history="1">
        <w:r w:rsidRPr="004C54AE">
          <w:rPr>
            <w:rStyle w:val="Lienhypertexte"/>
            <w:rFonts w:cstheme="minorHAnsi"/>
            <w:noProof/>
            <w:sz w:val="20"/>
            <w:szCs w:val="20"/>
          </w:rPr>
          <w:t>3.7.3</w:t>
        </w:r>
        <w:r w:rsidRPr="004C54AE">
          <w:rPr>
            <w:rFonts w:eastAsiaTheme="minorEastAsia" w:cstheme="minorBidi"/>
            <w:b w:val="0"/>
            <w:bCs w:val="0"/>
            <w:noProof/>
            <w:sz w:val="20"/>
            <w:szCs w:val="20"/>
            <w:lang w:val="fr-BE"/>
          </w:rPr>
          <w:tab/>
        </w:r>
        <w:r w:rsidRPr="004C54AE">
          <w:rPr>
            <w:rStyle w:val="Lienhypertexte"/>
            <w:noProof/>
            <w:sz w:val="20"/>
            <w:szCs w:val="20"/>
          </w:rPr>
          <w:t>PROTECTION DES OUVRAGES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_Toc96402033 \h </w:instrText>
        </w:r>
        <w:r w:rsidRPr="004C54AE">
          <w:rPr>
            <w:noProof/>
            <w:webHidden/>
            <w:sz w:val="20"/>
            <w:szCs w:val="20"/>
          </w:rPr>
        </w:r>
        <w:r w:rsidRPr="004C54AE">
          <w:rPr>
            <w:noProof/>
            <w:webHidden/>
            <w:sz w:val="20"/>
            <w:szCs w:val="20"/>
          </w:rPr>
          <w:fldChar w:fldCharType="separate"/>
        </w:r>
        <w:r w:rsidR="00E33F4E">
          <w:rPr>
            <w:noProof/>
            <w:webHidden/>
            <w:sz w:val="20"/>
            <w:szCs w:val="20"/>
          </w:rPr>
          <w:t>6</w:t>
        </w:r>
        <w:r w:rsidRPr="004C54AE">
          <w:rPr>
            <w:noProof/>
            <w:webHidden/>
            <w:sz w:val="20"/>
            <w:szCs w:val="20"/>
          </w:rPr>
          <w:fldChar w:fldCharType="end"/>
        </w:r>
      </w:hyperlink>
    </w:p>
    <w:p w14:paraId="7E53BCE4" w14:textId="34D0C9E3"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34" w:history="1">
        <w:r w:rsidRPr="004C54AE">
          <w:rPr>
            <w:rStyle w:val="Lienhypertexte"/>
            <w:rFonts w:cstheme="minorHAnsi"/>
            <w:noProof/>
            <w:sz w:val="20"/>
            <w:szCs w:val="20"/>
          </w:rPr>
          <w:t>3.7.4</w:t>
        </w:r>
        <w:r w:rsidRPr="004C54AE">
          <w:rPr>
            <w:rFonts w:eastAsiaTheme="minorEastAsia" w:cstheme="minorBidi"/>
            <w:b w:val="0"/>
            <w:bCs w:val="0"/>
            <w:noProof/>
            <w:sz w:val="20"/>
            <w:szCs w:val="20"/>
            <w:lang w:val="fr-BE"/>
          </w:rPr>
          <w:tab/>
        </w:r>
        <w:r w:rsidRPr="004C54AE">
          <w:rPr>
            <w:rStyle w:val="Lienhypertexte"/>
            <w:noProof/>
            <w:sz w:val="20"/>
            <w:szCs w:val="20"/>
          </w:rPr>
          <w:t>QUALITE DES MATERIAUX</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_Toc96402034 \h </w:instrText>
        </w:r>
        <w:r w:rsidRPr="004C54AE">
          <w:rPr>
            <w:noProof/>
            <w:webHidden/>
            <w:sz w:val="20"/>
            <w:szCs w:val="20"/>
          </w:rPr>
        </w:r>
        <w:r w:rsidRPr="004C54AE">
          <w:rPr>
            <w:noProof/>
            <w:webHidden/>
            <w:sz w:val="20"/>
            <w:szCs w:val="20"/>
          </w:rPr>
          <w:fldChar w:fldCharType="separate"/>
        </w:r>
        <w:r w:rsidR="00E33F4E">
          <w:rPr>
            <w:noProof/>
            <w:webHidden/>
            <w:sz w:val="20"/>
            <w:szCs w:val="20"/>
          </w:rPr>
          <w:t>6</w:t>
        </w:r>
        <w:r w:rsidRPr="004C54AE">
          <w:rPr>
            <w:noProof/>
            <w:webHidden/>
            <w:sz w:val="20"/>
            <w:szCs w:val="20"/>
          </w:rPr>
          <w:fldChar w:fldCharType="end"/>
        </w:r>
      </w:hyperlink>
    </w:p>
    <w:p w14:paraId="403FE9B0" w14:textId="3402CE4D"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36" w:history="1">
        <w:r w:rsidRPr="004C54AE">
          <w:rPr>
            <w:rStyle w:val="Lienhypertexte"/>
            <w:rFonts w:cstheme="minorHAnsi"/>
            <w:noProof/>
            <w:sz w:val="20"/>
            <w:szCs w:val="20"/>
          </w:rPr>
          <w:t>3.7.5</w:t>
        </w:r>
        <w:r w:rsidRPr="004C54AE">
          <w:rPr>
            <w:rFonts w:eastAsiaTheme="minorEastAsia" w:cstheme="minorBidi"/>
            <w:b w:val="0"/>
            <w:bCs w:val="0"/>
            <w:noProof/>
            <w:sz w:val="20"/>
            <w:szCs w:val="20"/>
            <w:lang w:val="fr-BE"/>
          </w:rPr>
          <w:tab/>
        </w:r>
        <w:r w:rsidRPr="004C54AE">
          <w:rPr>
            <w:rStyle w:val="Lienhypertexte"/>
            <w:noProof/>
            <w:sz w:val="20"/>
            <w:szCs w:val="20"/>
          </w:rPr>
          <w:t>QUINCAILLERIE</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_Toc96402036 \h </w:instrText>
        </w:r>
        <w:r w:rsidRPr="004C54AE">
          <w:rPr>
            <w:noProof/>
            <w:webHidden/>
            <w:sz w:val="20"/>
            <w:szCs w:val="20"/>
          </w:rPr>
        </w:r>
        <w:r w:rsidRPr="004C54AE">
          <w:rPr>
            <w:noProof/>
            <w:webHidden/>
            <w:sz w:val="20"/>
            <w:szCs w:val="20"/>
          </w:rPr>
          <w:fldChar w:fldCharType="separate"/>
        </w:r>
        <w:r w:rsidR="00E33F4E">
          <w:rPr>
            <w:noProof/>
            <w:webHidden/>
            <w:sz w:val="20"/>
            <w:szCs w:val="20"/>
          </w:rPr>
          <w:t>6</w:t>
        </w:r>
        <w:r w:rsidRPr="004C54AE">
          <w:rPr>
            <w:noProof/>
            <w:webHidden/>
            <w:sz w:val="20"/>
            <w:szCs w:val="20"/>
          </w:rPr>
          <w:fldChar w:fldCharType="end"/>
        </w:r>
      </w:hyperlink>
    </w:p>
    <w:p w14:paraId="2139F744" w14:textId="68B5C33E"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39" w:history="1">
        <w:r w:rsidRPr="004C54AE">
          <w:rPr>
            <w:rStyle w:val="Lienhypertexte"/>
            <w:rFonts w:cstheme="minorHAnsi"/>
            <w:noProof/>
            <w:sz w:val="20"/>
            <w:szCs w:val="20"/>
          </w:rPr>
          <w:t>3.7.6</w:t>
        </w:r>
        <w:r w:rsidRPr="004C54AE">
          <w:rPr>
            <w:rFonts w:eastAsiaTheme="minorEastAsia" w:cstheme="minorBidi"/>
            <w:b w:val="0"/>
            <w:bCs w:val="0"/>
            <w:noProof/>
            <w:sz w:val="20"/>
            <w:szCs w:val="20"/>
            <w:lang w:val="fr-BE"/>
          </w:rPr>
          <w:tab/>
        </w:r>
        <w:r w:rsidRPr="004C54AE">
          <w:rPr>
            <w:rStyle w:val="Lienhypertexte"/>
            <w:noProof/>
            <w:sz w:val="20"/>
            <w:szCs w:val="20"/>
          </w:rPr>
          <w:t>ISOLEMENT</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_Toc96402039 \h </w:instrText>
        </w:r>
        <w:r w:rsidRPr="004C54AE">
          <w:rPr>
            <w:noProof/>
            <w:webHidden/>
            <w:sz w:val="20"/>
            <w:szCs w:val="20"/>
          </w:rPr>
        </w:r>
        <w:r w:rsidRPr="004C54AE">
          <w:rPr>
            <w:noProof/>
            <w:webHidden/>
            <w:sz w:val="20"/>
            <w:szCs w:val="20"/>
          </w:rPr>
          <w:fldChar w:fldCharType="separate"/>
        </w:r>
        <w:r w:rsidR="00E33F4E">
          <w:rPr>
            <w:noProof/>
            <w:webHidden/>
            <w:sz w:val="20"/>
            <w:szCs w:val="20"/>
          </w:rPr>
          <w:t>6</w:t>
        </w:r>
        <w:r w:rsidRPr="004C54AE">
          <w:rPr>
            <w:noProof/>
            <w:webHidden/>
            <w:sz w:val="20"/>
            <w:szCs w:val="20"/>
          </w:rPr>
          <w:fldChar w:fldCharType="end"/>
        </w:r>
      </w:hyperlink>
    </w:p>
    <w:p w14:paraId="042B8D1A" w14:textId="2BF19F13"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41" w:history="1">
        <w:r w:rsidRPr="004C54AE">
          <w:rPr>
            <w:rStyle w:val="Lienhypertexte"/>
            <w:rFonts w:cstheme="minorHAnsi"/>
            <w:noProof/>
            <w:sz w:val="20"/>
            <w:szCs w:val="20"/>
          </w:rPr>
          <w:t>3.7.7</w:t>
        </w:r>
        <w:r w:rsidRPr="004C54AE">
          <w:rPr>
            <w:rFonts w:eastAsiaTheme="minorEastAsia" w:cstheme="minorBidi"/>
            <w:b w:val="0"/>
            <w:bCs w:val="0"/>
            <w:noProof/>
            <w:sz w:val="20"/>
            <w:szCs w:val="20"/>
            <w:lang w:val="fr-BE"/>
          </w:rPr>
          <w:tab/>
        </w:r>
        <w:r w:rsidRPr="004C54AE">
          <w:rPr>
            <w:rStyle w:val="Lienhypertexte"/>
            <w:noProof/>
            <w:sz w:val="20"/>
            <w:szCs w:val="20"/>
          </w:rPr>
          <w:t>CALFEUTREMENT DES FAÇADES ET MENUISERIES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_Toc96402041 \h </w:instrText>
        </w:r>
        <w:r w:rsidRPr="004C54AE">
          <w:rPr>
            <w:noProof/>
            <w:webHidden/>
            <w:sz w:val="20"/>
            <w:szCs w:val="20"/>
          </w:rPr>
        </w:r>
        <w:r w:rsidRPr="004C54AE">
          <w:rPr>
            <w:noProof/>
            <w:webHidden/>
            <w:sz w:val="20"/>
            <w:szCs w:val="20"/>
          </w:rPr>
          <w:fldChar w:fldCharType="separate"/>
        </w:r>
        <w:r w:rsidR="00E33F4E">
          <w:rPr>
            <w:noProof/>
            <w:webHidden/>
            <w:sz w:val="20"/>
            <w:szCs w:val="20"/>
          </w:rPr>
          <w:t>7</w:t>
        </w:r>
        <w:r w:rsidRPr="004C54AE">
          <w:rPr>
            <w:noProof/>
            <w:webHidden/>
            <w:sz w:val="20"/>
            <w:szCs w:val="20"/>
          </w:rPr>
          <w:fldChar w:fldCharType="end"/>
        </w:r>
      </w:hyperlink>
    </w:p>
    <w:p w14:paraId="15D0C99B" w14:textId="76F3A3F5"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42" w:history="1">
        <w:r w:rsidRPr="004C54AE">
          <w:rPr>
            <w:rStyle w:val="Lienhypertexte"/>
            <w:rFonts w:cstheme="minorHAnsi"/>
            <w:noProof/>
            <w:sz w:val="20"/>
            <w:szCs w:val="20"/>
          </w:rPr>
          <w:t>3.7.8</w:t>
        </w:r>
        <w:r w:rsidRPr="004C54AE">
          <w:rPr>
            <w:rFonts w:eastAsiaTheme="minorEastAsia" w:cstheme="minorBidi"/>
            <w:b w:val="0"/>
            <w:bCs w:val="0"/>
            <w:noProof/>
            <w:sz w:val="20"/>
            <w:szCs w:val="20"/>
            <w:lang w:val="fr-BE"/>
          </w:rPr>
          <w:tab/>
        </w:r>
        <w:r w:rsidRPr="004C54AE">
          <w:rPr>
            <w:rStyle w:val="Lienhypertexte"/>
            <w:noProof/>
            <w:sz w:val="20"/>
            <w:szCs w:val="20"/>
          </w:rPr>
          <w:t>RACCORDS ENTRE ÉLÉMENTS JUXTAPOSÉS ET AVEC LES OUVRAGES ADJACENTS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_Toc96402042 \h </w:instrText>
        </w:r>
        <w:r w:rsidRPr="004C54AE">
          <w:rPr>
            <w:noProof/>
            <w:webHidden/>
            <w:sz w:val="20"/>
            <w:szCs w:val="20"/>
          </w:rPr>
        </w:r>
        <w:r w:rsidRPr="004C54AE">
          <w:rPr>
            <w:noProof/>
            <w:webHidden/>
            <w:sz w:val="20"/>
            <w:szCs w:val="20"/>
          </w:rPr>
          <w:fldChar w:fldCharType="separate"/>
        </w:r>
        <w:r w:rsidR="00E33F4E">
          <w:rPr>
            <w:noProof/>
            <w:webHidden/>
            <w:sz w:val="20"/>
            <w:szCs w:val="20"/>
          </w:rPr>
          <w:t>7</w:t>
        </w:r>
        <w:r w:rsidRPr="004C54AE">
          <w:rPr>
            <w:noProof/>
            <w:webHidden/>
            <w:sz w:val="20"/>
            <w:szCs w:val="20"/>
          </w:rPr>
          <w:fldChar w:fldCharType="end"/>
        </w:r>
      </w:hyperlink>
    </w:p>
    <w:p w14:paraId="05D30AC4" w14:textId="744FC1BD"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43" w:history="1">
        <w:r w:rsidRPr="004C54AE">
          <w:rPr>
            <w:rStyle w:val="Lienhypertexte"/>
            <w:rFonts w:cstheme="minorHAnsi"/>
            <w:noProof/>
            <w:sz w:val="20"/>
            <w:szCs w:val="20"/>
          </w:rPr>
          <w:t>3.7.9</w:t>
        </w:r>
        <w:r w:rsidRPr="004C54AE">
          <w:rPr>
            <w:rFonts w:eastAsiaTheme="minorEastAsia" w:cstheme="minorBidi"/>
            <w:b w:val="0"/>
            <w:bCs w:val="0"/>
            <w:noProof/>
            <w:sz w:val="20"/>
            <w:szCs w:val="20"/>
            <w:lang w:val="fr-BE"/>
          </w:rPr>
          <w:tab/>
        </w:r>
        <w:r w:rsidRPr="004C54AE">
          <w:rPr>
            <w:rStyle w:val="Lienhypertexte"/>
            <w:noProof/>
            <w:sz w:val="20"/>
            <w:szCs w:val="20"/>
          </w:rPr>
          <w:t>PROTOTYPES - ÉCHANTILLONS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_Toc96402043 \h </w:instrText>
        </w:r>
        <w:r w:rsidRPr="004C54AE">
          <w:rPr>
            <w:noProof/>
            <w:webHidden/>
            <w:sz w:val="20"/>
            <w:szCs w:val="20"/>
          </w:rPr>
        </w:r>
        <w:r w:rsidRPr="004C54AE">
          <w:rPr>
            <w:noProof/>
            <w:webHidden/>
            <w:sz w:val="20"/>
            <w:szCs w:val="20"/>
          </w:rPr>
          <w:fldChar w:fldCharType="separate"/>
        </w:r>
        <w:r w:rsidR="00E33F4E">
          <w:rPr>
            <w:noProof/>
            <w:webHidden/>
            <w:sz w:val="20"/>
            <w:szCs w:val="20"/>
          </w:rPr>
          <w:t>7</w:t>
        </w:r>
        <w:r w:rsidRPr="004C54AE">
          <w:rPr>
            <w:noProof/>
            <w:webHidden/>
            <w:sz w:val="20"/>
            <w:szCs w:val="20"/>
          </w:rPr>
          <w:fldChar w:fldCharType="end"/>
        </w:r>
      </w:hyperlink>
    </w:p>
    <w:p w14:paraId="0C50B150" w14:textId="47EE5AC8"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44" w:history="1">
        <w:r w:rsidRPr="004C54AE">
          <w:rPr>
            <w:rStyle w:val="Lienhypertexte"/>
            <w:rFonts w:cs="Calibri"/>
            <w:noProof/>
            <w:sz w:val="20"/>
            <w:szCs w:val="20"/>
          </w:rPr>
          <w:t>3.8</w:t>
        </w:r>
        <w:r w:rsidRPr="004C54AE">
          <w:rPr>
            <w:rFonts w:eastAsiaTheme="minorEastAsia" w:cstheme="minorBidi"/>
            <w:b w:val="0"/>
            <w:bCs w:val="0"/>
            <w:noProof/>
            <w:sz w:val="20"/>
            <w:szCs w:val="20"/>
            <w:lang w:val="fr-BE"/>
          </w:rPr>
          <w:tab/>
        </w:r>
        <w:r w:rsidRPr="004C54AE">
          <w:rPr>
            <w:rStyle w:val="Lienhypertexte"/>
            <w:rFonts w:cs="Calibri"/>
            <w:noProof/>
            <w:sz w:val="20"/>
            <w:szCs w:val="20"/>
          </w:rPr>
          <w:t>CARACTERISTIQUES DES PROTECTIONS ET FINITIONS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_Toc96402044 \h </w:instrText>
        </w:r>
        <w:r w:rsidRPr="004C54AE">
          <w:rPr>
            <w:noProof/>
            <w:webHidden/>
            <w:sz w:val="20"/>
            <w:szCs w:val="20"/>
          </w:rPr>
        </w:r>
        <w:r w:rsidRPr="004C54AE">
          <w:rPr>
            <w:noProof/>
            <w:webHidden/>
            <w:sz w:val="20"/>
            <w:szCs w:val="20"/>
          </w:rPr>
          <w:fldChar w:fldCharType="separate"/>
        </w:r>
        <w:r w:rsidR="00E33F4E">
          <w:rPr>
            <w:noProof/>
            <w:webHidden/>
            <w:sz w:val="20"/>
            <w:szCs w:val="20"/>
          </w:rPr>
          <w:t>7</w:t>
        </w:r>
        <w:r w:rsidRPr="004C54AE">
          <w:rPr>
            <w:noProof/>
            <w:webHidden/>
            <w:sz w:val="20"/>
            <w:szCs w:val="20"/>
          </w:rPr>
          <w:fldChar w:fldCharType="end"/>
        </w:r>
      </w:hyperlink>
    </w:p>
    <w:p w14:paraId="0EAEEEB5" w14:textId="3EDE8C75"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45" w:history="1">
        <w:r w:rsidRPr="004C54AE">
          <w:rPr>
            <w:rStyle w:val="Lienhypertexte"/>
            <w:rFonts w:cstheme="minorHAnsi"/>
            <w:noProof/>
            <w:sz w:val="20"/>
            <w:szCs w:val="20"/>
          </w:rPr>
          <w:t>3.8.1</w:t>
        </w:r>
        <w:r w:rsidRPr="004C54AE">
          <w:rPr>
            <w:rFonts w:eastAsiaTheme="minorEastAsia" w:cstheme="minorBidi"/>
            <w:b w:val="0"/>
            <w:bCs w:val="0"/>
            <w:noProof/>
            <w:sz w:val="20"/>
            <w:szCs w:val="20"/>
            <w:lang w:val="fr-BE"/>
          </w:rPr>
          <w:tab/>
        </w:r>
        <w:r w:rsidRPr="004C54AE">
          <w:rPr>
            <w:rStyle w:val="Lienhypertexte"/>
            <w:noProof/>
            <w:sz w:val="20"/>
            <w:szCs w:val="20"/>
          </w:rPr>
          <w:t>FINITION PAR METALLISATION</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_Toc96402045 \h </w:instrText>
        </w:r>
        <w:r w:rsidRPr="004C54AE">
          <w:rPr>
            <w:noProof/>
            <w:webHidden/>
            <w:sz w:val="20"/>
            <w:szCs w:val="20"/>
          </w:rPr>
        </w:r>
        <w:r w:rsidRPr="004C54AE">
          <w:rPr>
            <w:noProof/>
            <w:webHidden/>
            <w:sz w:val="20"/>
            <w:szCs w:val="20"/>
          </w:rPr>
          <w:fldChar w:fldCharType="separate"/>
        </w:r>
        <w:r w:rsidR="00E33F4E">
          <w:rPr>
            <w:noProof/>
            <w:webHidden/>
            <w:sz w:val="20"/>
            <w:szCs w:val="20"/>
          </w:rPr>
          <w:t>7</w:t>
        </w:r>
        <w:r w:rsidRPr="004C54AE">
          <w:rPr>
            <w:noProof/>
            <w:webHidden/>
            <w:sz w:val="20"/>
            <w:szCs w:val="20"/>
          </w:rPr>
          <w:fldChar w:fldCharType="end"/>
        </w:r>
      </w:hyperlink>
    </w:p>
    <w:p w14:paraId="3963F726" w14:textId="0BFB2100"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48" w:history="1">
        <w:r w:rsidRPr="004C54AE">
          <w:rPr>
            <w:rStyle w:val="Lienhypertexte"/>
            <w:rFonts w:cstheme="minorHAnsi"/>
            <w:noProof/>
            <w:sz w:val="20"/>
            <w:szCs w:val="20"/>
          </w:rPr>
          <w:t>3.8.2</w:t>
        </w:r>
        <w:r w:rsidRPr="004C54AE">
          <w:rPr>
            <w:rFonts w:eastAsiaTheme="minorEastAsia" w:cstheme="minorBidi"/>
            <w:b w:val="0"/>
            <w:bCs w:val="0"/>
            <w:noProof/>
            <w:sz w:val="20"/>
            <w:szCs w:val="20"/>
            <w:lang w:val="fr-BE"/>
          </w:rPr>
          <w:tab/>
        </w:r>
        <w:r w:rsidRPr="004C54AE">
          <w:rPr>
            <w:rStyle w:val="Lienhypertexte"/>
            <w:noProof/>
            <w:sz w:val="20"/>
            <w:szCs w:val="20"/>
          </w:rPr>
          <w:t>FINITION PAR GALVANISATION</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_Toc96402048 \h </w:instrText>
        </w:r>
        <w:r w:rsidRPr="004C54AE">
          <w:rPr>
            <w:noProof/>
            <w:webHidden/>
            <w:sz w:val="20"/>
            <w:szCs w:val="20"/>
          </w:rPr>
        </w:r>
        <w:r w:rsidRPr="004C54AE">
          <w:rPr>
            <w:noProof/>
            <w:webHidden/>
            <w:sz w:val="20"/>
            <w:szCs w:val="20"/>
          </w:rPr>
          <w:fldChar w:fldCharType="separate"/>
        </w:r>
        <w:r w:rsidR="00E33F4E">
          <w:rPr>
            <w:noProof/>
            <w:webHidden/>
            <w:sz w:val="20"/>
            <w:szCs w:val="20"/>
          </w:rPr>
          <w:t>7</w:t>
        </w:r>
        <w:r w:rsidRPr="004C54AE">
          <w:rPr>
            <w:noProof/>
            <w:webHidden/>
            <w:sz w:val="20"/>
            <w:szCs w:val="20"/>
          </w:rPr>
          <w:fldChar w:fldCharType="end"/>
        </w:r>
      </w:hyperlink>
    </w:p>
    <w:p w14:paraId="5B4C6F39" w14:textId="1644013B"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55" w:history="1">
        <w:r w:rsidRPr="004C54AE">
          <w:rPr>
            <w:rStyle w:val="Lienhypertexte"/>
            <w:rFonts w:cstheme="minorHAnsi"/>
            <w:noProof/>
            <w:sz w:val="20"/>
            <w:szCs w:val="20"/>
          </w:rPr>
          <w:t>3.8.3</w:t>
        </w:r>
        <w:r w:rsidRPr="004C54AE">
          <w:rPr>
            <w:rFonts w:eastAsiaTheme="minorEastAsia" w:cstheme="minorBidi"/>
            <w:b w:val="0"/>
            <w:bCs w:val="0"/>
            <w:noProof/>
            <w:sz w:val="20"/>
            <w:szCs w:val="20"/>
            <w:lang w:val="fr-BE"/>
          </w:rPr>
          <w:tab/>
        </w:r>
        <w:r w:rsidRPr="004C54AE">
          <w:rPr>
            <w:rStyle w:val="Lienhypertexte"/>
            <w:noProof/>
            <w:sz w:val="20"/>
            <w:szCs w:val="20"/>
          </w:rPr>
          <w:t>FINITION PAR PEINTURE SUR ACIER GALVANISE</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_Toc96402055 \h </w:instrText>
        </w:r>
        <w:r w:rsidRPr="004C54AE">
          <w:rPr>
            <w:noProof/>
            <w:webHidden/>
            <w:sz w:val="20"/>
            <w:szCs w:val="20"/>
          </w:rPr>
        </w:r>
        <w:r w:rsidRPr="004C54AE">
          <w:rPr>
            <w:noProof/>
            <w:webHidden/>
            <w:sz w:val="20"/>
            <w:szCs w:val="20"/>
          </w:rPr>
          <w:fldChar w:fldCharType="separate"/>
        </w:r>
        <w:r w:rsidR="00E33F4E">
          <w:rPr>
            <w:noProof/>
            <w:webHidden/>
            <w:sz w:val="20"/>
            <w:szCs w:val="20"/>
          </w:rPr>
          <w:t>8</w:t>
        </w:r>
        <w:r w:rsidRPr="004C54AE">
          <w:rPr>
            <w:noProof/>
            <w:webHidden/>
            <w:sz w:val="20"/>
            <w:szCs w:val="20"/>
          </w:rPr>
          <w:fldChar w:fldCharType="end"/>
        </w:r>
      </w:hyperlink>
    </w:p>
    <w:p w14:paraId="50748631" w14:textId="5B201C2F"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61" w:history="1">
        <w:r w:rsidRPr="004C54AE">
          <w:rPr>
            <w:rStyle w:val="Lienhypertexte"/>
            <w:rFonts w:cstheme="minorHAnsi"/>
            <w:noProof/>
            <w:sz w:val="20"/>
            <w:szCs w:val="20"/>
          </w:rPr>
          <w:t>3.8.4</w:t>
        </w:r>
        <w:r w:rsidRPr="004C54AE">
          <w:rPr>
            <w:rFonts w:eastAsiaTheme="minorEastAsia" w:cstheme="minorBidi"/>
            <w:b w:val="0"/>
            <w:bCs w:val="0"/>
            <w:noProof/>
            <w:sz w:val="20"/>
            <w:szCs w:val="20"/>
            <w:lang w:val="fr-BE"/>
          </w:rPr>
          <w:tab/>
        </w:r>
        <w:r w:rsidRPr="004C54AE">
          <w:rPr>
            <w:rStyle w:val="Lienhypertexte"/>
            <w:noProof/>
            <w:sz w:val="20"/>
            <w:szCs w:val="20"/>
          </w:rPr>
          <w:t>FINITION PAR PEINTURE LAQUEE</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_Toc96402061 \h </w:instrText>
        </w:r>
        <w:r w:rsidRPr="004C54AE">
          <w:rPr>
            <w:noProof/>
            <w:webHidden/>
            <w:sz w:val="20"/>
            <w:szCs w:val="20"/>
          </w:rPr>
        </w:r>
        <w:r w:rsidRPr="004C54AE">
          <w:rPr>
            <w:noProof/>
            <w:webHidden/>
            <w:sz w:val="20"/>
            <w:szCs w:val="20"/>
          </w:rPr>
          <w:fldChar w:fldCharType="separate"/>
        </w:r>
        <w:r w:rsidR="00E33F4E">
          <w:rPr>
            <w:noProof/>
            <w:webHidden/>
            <w:sz w:val="20"/>
            <w:szCs w:val="20"/>
          </w:rPr>
          <w:t>8</w:t>
        </w:r>
        <w:r w:rsidRPr="004C54AE">
          <w:rPr>
            <w:noProof/>
            <w:webHidden/>
            <w:sz w:val="20"/>
            <w:szCs w:val="20"/>
          </w:rPr>
          <w:fldChar w:fldCharType="end"/>
        </w:r>
      </w:hyperlink>
    </w:p>
    <w:p w14:paraId="141FD32A" w14:textId="59D3D80F"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76" w:history="1">
        <w:r w:rsidRPr="004C54AE">
          <w:rPr>
            <w:rStyle w:val="Lienhypertexte"/>
            <w:rFonts w:cs="Calibri"/>
            <w:noProof/>
            <w:sz w:val="20"/>
            <w:szCs w:val="20"/>
          </w:rPr>
          <w:t>3.9</w:t>
        </w:r>
        <w:r w:rsidRPr="004C54AE">
          <w:rPr>
            <w:rFonts w:eastAsiaTheme="minorEastAsia" w:cstheme="minorBidi"/>
            <w:b w:val="0"/>
            <w:bCs w:val="0"/>
            <w:noProof/>
            <w:sz w:val="20"/>
            <w:szCs w:val="20"/>
            <w:lang w:val="fr-BE"/>
          </w:rPr>
          <w:tab/>
        </w:r>
        <w:r w:rsidRPr="004C54AE">
          <w:rPr>
            <w:rStyle w:val="Lienhypertexte"/>
            <w:rFonts w:cs="Calibri"/>
            <w:noProof/>
            <w:sz w:val="20"/>
            <w:szCs w:val="20"/>
          </w:rPr>
          <w:t>DEROGATIONS AUX DISPOSITIONS REGLEMENTAIRES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_Toc96402076 \h </w:instrText>
        </w:r>
        <w:r w:rsidRPr="004C54AE">
          <w:rPr>
            <w:noProof/>
            <w:webHidden/>
            <w:sz w:val="20"/>
            <w:szCs w:val="20"/>
          </w:rPr>
        </w:r>
        <w:r w:rsidRPr="004C54AE">
          <w:rPr>
            <w:noProof/>
            <w:webHidden/>
            <w:sz w:val="20"/>
            <w:szCs w:val="20"/>
          </w:rPr>
          <w:fldChar w:fldCharType="separate"/>
        </w:r>
        <w:r w:rsidR="00E33F4E">
          <w:rPr>
            <w:noProof/>
            <w:webHidden/>
            <w:sz w:val="20"/>
            <w:szCs w:val="20"/>
          </w:rPr>
          <w:t>10</w:t>
        </w:r>
        <w:r w:rsidRPr="004C54AE">
          <w:rPr>
            <w:noProof/>
            <w:webHidden/>
            <w:sz w:val="20"/>
            <w:szCs w:val="20"/>
          </w:rPr>
          <w:fldChar w:fldCharType="end"/>
        </w:r>
      </w:hyperlink>
    </w:p>
    <w:p w14:paraId="23F4A2AA" w14:textId="0D94C1AE"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77" w:history="1">
        <w:r w:rsidRPr="004C54AE">
          <w:rPr>
            <w:rStyle w:val="Lienhypertexte"/>
            <w:rFonts w:cs="Calibri"/>
            <w:noProof/>
            <w:sz w:val="20"/>
            <w:szCs w:val="20"/>
          </w:rPr>
          <w:t>3.10</w:t>
        </w:r>
        <w:r w:rsidRPr="004C54AE">
          <w:rPr>
            <w:rFonts w:eastAsiaTheme="minorEastAsia" w:cstheme="minorBidi"/>
            <w:b w:val="0"/>
            <w:bCs w:val="0"/>
            <w:noProof/>
            <w:sz w:val="20"/>
            <w:szCs w:val="20"/>
            <w:lang w:val="fr-BE"/>
          </w:rPr>
          <w:tab/>
        </w:r>
        <w:r w:rsidRPr="004C54AE">
          <w:rPr>
            <w:rStyle w:val="Lienhypertexte"/>
            <w:rFonts w:cs="Calibri"/>
            <w:noProof/>
            <w:sz w:val="20"/>
            <w:szCs w:val="20"/>
          </w:rPr>
          <w:t>QUALIFICATION PROFESSIONNELLE</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_Toc96402077 \h </w:instrText>
        </w:r>
        <w:r w:rsidRPr="004C54AE">
          <w:rPr>
            <w:noProof/>
            <w:webHidden/>
            <w:sz w:val="20"/>
            <w:szCs w:val="20"/>
          </w:rPr>
        </w:r>
        <w:r w:rsidRPr="004C54AE">
          <w:rPr>
            <w:noProof/>
            <w:webHidden/>
            <w:sz w:val="20"/>
            <w:szCs w:val="20"/>
          </w:rPr>
          <w:fldChar w:fldCharType="separate"/>
        </w:r>
        <w:r w:rsidR="00E33F4E">
          <w:rPr>
            <w:noProof/>
            <w:webHidden/>
            <w:sz w:val="20"/>
            <w:szCs w:val="20"/>
          </w:rPr>
          <w:t>10</w:t>
        </w:r>
        <w:r w:rsidRPr="004C54AE">
          <w:rPr>
            <w:noProof/>
            <w:webHidden/>
            <w:sz w:val="20"/>
            <w:szCs w:val="20"/>
          </w:rPr>
          <w:fldChar w:fldCharType="end"/>
        </w:r>
      </w:hyperlink>
    </w:p>
    <w:p w14:paraId="7B111445" w14:textId="4C034E7B"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78" w:history="1">
        <w:r w:rsidRPr="004C54AE">
          <w:rPr>
            <w:rStyle w:val="Lienhypertexte"/>
            <w:rFonts w:cs="Calibri"/>
            <w:noProof/>
            <w:sz w:val="20"/>
            <w:szCs w:val="20"/>
          </w:rPr>
          <w:t>3.11</w:t>
        </w:r>
        <w:r w:rsidRPr="004C54AE">
          <w:rPr>
            <w:rFonts w:eastAsiaTheme="minorEastAsia" w:cstheme="minorBidi"/>
            <w:b w:val="0"/>
            <w:bCs w:val="0"/>
            <w:noProof/>
            <w:sz w:val="20"/>
            <w:szCs w:val="20"/>
            <w:lang w:val="fr-BE"/>
          </w:rPr>
          <w:tab/>
        </w:r>
        <w:r w:rsidRPr="004C54AE">
          <w:rPr>
            <w:rStyle w:val="Lienhypertexte"/>
            <w:rFonts w:cs="Calibri"/>
            <w:noProof/>
            <w:sz w:val="20"/>
            <w:szCs w:val="20"/>
          </w:rPr>
          <w:t>TOLÉRANCES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_Toc96402078 \h </w:instrText>
        </w:r>
        <w:r w:rsidRPr="004C54AE">
          <w:rPr>
            <w:noProof/>
            <w:webHidden/>
            <w:sz w:val="20"/>
            <w:szCs w:val="20"/>
          </w:rPr>
        </w:r>
        <w:r w:rsidRPr="004C54AE">
          <w:rPr>
            <w:noProof/>
            <w:webHidden/>
            <w:sz w:val="20"/>
            <w:szCs w:val="20"/>
          </w:rPr>
          <w:fldChar w:fldCharType="separate"/>
        </w:r>
        <w:r w:rsidR="00E33F4E">
          <w:rPr>
            <w:noProof/>
            <w:webHidden/>
            <w:sz w:val="20"/>
            <w:szCs w:val="20"/>
          </w:rPr>
          <w:t>10</w:t>
        </w:r>
        <w:r w:rsidRPr="004C54AE">
          <w:rPr>
            <w:noProof/>
            <w:webHidden/>
            <w:sz w:val="20"/>
            <w:szCs w:val="20"/>
          </w:rPr>
          <w:fldChar w:fldCharType="end"/>
        </w:r>
      </w:hyperlink>
    </w:p>
    <w:p w14:paraId="594383F7" w14:textId="23A03E9E"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79" w:history="1">
        <w:r w:rsidRPr="004C54AE">
          <w:rPr>
            <w:rStyle w:val="Lienhypertexte"/>
            <w:rFonts w:cs="Calibri"/>
            <w:noProof/>
            <w:sz w:val="20"/>
            <w:szCs w:val="20"/>
          </w:rPr>
          <w:t>3.12</w:t>
        </w:r>
        <w:r w:rsidRPr="004C54AE">
          <w:rPr>
            <w:rFonts w:eastAsiaTheme="minorEastAsia" w:cstheme="minorBidi"/>
            <w:b w:val="0"/>
            <w:bCs w:val="0"/>
            <w:noProof/>
            <w:sz w:val="20"/>
            <w:szCs w:val="20"/>
            <w:lang w:val="fr-BE"/>
          </w:rPr>
          <w:tab/>
        </w:r>
        <w:r w:rsidRPr="004C54AE">
          <w:rPr>
            <w:rStyle w:val="Lienhypertexte"/>
            <w:rFonts w:cs="Calibri"/>
            <w:noProof/>
            <w:sz w:val="20"/>
            <w:szCs w:val="20"/>
          </w:rPr>
          <w:t>TEINTES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_Toc96402079 \h </w:instrText>
        </w:r>
        <w:r w:rsidRPr="004C54AE">
          <w:rPr>
            <w:noProof/>
            <w:webHidden/>
            <w:sz w:val="20"/>
            <w:szCs w:val="20"/>
          </w:rPr>
        </w:r>
        <w:r w:rsidRPr="004C54AE">
          <w:rPr>
            <w:noProof/>
            <w:webHidden/>
            <w:sz w:val="20"/>
            <w:szCs w:val="20"/>
          </w:rPr>
          <w:fldChar w:fldCharType="separate"/>
        </w:r>
        <w:r w:rsidR="00E33F4E">
          <w:rPr>
            <w:noProof/>
            <w:webHidden/>
            <w:sz w:val="20"/>
            <w:szCs w:val="20"/>
          </w:rPr>
          <w:t>11</w:t>
        </w:r>
        <w:r w:rsidRPr="004C54AE">
          <w:rPr>
            <w:noProof/>
            <w:webHidden/>
            <w:sz w:val="20"/>
            <w:szCs w:val="20"/>
          </w:rPr>
          <w:fldChar w:fldCharType="end"/>
        </w:r>
      </w:hyperlink>
    </w:p>
    <w:p w14:paraId="0E2A7FF6" w14:textId="7AB075EB"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80" w:history="1">
        <w:r w:rsidRPr="004C54AE">
          <w:rPr>
            <w:rStyle w:val="Lienhypertexte"/>
            <w:rFonts w:cs="Calibri"/>
            <w:noProof/>
            <w:sz w:val="20"/>
            <w:szCs w:val="20"/>
          </w:rPr>
          <w:t>3.13</w:t>
        </w:r>
        <w:r w:rsidRPr="004C54AE">
          <w:rPr>
            <w:rFonts w:eastAsiaTheme="minorEastAsia" w:cstheme="minorBidi"/>
            <w:b w:val="0"/>
            <w:bCs w:val="0"/>
            <w:noProof/>
            <w:sz w:val="20"/>
            <w:szCs w:val="20"/>
            <w:lang w:val="fr-BE"/>
          </w:rPr>
          <w:tab/>
        </w:r>
        <w:r w:rsidRPr="004C54AE">
          <w:rPr>
            <w:rStyle w:val="Lienhypertexte"/>
            <w:rFonts w:cs="Calibri"/>
            <w:noProof/>
            <w:sz w:val="20"/>
            <w:szCs w:val="20"/>
          </w:rPr>
          <w:t>CALEPINAGE</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_Toc96402080 \h </w:instrText>
        </w:r>
        <w:r w:rsidRPr="004C54AE">
          <w:rPr>
            <w:noProof/>
            <w:webHidden/>
            <w:sz w:val="20"/>
            <w:szCs w:val="20"/>
          </w:rPr>
        </w:r>
        <w:r w:rsidRPr="004C54AE">
          <w:rPr>
            <w:noProof/>
            <w:webHidden/>
            <w:sz w:val="20"/>
            <w:szCs w:val="20"/>
          </w:rPr>
          <w:fldChar w:fldCharType="separate"/>
        </w:r>
        <w:r w:rsidR="00E33F4E">
          <w:rPr>
            <w:noProof/>
            <w:webHidden/>
            <w:sz w:val="20"/>
            <w:szCs w:val="20"/>
          </w:rPr>
          <w:t>11</w:t>
        </w:r>
        <w:r w:rsidRPr="004C54AE">
          <w:rPr>
            <w:noProof/>
            <w:webHidden/>
            <w:sz w:val="20"/>
            <w:szCs w:val="20"/>
          </w:rPr>
          <w:fldChar w:fldCharType="end"/>
        </w:r>
      </w:hyperlink>
    </w:p>
    <w:p w14:paraId="0F7BC30F" w14:textId="615402CB"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81" w:history="1">
        <w:r w:rsidRPr="004C54AE">
          <w:rPr>
            <w:rStyle w:val="Lienhypertexte"/>
            <w:rFonts w:cs="Calibri"/>
            <w:noProof/>
            <w:sz w:val="20"/>
            <w:szCs w:val="20"/>
          </w:rPr>
          <w:t>3.14</w:t>
        </w:r>
        <w:r w:rsidRPr="004C54AE">
          <w:rPr>
            <w:rFonts w:eastAsiaTheme="minorEastAsia" w:cstheme="minorBidi"/>
            <w:b w:val="0"/>
            <w:bCs w:val="0"/>
            <w:noProof/>
            <w:sz w:val="20"/>
            <w:szCs w:val="20"/>
            <w:lang w:val="fr-BE"/>
          </w:rPr>
          <w:tab/>
        </w:r>
        <w:r w:rsidRPr="004C54AE">
          <w:rPr>
            <w:rStyle w:val="Lienhypertexte"/>
            <w:rFonts w:cs="Calibri"/>
            <w:noProof/>
            <w:sz w:val="20"/>
            <w:szCs w:val="20"/>
          </w:rPr>
          <w:t>NETTOYAGE EN FIN DE CHANTIER</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_Toc96402081 \h </w:instrText>
        </w:r>
        <w:r w:rsidRPr="004C54AE">
          <w:rPr>
            <w:noProof/>
            <w:webHidden/>
            <w:sz w:val="20"/>
            <w:szCs w:val="20"/>
          </w:rPr>
        </w:r>
        <w:r w:rsidRPr="004C54AE">
          <w:rPr>
            <w:noProof/>
            <w:webHidden/>
            <w:sz w:val="20"/>
            <w:szCs w:val="20"/>
          </w:rPr>
          <w:fldChar w:fldCharType="separate"/>
        </w:r>
        <w:r w:rsidR="00E33F4E">
          <w:rPr>
            <w:noProof/>
            <w:webHidden/>
            <w:sz w:val="20"/>
            <w:szCs w:val="20"/>
          </w:rPr>
          <w:t>11</w:t>
        </w:r>
        <w:r w:rsidRPr="004C54AE">
          <w:rPr>
            <w:noProof/>
            <w:webHidden/>
            <w:sz w:val="20"/>
            <w:szCs w:val="20"/>
          </w:rPr>
          <w:fldChar w:fldCharType="end"/>
        </w:r>
      </w:hyperlink>
    </w:p>
    <w:p w14:paraId="19F6BCE4" w14:textId="52961CE2"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82" w:history="1">
        <w:r w:rsidRPr="004C54AE">
          <w:rPr>
            <w:rStyle w:val="Lienhypertexte"/>
            <w:rFonts w:cs="Calibri"/>
            <w:noProof/>
            <w:sz w:val="20"/>
            <w:szCs w:val="20"/>
          </w:rPr>
          <w:t>3.15</w:t>
        </w:r>
        <w:r w:rsidRPr="004C54AE">
          <w:rPr>
            <w:rFonts w:eastAsiaTheme="minorEastAsia" w:cstheme="minorBidi"/>
            <w:b w:val="0"/>
            <w:bCs w:val="0"/>
            <w:noProof/>
            <w:sz w:val="20"/>
            <w:szCs w:val="20"/>
            <w:lang w:val="fr-BE"/>
          </w:rPr>
          <w:tab/>
        </w:r>
        <w:r w:rsidRPr="004C54AE">
          <w:rPr>
            <w:rStyle w:val="Lienhypertexte"/>
            <w:rFonts w:cs="Calibri"/>
            <w:noProof/>
            <w:sz w:val="20"/>
            <w:szCs w:val="20"/>
          </w:rPr>
          <w:t>CONTRÔLES ET ESSAIS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_Toc96402082 \h </w:instrText>
        </w:r>
        <w:r w:rsidRPr="004C54AE">
          <w:rPr>
            <w:noProof/>
            <w:webHidden/>
            <w:sz w:val="20"/>
            <w:szCs w:val="20"/>
          </w:rPr>
        </w:r>
        <w:r w:rsidRPr="004C54AE">
          <w:rPr>
            <w:noProof/>
            <w:webHidden/>
            <w:sz w:val="20"/>
            <w:szCs w:val="20"/>
          </w:rPr>
          <w:fldChar w:fldCharType="separate"/>
        </w:r>
        <w:r w:rsidR="00E33F4E">
          <w:rPr>
            <w:noProof/>
            <w:webHidden/>
            <w:sz w:val="20"/>
            <w:szCs w:val="20"/>
          </w:rPr>
          <w:t>11</w:t>
        </w:r>
        <w:r w:rsidRPr="004C54AE">
          <w:rPr>
            <w:noProof/>
            <w:webHidden/>
            <w:sz w:val="20"/>
            <w:szCs w:val="20"/>
          </w:rPr>
          <w:fldChar w:fldCharType="end"/>
        </w:r>
      </w:hyperlink>
    </w:p>
    <w:p w14:paraId="29B93146" w14:textId="2198E73D"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83" w:history="1">
        <w:r w:rsidRPr="004C54AE">
          <w:rPr>
            <w:rStyle w:val="Lienhypertexte"/>
            <w:rFonts w:cs="Calibri"/>
            <w:noProof/>
            <w:sz w:val="20"/>
            <w:szCs w:val="20"/>
          </w:rPr>
          <w:t>3.16</w:t>
        </w:r>
        <w:r w:rsidRPr="004C54AE">
          <w:rPr>
            <w:rFonts w:eastAsiaTheme="minorEastAsia" w:cstheme="minorBidi"/>
            <w:b w:val="0"/>
            <w:bCs w:val="0"/>
            <w:noProof/>
            <w:sz w:val="20"/>
            <w:szCs w:val="20"/>
            <w:lang w:val="fr-BE"/>
          </w:rPr>
          <w:tab/>
        </w:r>
        <w:r w:rsidRPr="004C54AE">
          <w:rPr>
            <w:rStyle w:val="Lienhypertexte"/>
            <w:rFonts w:cs="Calibri"/>
            <w:noProof/>
            <w:sz w:val="20"/>
            <w:szCs w:val="20"/>
          </w:rPr>
          <w:t>DOCUMENTS À FOURNIR PAR L'ENTREPRISE</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_Toc96402083 \h </w:instrText>
        </w:r>
        <w:r w:rsidRPr="004C54AE">
          <w:rPr>
            <w:noProof/>
            <w:webHidden/>
            <w:sz w:val="20"/>
            <w:szCs w:val="20"/>
          </w:rPr>
        </w:r>
        <w:r w:rsidRPr="004C54AE">
          <w:rPr>
            <w:noProof/>
            <w:webHidden/>
            <w:sz w:val="20"/>
            <w:szCs w:val="20"/>
          </w:rPr>
          <w:fldChar w:fldCharType="separate"/>
        </w:r>
        <w:r w:rsidR="00E33F4E">
          <w:rPr>
            <w:noProof/>
            <w:webHidden/>
            <w:sz w:val="20"/>
            <w:szCs w:val="20"/>
          </w:rPr>
          <w:t>12</w:t>
        </w:r>
        <w:r w:rsidRPr="004C54AE">
          <w:rPr>
            <w:noProof/>
            <w:webHidden/>
            <w:sz w:val="20"/>
            <w:szCs w:val="20"/>
          </w:rPr>
          <w:fldChar w:fldCharType="end"/>
        </w:r>
      </w:hyperlink>
    </w:p>
    <w:p w14:paraId="40A417FB" w14:textId="1E249767"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84" w:history="1">
        <w:r w:rsidRPr="004C54AE">
          <w:rPr>
            <w:rStyle w:val="Lienhypertexte"/>
            <w:rFonts w:cs="Calibri"/>
            <w:noProof/>
            <w:sz w:val="20"/>
            <w:szCs w:val="20"/>
          </w:rPr>
          <w:t>3.17</w:t>
        </w:r>
        <w:r w:rsidRPr="004C54AE">
          <w:rPr>
            <w:rFonts w:eastAsiaTheme="minorEastAsia" w:cstheme="minorBidi"/>
            <w:b w:val="0"/>
            <w:bCs w:val="0"/>
            <w:noProof/>
            <w:sz w:val="20"/>
            <w:szCs w:val="20"/>
            <w:lang w:val="fr-BE"/>
          </w:rPr>
          <w:tab/>
        </w:r>
        <w:r w:rsidRPr="004C54AE">
          <w:rPr>
            <w:rStyle w:val="Lienhypertexte"/>
            <w:rFonts w:cs="Calibri"/>
            <w:noProof/>
            <w:sz w:val="20"/>
            <w:szCs w:val="20"/>
          </w:rPr>
          <w:t>PLANS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_Toc96402084 \h </w:instrText>
        </w:r>
        <w:r w:rsidRPr="004C54AE">
          <w:rPr>
            <w:noProof/>
            <w:webHidden/>
            <w:sz w:val="20"/>
            <w:szCs w:val="20"/>
          </w:rPr>
        </w:r>
        <w:r w:rsidRPr="004C54AE">
          <w:rPr>
            <w:noProof/>
            <w:webHidden/>
            <w:sz w:val="20"/>
            <w:szCs w:val="20"/>
          </w:rPr>
          <w:fldChar w:fldCharType="separate"/>
        </w:r>
        <w:r w:rsidR="00E33F4E">
          <w:rPr>
            <w:noProof/>
            <w:webHidden/>
            <w:sz w:val="20"/>
            <w:szCs w:val="20"/>
          </w:rPr>
          <w:t>13</w:t>
        </w:r>
        <w:r w:rsidRPr="004C54AE">
          <w:rPr>
            <w:noProof/>
            <w:webHidden/>
            <w:sz w:val="20"/>
            <w:szCs w:val="20"/>
          </w:rPr>
          <w:fldChar w:fldCharType="end"/>
        </w:r>
      </w:hyperlink>
    </w:p>
    <w:p w14:paraId="7238D1F2" w14:textId="3670BB37"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85" w:history="1">
        <w:r w:rsidRPr="004C54AE">
          <w:rPr>
            <w:rStyle w:val="Lienhypertexte"/>
            <w:rFonts w:cs="Calibri"/>
            <w:noProof/>
            <w:sz w:val="20"/>
            <w:szCs w:val="20"/>
          </w:rPr>
          <w:t>3.18</w:t>
        </w:r>
        <w:r w:rsidRPr="004C54AE">
          <w:rPr>
            <w:rFonts w:eastAsiaTheme="minorEastAsia" w:cstheme="minorBidi"/>
            <w:b w:val="0"/>
            <w:bCs w:val="0"/>
            <w:noProof/>
            <w:sz w:val="20"/>
            <w:szCs w:val="20"/>
            <w:lang w:val="fr-BE"/>
          </w:rPr>
          <w:tab/>
        </w:r>
        <w:r w:rsidRPr="004C54AE">
          <w:rPr>
            <w:rStyle w:val="Lienhypertexte"/>
            <w:rFonts w:cs="Calibri"/>
            <w:noProof/>
            <w:sz w:val="20"/>
            <w:szCs w:val="20"/>
          </w:rPr>
          <w:t>RÉFÉRENCE AUX PLANS</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_Toc96402085 \h </w:instrText>
        </w:r>
        <w:r w:rsidRPr="004C54AE">
          <w:rPr>
            <w:noProof/>
            <w:webHidden/>
            <w:sz w:val="20"/>
            <w:szCs w:val="20"/>
          </w:rPr>
        </w:r>
        <w:r w:rsidRPr="004C54AE">
          <w:rPr>
            <w:noProof/>
            <w:webHidden/>
            <w:sz w:val="20"/>
            <w:szCs w:val="20"/>
          </w:rPr>
          <w:fldChar w:fldCharType="separate"/>
        </w:r>
        <w:r w:rsidR="00E33F4E">
          <w:rPr>
            <w:noProof/>
            <w:webHidden/>
            <w:sz w:val="20"/>
            <w:szCs w:val="20"/>
          </w:rPr>
          <w:t>13</w:t>
        </w:r>
        <w:r w:rsidRPr="004C54AE">
          <w:rPr>
            <w:noProof/>
            <w:webHidden/>
            <w:sz w:val="20"/>
            <w:szCs w:val="20"/>
          </w:rPr>
          <w:fldChar w:fldCharType="end"/>
        </w:r>
      </w:hyperlink>
    </w:p>
    <w:p w14:paraId="08DB21FC" w14:textId="7DD8FEA3"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86" w:history="1">
        <w:r w:rsidRPr="004C54AE">
          <w:rPr>
            <w:rStyle w:val="Lienhypertexte"/>
            <w:rFonts w:cs="Calibri"/>
            <w:noProof/>
            <w:sz w:val="20"/>
            <w:szCs w:val="20"/>
          </w:rPr>
          <w:t>3.19</w:t>
        </w:r>
        <w:r w:rsidRPr="004C54AE">
          <w:rPr>
            <w:rFonts w:eastAsiaTheme="minorEastAsia" w:cstheme="minorBidi"/>
            <w:b w:val="0"/>
            <w:bCs w:val="0"/>
            <w:noProof/>
            <w:sz w:val="20"/>
            <w:szCs w:val="20"/>
            <w:lang w:val="fr-BE"/>
          </w:rPr>
          <w:tab/>
        </w:r>
        <w:r w:rsidRPr="004C54AE">
          <w:rPr>
            <w:rStyle w:val="Lienhypertexte"/>
            <w:rFonts w:cs="Calibri"/>
            <w:noProof/>
            <w:sz w:val="20"/>
            <w:szCs w:val="20"/>
          </w:rPr>
          <w:t>MODE DE MÉTRÉ</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_Toc96402086 \h </w:instrText>
        </w:r>
        <w:r w:rsidRPr="004C54AE">
          <w:rPr>
            <w:noProof/>
            <w:webHidden/>
            <w:sz w:val="20"/>
            <w:szCs w:val="20"/>
          </w:rPr>
        </w:r>
        <w:r w:rsidRPr="004C54AE">
          <w:rPr>
            <w:noProof/>
            <w:webHidden/>
            <w:sz w:val="20"/>
            <w:szCs w:val="20"/>
          </w:rPr>
          <w:fldChar w:fldCharType="separate"/>
        </w:r>
        <w:r w:rsidR="00E33F4E">
          <w:rPr>
            <w:noProof/>
            <w:webHidden/>
            <w:sz w:val="20"/>
            <w:szCs w:val="20"/>
          </w:rPr>
          <w:t>13</w:t>
        </w:r>
        <w:r w:rsidRPr="004C54AE">
          <w:rPr>
            <w:noProof/>
            <w:webHidden/>
            <w:sz w:val="20"/>
            <w:szCs w:val="20"/>
          </w:rPr>
          <w:fldChar w:fldCharType="end"/>
        </w:r>
      </w:hyperlink>
    </w:p>
    <w:p w14:paraId="59B377C5" w14:textId="4DA7778C"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87" w:history="1">
        <w:r w:rsidRPr="004C54AE">
          <w:rPr>
            <w:rStyle w:val="Lienhypertexte"/>
            <w:rFonts w:cs="Calibri"/>
            <w:noProof/>
            <w:sz w:val="20"/>
            <w:szCs w:val="20"/>
          </w:rPr>
          <w:t>3.20</w:t>
        </w:r>
        <w:r w:rsidRPr="004C54AE">
          <w:rPr>
            <w:rFonts w:eastAsiaTheme="minorEastAsia" w:cstheme="minorBidi"/>
            <w:b w:val="0"/>
            <w:bCs w:val="0"/>
            <w:noProof/>
            <w:sz w:val="20"/>
            <w:szCs w:val="20"/>
            <w:lang w:val="fr-BE"/>
          </w:rPr>
          <w:tab/>
        </w:r>
        <w:r w:rsidRPr="004C54AE">
          <w:rPr>
            <w:rStyle w:val="Lienhypertexte"/>
            <w:rFonts w:cs="Calibri"/>
            <w:noProof/>
            <w:sz w:val="20"/>
            <w:szCs w:val="20"/>
          </w:rPr>
          <w:t>ENTRETIEN ET MAINTENANCE</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_Toc96402087 \h </w:instrText>
        </w:r>
        <w:r w:rsidRPr="004C54AE">
          <w:rPr>
            <w:noProof/>
            <w:webHidden/>
            <w:sz w:val="20"/>
            <w:szCs w:val="20"/>
          </w:rPr>
        </w:r>
        <w:r w:rsidRPr="004C54AE">
          <w:rPr>
            <w:noProof/>
            <w:webHidden/>
            <w:sz w:val="20"/>
            <w:szCs w:val="20"/>
          </w:rPr>
          <w:fldChar w:fldCharType="separate"/>
        </w:r>
        <w:r w:rsidR="00E33F4E">
          <w:rPr>
            <w:noProof/>
            <w:webHidden/>
            <w:sz w:val="20"/>
            <w:szCs w:val="20"/>
          </w:rPr>
          <w:t>13</w:t>
        </w:r>
        <w:r w:rsidRPr="004C54AE">
          <w:rPr>
            <w:noProof/>
            <w:webHidden/>
            <w:sz w:val="20"/>
            <w:szCs w:val="20"/>
          </w:rPr>
          <w:fldChar w:fldCharType="end"/>
        </w:r>
      </w:hyperlink>
    </w:p>
    <w:p w14:paraId="55069562" w14:textId="47BFBC08"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88" w:history="1">
        <w:r w:rsidRPr="004C54AE">
          <w:rPr>
            <w:rStyle w:val="Lienhypertexte"/>
            <w:rFonts w:cs="Calibri"/>
            <w:noProof/>
            <w:sz w:val="20"/>
            <w:szCs w:val="20"/>
          </w:rPr>
          <w:t>3.21</w:t>
        </w:r>
        <w:r w:rsidRPr="004C54AE">
          <w:rPr>
            <w:rFonts w:eastAsiaTheme="minorEastAsia" w:cstheme="minorBidi"/>
            <w:b w:val="0"/>
            <w:bCs w:val="0"/>
            <w:noProof/>
            <w:sz w:val="20"/>
            <w:szCs w:val="20"/>
            <w:lang w:val="fr-BE"/>
          </w:rPr>
          <w:tab/>
        </w:r>
        <w:r w:rsidRPr="004C54AE">
          <w:rPr>
            <w:rStyle w:val="Lienhypertexte"/>
            <w:rFonts w:cs="Calibri"/>
            <w:noProof/>
            <w:sz w:val="20"/>
            <w:szCs w:val="20"/>
          </w:rPr>
          <w:t>MISSION DE COORDONNATEUR SANTÉ &amp; SÉCURITÉ</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_Toc96402088 \h </w:instrText>
        </w:r>
        <w:r w:rsidRPr="004C54AE">
          <w:rPr>
            <w:noProof/>
            <w:webHidden/>
            <w:sz w:val="20"/>
            <w:szCs w:val="20"/>
          </w:rPr>
        </w:r>
        <w:r w:rsidRPr="004C54AE">
          <w:rPr>
            <w:noProof/>
            <w:webHidden/>
            <w:sz w:val="20"/>
            <w:szCs w:val="20"/>
          </w:rPr>
          <w:fldChar w:fldCharType="separate"/>
        </w:r>
        <w:r w:rsidR="00E33F4E">
          <w:rPr>
            <w:noProof/>
            <w:webHidden/>
            <w:sz w:val="20"/>
            <w:szCs w:val="20"/>
          </w:rPr>
          <w:t>14</w:t>
        </w:r>
        <w:r w:rsidRPr="004C54AE">
          <w:rPr>
            <w:noProof/>
            <w:webHidden/>
            <w:sz w:val="20"/>
            <w:szCs w:val="20"/>
          </w:rPr>
          <w:fldChar w:fldCharType="end"/>
        </w:r>
      </w:hyperlink>
    </w:p>
    <w:p w14:paraId="789DC21D" w14:textId="6893CD52" w:rsidR="004C54AE" w:rsidRPr="004C54AE" w:rsidRDefault="004C54AE" w:rsidP="007A139B">
      <w:pPr>
        <w:pStyle w:val="TM2"/>
        <w:tabs>
          <w:tab w:val="left" w:pos="960"/>
          <w:tab w:val="right" w:leader="underscore" w:pos="9771"/>
        </w:tabs>
        <w:spacing w:line="216" w:lineRule="auto"/>
        <w:rPr>
          <w:rFonts w:eastAsiaTheme="minorEastAsia" w:cstheme="minorBidi"/>
          <w:b w:val="0"/>
          <w:bCs w:val="0"/>
          <w:noProof/>
          <w:sz w:val="20"/>
          <w:szCs w:val="20"/>
          <w:lang w:val="fr-BE"/>
        </w:rPr>
      </w:pPr>
      <w:hyperlink w:anchor="_Toc96402089" w:history="1">
        <w:r w:rsidRPr="004C54AE">
          <w:rPr>
            <w:rStyle w:val="Lienhypertexte"/>
            <w:rFonts w:cs="Calibri"/>
            <w:noProof/>
            <w:sz w:val="20"/>
            <w:szCs w:val="20"/>
          </w:rPr>
          <w:t>3.22</w:t>
        </w:r>
        <w:r w:rsidRPr="004C54AE">
          <w:rPr>
            <w:rFonts w:eastAsiaTheme="minorEastAsia" w:cstheme="minorBidi"/>
            <w:b w:val="0"/>
            <w:bCs w:val="0"/>
            <w:noProof/>
            <w:sz w:val="20"/>
            <w:szCs w:val="20"/>
            <w:lang w:val="fr-BE"/>
          </w:rPr>
          <w:tab/>
        </w:r>
        <w:r w:rsidRPr="004C54AE">
          <w:rPr>
            <w:rStyle w:val="Lienhypertexte"/>
            <w:rFonts w:cs="Calibri"/>
            <w:noProof/>
            <w:sz w:val="20"/>
            <w:szCs w:val="20"/>
          </w:rPr>
          <w:t>BUREAU DE CONTRÔLE ET COORDINATEUR SECURITE ET PROTECTION DE LA SANTE</w:t>
        </w:r>
        <w:r w:rsidRPr="004C54AE">
          <w:rPr>
            <w:noProof/>
            <w:webHidden/>
            <w:sz w:val="20"/>
            <w:szCs w:val="20"/>
          </w:rPr>
          <w:tab/>
        </w:r>
        <w:r w:rsidRPr="004C54AE">
          <w:rPr>
            <w:noProof/>
            <w:webHidden/>
            <w:sz w:val="20"/>
            <w:szCs w:val="20"/>
          </w:rPr>
          <w:fldChar w:fldCharType="begin"/>
        </w:r>
        <w:r w:rsidRPr="004C54AE">
          <w:rPr>
            <w:noProof/>
            <w:webHidden/>
            <w:sz w:val="20"/>
            <w:szCs w:val="20"/>
          </w:rPr>
          <w:instrText xml:space="preserve"> PAGEREF _Toc96402089 \h </w:instrText>
        </w:r>
        <w:r w:rsidRPr="004C54AE">
          <w:rPr>
            <w:noProof/>
            <w:webHidden/>
            <w:sz w:val="20"/>
            <w:szCs w:val="20"/>
          </w:rPr>
        </w:r>
        <w:r w:rsidRPr="004C54AE">
          <w:rPr>
            <w:noProof/>
            <w:webHidden/>
            <w:sz w:val="20"/>
            <w:szCs w:val="20"/>
          </w:rPr>
          <w:fldChar w:fldCharType="separate"/>
        </w:r>
        <w:r w:rsidR="00E33F4E">
          <w:rPr>
            <w:noProof/>
            <w:webHidden/>
            <w:sz w:val="20"/>
            <w:szCs w:val="20"/>
          </w:rPr>
          <w:t>14</w:t>
        </w:r>
        <w:r w:rsidRPr="004C54AE">
          <w:rPr>
            <w:noProof/>
            <w:webHidden/>
            <w:sz w:val="20"/>
            <w:szCs w:val="20"/>
          </w:rPr>
          <w:fldChar w:fldCharType="end"/>
        </w:r>
      </w:hyperlink>
    </w:p>
    <w:p w14:paraId="572CD9DB" w14:textId="5BF501C4" w:rsidR="004C54AE" w:rsidRPr="004C54AE" w:rsidRDefault="004C54AE" w:rsidP="007A139B">
      <w:pPr>
        <w:pStyle w:val="TM1"/>
        <w:spacing w:line="216" w:lineRule="auto"/>
        <w:rPr>
          <w:rFonts w:eastAsiaTheme="minorEastAsia" w:cstheme="minorBidi"/>
          <w:b w:val="0"/>
          <w:bCs w:val="0"/>
          <w:sz w:val="20"/>
          <w:szCs w:val="20"/>
          <w:lang w:val="fr-BE"/>
        </w:rPr>
      </w:pPr>
      <w:hyperlink w:anchor="_Toc96402090" w:history="1">
        <w:r w:rsidRPr="004C54AE">
          <w:rPr>
            <w:rStyle w:val="Lienhypertexte"/>
            <w:sz w:val="20"/>
            <w:szCs w:val="20"/>
          </w:rPr>
          <w:t>4</w:t>
        </w:r>
        <w:r w:rsidRPr="004C54AE">
          <w:rPr>
            <w:rFonts w:eastAsiaTheme="minorEastAsia" w:cstheme="minorBidi"/>
            <w:b w:val="0"/>
            <w:bCs w:val="0"/>
            <w:sz w:val="20"/>
            <w:szCs w:val="20"/>
            <w:lang w:val="fr-BE"/>
          </w:rPr>
          <w:tab/>
        </w:r>
        <w:r w:rsidRPr="004C54AE">
          <w:rPr>
            <w:rStyle w:val="Lienhypertexte"/>
            <w:sz w:val="20"/>
            <w:szCs w:val="20"/>
          </w:rPr>
          <w:t>DESCRIPTIF ET QUANTITATIF DES OUVRAGES</w:t>
        </w:r>
        <w:r w:rsidRPr="004C54AE">
          <w:rPr>
            <w:webHidden/>
            <w:sz w:val="20"/>
            <w:szCs w:val="20"/>
          </w:rPr>
          <w:tab/>
        </w:r>
        <w:r w:rsidRPr="004C54AE">
          <w:rPr>
            <w:webHidden/>
            <w:sz w:val="20"/>
            <w:szCs w:val="20"/>
          </w:rPr>
          <w:fldChar w:fldCharType="begin"/>
        </w:r>
        <w:r w:rsidRPr="004C54AE">
          <w:rPr>
            <w:webHidden/>
            <w:sz w:val="20"/>
            <w:szCs w:val="20"/>
          </w:rPr>
          <w:instrText xml:space="preserve"> PAGEREF _Toc96402090 \h </w:instrText>
        </w:r>
        <w:r w:rsidRPr="004C54AE">
          <w:rPr>
            <w:webHidden/>
            <w:sz w:val="20"/>
            <w:szCs w:val="20"/>
          </w:rPr>
        </w:r>
        <w:r w:rsidRPr="004C54AE">
          <w:rPr>
            <w:webHidden/>
            <w:sz w:val="20"/>
            <w:szCs w:val="20"/>
          </w:rPr>
          <w:fldChar w:fldCharType="separate"/>
        </w:r>
        <w:r w:rsidR="00E33F4E">
          <w:rPr>
            <w:webHidden/>
            <w:sz w:val="20"/>
            <w:szCs w:val="20"/>
          </w:rPr>
          <w:t>15</w:t>
        </w:r>
        <w:r w:rsidRPr="004C54AE">
          <w:rPr>
            <w:webHidden/>
            <w:sz w:val="20"/>
            <w:szCs w:val="20"/>
          </w:rPr>
          <w:fldChar w:fldCharType="end"/>
        </w:r>
      </w:hyperlink>
    </w:p>
    <w:p w14:paraId="3AF54965" w14:textId="6EAE8232" w:rsidR="00697909" w:rsidRDefault="0040181C" w:rsidP="005573C0">
      <w:pPr>
        <w:tabs>
          <w:tab w:val="right" w:leader="hyphen" w:pos="9781"/>
        </w:tabs>
        <w:outlineLvl w:val="0"/>
        <w:rPr>
          <w:rFonts w:asciiTheme="majorHAnsi" w:hAnsiTheme="majorHAnsi" w:cstheme="minorHAnsi"/>
          <w:i/>
          <w:iCs/>
          <w:caps/>
        </w:rPr>
      </w:pPr>
      <w:r>
        <w:rPr>
          <w:rFonts w:asciiTheme="majorHAnsi" w:hAnsiTheme="majorHAnsi" w:cstheme="minorHAnsi"/>
          <w:i/>
          <w:iCs/>
          <w:caps/>
        </w:rPr>
        <w:fldChar w:fldCharType="end"/>
      </w:r>
    </w:p>
    <w:p w14:paraId="7402DE15" w14:textId="193D9587" w:rsidR="00697909" w:rsidRDefault="00697909">
      <w:pPr>
        <w:rPr>
          <w:rFonts w:asciiTheme="majorHAnsi" w:hAnsiTheme="majorHAnsi" w:cstheme="minorHAnsi"/>
          <w:i/>
          <w:iCs/>
          <w:caps/>
        </w:rPr>
      </w:pPr>
    </w:p>
    <w:p w14:paraId="6C4E168A" w14:textId="72ABB6E8" w:rsidR="006B5DCD" w:rsidRPr="00EE0B52" w:rsidRDefault="006B5DCD" w:rsidP="006B5DCD">
      <w:pPr>
        <w:pStyle w:val="Articles"/>
        <w:numPr>
          <w:ilvl w:val="0"/>
          <w:numId w:val="1"/>
        </w:numPr>
        <w:tabs>
          <w:tab w:val="clear" w:pos="480"/>
          <w:tab w:val="clear" w:pos="9771"/>
        </w:tabs>
        <w:ind w:left="0" w:firstLine="0"/>
        <w:outlineLvl w:val="0"/>
        <w:rPr>
          <w:rFonts w:cs="Calibri"/>
        </w:rPr>
      </w:pPr>
      <w:bookmarkStart w:id="0" w:name="_Toc29154121"/>
      <w:bookmarkStart w:id="1" w:name="_Toc29155571"/>
      <w:bookmarkStart w:id="2" w:name="_Toc96402021"/>
      <w:r w:rsidRPr="00EE0B52">
        <w:rPr>
          <w:rFonts w:cs="Calibri"/>
        </w:rPr>
        <w:lastRenderedPageBreak/>
        <w:t>DISPOSITIONS GÉNÉRALES</w:t>
      </w:r>
      <w:bookmarkEnd w:id="0"/>
      <w:bookmarkEnd w:id="1"/>
      <w:bookmarkEnd w:id="2"/>
    </w:p>
    <w:p w14:paraId="36097F5C" w14:textId="0CDD3EA1" w:rsidR="00C552CF" w:rsidRDefault="00C552CF" w:rsidP="00C552CF">
      <w:pPr>
        <w:ind w:left="709"/>
        <w:rPr>
          <w:rFonts w:asciiTheme="minorHAnsi" w:hAnsiTheme="minorHAnsi" w:cstheme="minorHAnsi"/>
          <w:noProof/>
          <w:color w:val="000000" w:themeColor="text1"/>
          <w:sz w:val="18"/>
          <w:szCs w:val="18"/>
        </w:rPr>
      </w:pPr>
      <w:bookmarkStart w:id="3" w:name="_Toc29154122"/>
      <w:bookmarkStart w:id="4" w:name="_Toc29155572"/>
      <w:bookmarkStart w:id="5" w:name="_Toc96402022"/>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 xml:space="preserve">Édition </w:t>
      </w:r>
      <w:r w:rsidR="00E33F4E">
        <w:rPr>
          <w:rFonts w:asciiTheme="minorHAnsi" w:hAnsiTheme="minorHAnsi" w:cstheme="minorHAnsi"/>
          <w:noProof/>
          <w:color w:val="000000" w:themeColor="text1"/>
          <w:sz w:val="18"/>
          <w:szCs w:val="18"/>
        </w:rPr>
        <w:t>02.2025</w:t>
      </w:r>
    </w:p>
    <w:p w14:paraId="59629CE9" w14:textId="77777777" w:rsidR="00C552CF" w:rsidRDefault="00C552CF" w:rsidP="00C552CF">
      <w:pPr>
        <w:ind w:left="709"/>
        <w:rPr>
          <w:rFonts w:asciiTheme="minorHAnsi" w:hAnsiTheme="minorHAnsi" w:cstheme="minorHAnsi"/>
          <w:sz w:val="20"/>
          <w:szCs w:val="20"/>
        </w:rPr>
      </w:pPr>
    </w:p>
    <w:p w14:paraId="7CC8FF7A" w14:textId="77777777" w:rsidR="006B5DCD" w:rsidRPr="00EE0B52" w:rsidRDefault="006B5DCD" w:rsidP="006B5DCD">
      <w:pPr>
        <w:pStyle w:val="Articles"/>
        <w:numPr>
          <w:ilvl w:val="0"/>
          <w:numId w:val="1"/>
        </w:numPr>
        <w:tabs>
          <w:tab w:val="clear" w:pos="480"/>
          <w:tab w:val="clear" w:pos="9771"/>
        </w:tabs>
        <w:ind w:left="0" w:firstLine="0"/>
        <w:outlineLvl w:val="0"/>
        <w:rPr>
          <w:rFonts w:cs="Calibri"/>
        </w:rPr>
      </w:pPr>
      <w:r w:rsidRPr="00EE0B52">
        <w:rPr>
          <w:rFonts w:cs="Calibri"/>
        </w:rPr>
        <w:t xml:space="preserve">DISPOSITIONS </w:t>
      </w:r>
      <w:r>
        <w:rPr>
          <w:rFonts w:cs="Calibri"/>
        </w:rPr>
        <w:t>Particulières propre au chantier</w:t>
      </w:r>
      <w:bookmarkEnd w:id="3"/>
      <w:bookmarkEnd w:id="4"/>
      <w:bookmarkEnd w:id="5"/>
    </w:p>
    <w:p w14:paraId="627C995E" w14:textId="369B437C" w:rsidR="00C552CF" w:rsidRDefault="00C552CF" w:rsidP="00C552CF">
      <w:pPr>
        <w:ind w:left="709"/>
        <w:rPr>
          <w:rFonts w:asciiTheme="minorHAnsi" w:hAnsiTheme="minorHAnsi" w:cstheme="minorHAnsi"/>
          <w:noProof/>
          <w:color w:val="000000" w:themeColor="text1"/>
          <w:sz w:val="18"/>
          <w:szCs w:val="18"/>
        </w:rPr>
      </w:pPr>
      <w:bookmarkStart w:id="6" w:name="_Toc29154038"/>
      <w:bookmarkStart w:id="7" w:name="_Toc29154123"/>
      <w:bookmarkStart w:id="8" w:name="_Toc29155573"/>
      <w:bookmarkStart w:id="9" w:name="_Toc96402023"/>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 xml:space="preserve">Édition </w:t>
      </w:r>
      <w:r w:rsidR="00EA5C51">
        <w:rPr>
          <w:rFonts w:asciiTheme="minorHAnsi" w:hAnsiTheme="minorHAnsi" w:cstheme="minorHAnsi"/>
          <w:noProof/>
          <w:color w:val="000000" w:themeColor="text1"/>
          <w:sz w:val="18"/>
          <w:szCs w:val="18"/>
        </w:rPr>
        <w:t>02.2025</w:t>
      </w:r>
    </w:p>
    <w:p w14:paraId="03BAB4F3" w14:textId="77777777" w:rsidR="00C552CF" w:rsidRDefault="00C552CF" w:rsidP="00C552CF">
      <w:pPr>
        <w:ind w:left="709"/>
        <w:rPr>
          <w:rFonts w:asciiTheme="minorHAnsi" w:hAnsiTheme="minorHAnsi" w:cstheme="minorHAnsi"/>
          <w:sz w:val="20"/>
          <w:szCs w:val="20"/>
        </w:rPr>
      </w:pPr>
    </w:p>
    <w:p w14:paraId="2614FD05" w14:textId="53562423" w:rsidR="006B5DCD" w:rsidRPr="00D44137" w:rsidRDefault="006B5DCD" w:rsidP="00D44137">
      <w:pPr>
        <w:pStyle w:val="Articles"/>
        <w:numPr>
          <w:ilvl w:val="0"/>
          <w:numId w:val="1"/>
        </w:numPr>
        <w:tabs>
          <w:tab w:val="clear" w:pos="480"/>
          <w:tab w:val="clear" w:pos="9771"/>
        </w:tabs>
        <w:ind w:left="0" w:firstLine="0"/>
        <w:outlineLvl w:val="0"/>
        <w:rPr>
          <w:rFonts w:cs="Calibri"/>
        </w:rPr>
      </w:pPr>
      <w:r w:rsidRPr="00EE0B52">
        <w:rPr>
          <w:rFonts w:cs="Calibri"/>
        </w:rPr>
        <w:t xml:space="preserve">DISPOSITIONS </w:t>
      </w:r>
      <w:r>
        <w:rPr>
          <w:rFonts w:cs="Calibri"/>
        </w:rPr>
        <w:t>Particulières AU PRÉSENT LOT</w:t>
      </w:r>
      <w:bookmarkEnd w:id="6"/>
      <w:bookmarkEnd w:id="7"/>
      <w:bookmarkEnd w:id="8"/>
      <w:bookmarkEnd w:id="9"/>
    </w:p>
    <w:p w14:paraId="622F23FF" w14:textId="77777777" w:rsidR="00740D5D" w:rsidRPr="00717CB2" w:rsidRDefault="00D4789D" w:rsidP="00A809A6">
      <w:pPr>
        <w:pStyle w:val="1-1"/>
        <w:numPr>
          <w:ilvl w:val="1"/>
          <w:numId w:val="1"/>
        </w:numPr>
        <w:ind w:left="0" w:firstLine="0"/>
        <w:outlineLvl w:val="1"/>
        <w:rPr>
          <w:rFonts w:cs="Calibri"/>
        </w:rPr>
      </w:pPr>
      <w:bookmarkStart w:id="10" w:name="_Toc96402024"/>
      <w:r w:rsidRPr="00717CB2">
        <w:rPr>
          <w:rFonts w:cs="Calibri"/>
        </w:rPr>
        <w:t>OBJET DES TRAVAUX</w:t>
      </w:r>
      <w:bookmarkEnd w:id="10"/>
    </w:p>
    <w:p w14:paraId="50C5741F" w14:textId="77777777" w:rsidR="00501C60" w:rsidRDefault="00501C60" w:rsidP="00C552CF">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7CB2E473" w14:textId="08AB9F10" w:rsidR="00501C60" w:rsidRDefault="009B3B41" w:rsidP="00C552CF">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1E4FBA">
        <w:rPr>
          <w:rFonts w:asciiTheme="minorHAnsi" w:hAnsiTheme="minorHAnsi" w:cstheme="minorHAnsi"/>
          <w:color w:val="000000" w:themeColor="text1"/>
          <w:sz w:val="18"/>
          <w:szCs w:val="18"/>
        </w:rPr>
        <w:t>Le présent document a pour objet la description et le positionnement des travaux et prestations du </w:t>
      </w:r>
      <w:r w:rsidR="00E467FF" w:rsidRPr="00441507">
        <w:rPr>
          <w:rFonts w:asciiTheme="minorHAnsi" w:hAnsiTheme="minorHAnsi" w:cstheme="minorHAnsi"/>
          <w:b/>
          <w:bCs/>
          <w:color w:val="C00000"/>
          <w:sz w:val="18"/>
          <w:szCs w:val="18"/>
        </w:rPr>
        <w:t xml:space="preserve">LOT N° </w:t>
      </w:r>
      <w:r w:rsidR="00DD23DE">
        <w:rPr>
          <w:rFonts w:asciiTheme="minorHAnsi" w:hAnsiTheme="minorHAnsi" w:cstheme="minorHAnsi"/>
          <w:b/>
          <w:bCs/>
          <w:color w:val="C00000"/>
          <w:sz w:val="18"/>
          <w:szCs w:val="18"/>
        </w:rPr>
        <w:t>06</w:t>
      </w:r>
      <w:r w:rsidR="00C552CF">
        <w:rPr>
          <w:rFonts w:asciiTheme="minorHAnsi" w:hAnsiTheme="minorHAnsi" w:cstheme="minorHAnsi"/>
          <w:b/>
          <w:bCs/>
          <w:color w:val="C00000"/>
          <w:sz w:val="18"/>
          <w:szCs w:val="18"/>
        </w:rPr>
        <w:t xml:space="preserve"> </w:t>
      </w:r>
      <w:r w:rsidR="006C55A7">
        <w:rPr>
          <w:rFonts w:asciiTheme="minorHAnsi" w:hAnsiTheme="minorHAnsi" w:cstheme="minorHAnsi"/>
          <w:b/>
          <w:bCs/>
          <w:color w:val="C00000"/>
          <w:sz w:val="18"/>
          <w:szCs w:val="18"/>
        </w:rPr>
        <w:t>SERRURERIE FERRONERIE</w:t>
      </w:r>
      <w:r w:rsidR="00697909">
        <w:rPr>
          <w:rFonts w:asciiTheme="minorHAnsi" w:hAnsiTheme="minorHAnsi" w:cstheme="minorHAnsi"/>
          <w:b/>
          <w:bCs/>
          <w:color w:val="C00000"/>
          <w:sz w:val="18"/>
          <w:szCs w:val="18"/>
        </w:rPr>
        <w:t xml:space="preserve"> METALLERIE</w:t>
      </w:r>
      <w:r w:rsidR="000954E9">
        <w:rPr>
          <w:rFonts w:asciiTheme="minorHAnsi" w:hAnsiTheme="minorHAnsi" w:cstheme="minorHAnsi"/>
          <w:b/>
          <w:bCs/>
          <w:color w:val="C00000"/>
          <w:sz w:val="18"/>
          <w:szCs w:val="18"/>
        </w:rPr>
        <w:t xml:space="preserve"> </w:t>
      </w:r>
      <w:r w:rsidR="00C552CF" w:rsidRPr="001E4FBA">
        <w:rPr>
          <w:rFonts w:asciiTheme="minorHAnsi" w:hAnsiTheme="minorHAnsi" w:cstheme="minorHAnsi"/>
          <w:color w:val="000000" w:themeColor="text1"/>
          <w:sz w:val="18"/>
          <w:szCs w:val="18"/>
        </w:rPr>
        <w:t>à exécuter dans le cadre de l’opération</w:t>
      </w:r>
      <w:r w:rsidR="00501C60">
        <w:rPr>
          <w:rFonts w:asciiTheme="minorHAnsi" w:hAnsiTheme="minorHAnsi" w:cstheme="minorHAnsi"/>
          <w:color w:val="000000" w:themeColor="text1"/>
          <w:sz w:val="18"/>
          <w:szCs w:val="18"/>
        </w:rPr>
        <w:t> :</w:t>
      </w:r>
    </w:p>
    <w:p w14:paraId="082C0832" w14:textId="77777777" w:rsidR="00501C60" w:rsidRDefault="00501C60" w:rsidP="00C552CF">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33063F4D" w14:textId="77777777" w:rsidR="00501C60" w:rsidRDefault="00501C60" w:rsidP="00501C60">
      <w:pPr>
        <w:tabs>
          <w:tab w:val="left" w:pos="2325"/>
          <w:tab w:val="left" w:pos="10000"/>
        </w:tabs>
        <w:autoSpaceDE w:val="0"/>
        <w:autoSpaceDN w:val="0"/>
        <w:adjustRightInd w:val="0"/>
        <w:ind w:left="709"/>
        <w:jc w:val="center"/>
        <w:rPr>
          <w:rFonts w:asciiTheme="minorHAnsi" w:hAnsiTheme="minorHAnsi" w:cstheme="minorHAnsi"/>
          <w:b/>
          <w:bCs/>
          <w:color w:val="C00000"/>
          <w:sz w:val="18"/>
          <w:szCs w:val="18"/>
        </w:rPr>
      </w:pP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d’amélioration énergétique du centre des Finances Publiques</w:t>
      </w:r>
    </w:p>
    <w:p w14:paraId="11B73249" w14:textId="77777777" w:rsidR="00501C60" w:rsidRDefault="00501C60" w:rsidP="00501C6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2 rue du Clabaud à HAGUENAU</w:t>
      </w:r>
    </w:p>
    <w:p w14:paraId="3C10E5AC" w14:textId="77777777" w:rsidR="00501C60" w:rsidRPr="002B4039" w:rsidRDefault="00501C60" w:rsidP="00501C6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p>
    <w:p w14:paraId="6F47D870" w14:textId="77777777" w:rsidR="00501C60" w:rsidRPr="002B4039" w:rsidRDefault="00501C60" w:rsidP="00501C6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Références de la parcelle concernée :</w:t>
      </w:r>
    </w:p>
    <w:p w14:paraId="3247428A" w14:textId="77777777" w:rsidR="00501C60" w:rsidRPr="002B4039" w:rsidRDefault="00501C60" w:rsidP="00501C6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 cadastrale de la parcelle 000 AR 26,</w:t>
      </w:r>
    </w:p>
    <w:p w14:paraId="72D079BA" w14:textId="77777777" w:rsidR="00501C60" w:rsidRPr="002B4039" w:rsidRDefault="00501C60" w:rsidP="00501C6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Contenance cadastrale : 2 004 m2,</w:t>
      </w:r>
    </w:p>
    <w:p w14:paraId="42DACD5B" w14:textId="77777777" w:rsidR="00501C60" w:rsidRPr="002B4039" w:rsidRDefault="00501C60" w:rsidP="00501C60">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 xml:space="preserve">Selon PLU en vigueur en zone </w:t>
      </w:r>
      <w:r w:rsidRPr="002B4039">
        <w:rPr>
          <w:rFonts w:asciiTheme="minorHAnsi" w:hAnsiTheme="minorHAnsi" w:cstheme="minorHAnsi"/>
          <w:b/>
          <w:bCs/>
          <w:color w:val="C00000"/>
          <w:sz w:val="20"/>
          <w:szCs w:val="20"/>
        </w:rPr>
        <w:t>UE</w:t>
      </w:r>
    </w:p>
    <w:p w14:paraId="4E71962A" w14:textId="77777777" w:rsidR="00501C60" w:rsidRDefault="00501C60" w:rsidP="00501C60">
      <w:pPr>
        <w:tabs>
          <w:tab w:val="left" w:pos="2325"/>
          <w:tab w:val="left" w:pos="10000"/>
        </w:tabs>
        <w:autoSpaceDE w:val="0"/>
        <w:autoSpaceDN w:val="0"/>
        <w:adjustRightInd w:val="0"/>
        <w:jc w:val="both"/>
        <w:rPr>
          <w:rFonts w:asciiTheme="minorHAnsi" w:hAnsiTheme="minorHAnsi" w:cstheme="minorHAnsi"/>
          <w:color w:val="000000" w:themeColor="text1"/>
          <w:sz w:val="18"/>
          <w:szCs w:val="18"/>
        </w:rPr>
      </w:pPr>
    </w:p>
    <w:p w14:paraId="4E727186" w14:textId="658F886C" w:rsidR="00C552CF" w:rsidRDefault="00C552CF" w:rsidP="00C552CF">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Un échafaudage sera mis en place par le lot échafaudage pour la réalisation des travaux suivants :</w:t>
      </w:r>
    </w:p>
    <w:p w14:paraId="77817E42" w14:textId="77777777" w:rsidR="00501C60" w:rsidRDefault="00501C60" w:rsidP="00501C60">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sidRPr="004D57C3">
        <w:rPr>
          <w:rFonts w:asciiTheme="majorHAnsi" w:eastAsiaTheme="minorHAnsi" w:hAnsiTheme="majorHAnsi" w:cstheme="majorHAnsi"/>
          <w:color w:val="000000"/>
          <w:sz w:val="18"/>
          <w:szCs w:val="18"/>
          <w:lang w:eastAsia="en-US"/>
        </w:rPr>
        <w:t>Ravalement des façades avec travaux d’isolation extérieure</w:t>
      </w:r>
      <w:r>
        <w:rPr>
          <w:rFonts w:asciiTheme="majorHAnsi" w:eastAsiaTheme="minorHAnsi" w:hAnsiTheme="majorHAnsi" w:cstheme="majorHAnsi"/>
          <w:color w:val="000000"/>
          <w:sz w:val="18"/>
          <w:szCs w:val="18"/>
          <w:lang w:eastAsia="en-US"/>
        </w:rPr>
        <w:t>,</w:t>
      </w:r>
    </w:p>
    <w:p w14:paraId="3DD59D08" w14:textId="77777777" w:rsidR="00501C60" w:rsidRDefault="00501C60" w:rsidP="00501C60">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 xml:space="preserve">Interventions partielles en </w:t>
      </w:r>
      <w:r w:rsidRPr="004D57C3">
        <w:rPr>
          <w:rFonts w:asciiTheme="majorHAnsi" w:eastAsiaTheme="minorHAnsi" w:hAnsiTheme="majorHAnsi" w:cstheme="majorHAnsi"/>
          <w:color w:val="000000"/>
          <w:sz w:val="18"/>
          <w:szCs w:val="18"/>
          <w:lang w:eastAsia="en-US"/>
        </w:rPr>
        <w:t>zinguerie-étanchéité</w:t>
      </w:r>
      <w:r>
        <w:rPr>
          <w:rFonts w:asciiTheme="majorHAnsi" w:eastAsiaTheme="minorHAnsi" w:hAnsiTheme="majorHAnsi" w:cstheme="majorHAnsi"/>
          <w:color w:val="000000"/>
          <w:sz w:val="18"/>
          <w:szCs w:val="18"/>
          <w:lang w:eastAsia="en-US"/>
        </w:rPr>
        <w:t>,</w:t>
      </w:r>
    </w:p>
    <w:p w14:paraId="46F5FF1E" w14:textId="77777777" w:rsidR="00501C60" w:rsidRDefault="00501C60" w:rsidP="00501C60">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R</w:t>
      </w:r>
      <w:r w:rsidRPr="004D57C3">
        <w:rPr>
          <w:rFonts w:asciiTheme="majorHAnsi" w:eastAsiaTheme="minorHAnsi" w:hAnsiTheme="majorHAnsi" w:cstheme="majorHAnsi"/>
          <w:color w:val="000000"/>
          <w:sz w:val="18"/>
          <w:szCs w:val="18"/>
          <w:lang w:eastAsia="en-US"/>
        </w:rPr>
        <w:t>évision et/ou remplacement de menuiserie</w:t>
      </w:r>
      <w:r>
        <w:rPr>
          <w:rFonts w:asciiTheme="majorHAnsi" w:eastAsiaTheme="minorHAnsi" w:hAnsiTheme="majorHAnsi" w:cstheme="majorHAnsi"/>
          <w:color w:val="000000"/>
          <w:sz w:val="18"/>
          <w:szCs w:val="18"/>
          <w:lang w:eastAsia="en-US"/>
        </w:rPr>
        <w:t>s</w:t>
      </w:r>
      <w:r w:rsidRPr="004D57C3">
        <w:rPr>
          <w:rFonts w:asciiTheme="majorHAnsi" w:eastAsiaTheme="minorHAnsi" w:hAnsiTheme="majorHAnsi" w:cstheme="majorHAnsi"/>
          <w:color w:val="000000"/>
          <w:sz w:val="18"/>
          <w:szCs w:val="18"/>
          <w:lang w:eastAsia="en-US"/>
        </w:rPr>
        <w:t xml:space="preserve"> extérieures du bâtiment</w:t>
      </w:r>
      <w:r>
        <w:rPr>
          <w:rFonts w:asciiTheme="majorHAnsi" w:eastAsiaTheme="minorHAnsi" w:hAnsiTheme="majorHAnsi" w:cstheme="majorHAnsi"/>
          <w:color w:val="000000"/>
          <w:sz w:val="18"/>
          <w:szCs w:val="18"/>
          <w:lang w:eastAsia="en-US"/>
        </w:rPr>
        <w:t>,</w:t>
      </w:r>
    </w:p>
    <w:p w14:paraId="6648F91D" w14:textId="77777777" w:rsidR="00501C60" w:rsidRDefault="00501C60" w:rsidP="00501C60">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T</w:t>
      </w:r>
      <w:r w:rsidRPr="004D57C3">
        <w:rPr>
          <w:rFonts w:asciiTheme="majorHAnsi" w:eastAsiaTheme="minorHAnsi" w:hAnsiTheme="majorHAnsi" w:cstheme="majorHAnsi"/>
          <w:color w:val="000000"/>
          <w:sz w:val="18"/>
          <w:szCs w:val="18"/>
          <w:lang w:eastAsia="en-US"/>
        </w:rPr>
        <w:t>ravaux de VMC nécessitant des interventions en toiture</w:t>
      </w:r>
      <w:r>
        <w:rPr>
          <w:rFonts w:asciiTheme="majorHAnsi" w:eastAsiaTheme="minorHAnsi" w:hAnsiTheme="majorHAnsi" w:cstheme="majorHAnsi"/>
          <w:color w:val="000000"/>
          <w:sz w:val="18"/>
          <w:szCs w:val="18"/>
          <w:lang w:eastAsia="en-US"/>
        </w:rPr>
        <w:t>, …</w:t>
      </w:r>
    </w:p>
    <w:p w14:paraId="5E6CA20C" w14:textId="77777777" w:rsidR="00501C60" w:rsidRPr="004D57C3" w:rsidRDefault="00501C60" w:rsidP="00501C60">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398" w:right="-984"/>
        <w:jc w:val="both"/>
        <w:rPr>
          <w:rFonts w:asciiTheme="majorHAnsi" w:eastAsiaTheme="minorHAnsi" w:hAnsiTheme="majorHAnsi" w:cstheme="majorHAnsi"/>
          <w:color w:val="000000"/>
          <w:sz w:val="18"/>
          <w:szCs w:val="18"/>
          <w:lang w:eastAsia="en-US"/>
        </w:rPr>
      </w:pPr>
    </w:p>
    <w:p w14:paraId="3FB00354" w14:textId="77777777" w:rsidR="00C552CF" w:rsidRPr="001E4FBA" w:rsidRDefault="00C552CF" w:rsidP="00C552C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sz w:val="18"/>
          <w:szCs w:val="18"/>
        </w:rPr>
      </w:pPr>
      <w:r w:rsidRPr="001E4FBA">
        <w:rPr>
          <w:rFonts w:asciiTheme="minorHAnsi" w:hAnsiTheme="minorHAnsi" w:cstheme="minorHAnsi"/>
          <w:color w:val="000000" w:themeColor="text1"/>
          <w:sz w:val="18"/>
          <w:szCs w:val="18"/>
        </w:rPr>
        <w:t>Ce document a pour objet de permettre aux entreprises consultées d'établir leur proposition sans aucune réserve pour l'exécution des ouvrages. L'entreprise devra donc l'intégralité des travaux nécessaires au parfait achèvement des travaux,</w:t>
      </w:r>
      <w:r w:rsidRPr="001E4FBA">
        <w:rPr>
          <w:rFonts w:asciiTheme="minorHAnsi" w:hAnsiTheme="minorHAnsi" w:cstheme="minorHAnsi"/>
          <w:sz w:val="18"/>
          <w:szCs w:val="18"/>
        </w:rPr>
        <w:t xml:space="preserve"> ce descriptif n'étant pas limitatif.</w:t>
      </w:r>
    </w:p>
    <w:p w14:paraId="05AFA0A7" w14:textId="5E7C8747" w:rsidR="00832948" w:rsidRDefault="00832948" w:rsidP="00C552CF">
      <w:pPr>
        <w:tabs>
          <w:tab w:val="left" w:pos="2325"/>
          <w:tab w:val="left" w:pos="10000"/>
        </w:tabs>
        <w:autoSpaceDE w:val="0"/>
        <w:autoSpaceDN w:val="0"/>
        <w:adjustRightInd w:val="0"/>
        <w:ind w:left="709"/>
        <w:jc w:val="both"/>
        <w:rPr>
          <w:rFonts w:asciiTheme="minorHAnsi" w:hAnsiTheme="minorHAnsi" w:cstheme="minorHAnsi"/>
          <w:sz w:val="18"/>
          <w:szCs w:val="18"/>
        </w:rPr>
      </w:pPr>
    </w:p>
    <w:p w14:paraId="59492779" w14:textId="77777777" w:rsidR="00501C60" w:rsidRPr="002B4039" w:rsidRDefault="00501C60" w:rsidP="00501C60">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2B4039">
        <w:rPr>
          <w:rFonts w:asciiTheme="minorHAnsi" w:hAnsiTheme="minorHAnsi" w:cstheme="minorHAnsi"/>
          <w:color w:val="000000" w:themeColor="text1"/>
          <w:sz w:val="18"/>
          <w:szCs w:val="18"/>
        </w:rPr>
        <w:t xml:space="preserve">Descriptif sommaire des travaux : </w:t>
      </w:r>
    </w:p>
    <w:p w14:paraId="78030325" w14:textId="77777777" w:rsidR="00501C60" w:rsidRDefault="00501C60" w:rsidP="00501C60">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Travaux préparatoires pour mise en œuvre de l’isolation thermique extérieure</w:t>
      </w:r>
    </w:p>
    <w:p w14:paraId="667C4298" w14:textId="736CFC68" w:rsidR="00501C60" w:rsidRDefault="00501C60" w:rsidP="00501C60">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Fourniture et pose d’ouvrages en serrurerie divers (main-courante, caillebotis),</w:t>
      </w:r>
    </w:p>
    <w:p w14:paraId="4813A1CD" w14:textId="4306B57B" w:rsidR="00501C60" w:rsidRDefault="00501C60" w:rsidP="00501C60">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Fourniture et pose d’une nouvelle grille de protection.</w:t>
      </w:r>
    </w:p>
    <w:p w14:paraId="56DFBE11" w14:textId="77777777" w:rsidR="00501C60" w:rsidRDefault="00501C60" w:rsidP="00DD23DE">
      <w:pPr>
        <w:tabs>
          <w:tab w:val="left" w:pos="2325"/>
          <w:tab w:val="left" w:pos="10000"/>
        </w:tabs>
        <w:autoSpaceDE w:val="0"/>
        <w:autoSpaceDN w:val="0"/>
        <w:adjustRightInd w:val="0"/>
        <w:jc w:val="both"/>
        <w:rPr>
          <w:rFonts w:asciiTheme="minorHAnsi" w:hAnsiTheme="minorHAnsi" w:cstheme="minorHAnsi"/>
          <w:sz w:val="18"/>
          <w:szCs w:val="18"/>
        </w:rPr>
      </w:pPr>
    </w:p>
    <w:p w14:paraId="497C1215" w14:textId="77777777" w:rsidR="000954E9" w:rsidRPr="00282D65" w:rsidRDefault="000954E9" w:rsidP="000954E9">
      <w:pPr>
        <w:autoSpaceDE w:val="0"/>
        <w:autoSpaceDN w:val="0"/>
        <w:adjustRightInd w:val="0"/>
        <w:ind w:left="709"/>
        <w:jc w:val="both"/>
        <w:rPr>
          <w:rFonts w:asciiTheme="majorHAnsi" w:eastAsiaTheme="minorHAnsi" w:hAnsiTheme="majorHAnsi" w:cstheme="majorHAnsi"/>
          <w:b/>
          <w:bCs/>
          <w:color w:val="C00000"/>
          <w:sz w:val="18"/>
          <w:szCs w:val="18"/>
          <w:u w:color="FB0207"/>
          <w:lang w:eastAsia="en-US"/>
        </w:rPr>
      </w:pPr>
      <w:r w:rsidRPr="00282D65">
        <w:rPr>
          <w:rFonts w:asciiTheme="majorHAnsi" w:eastAsiaTheme="minorHAnsi" w:hAnsiTheme="majorHAnsi" w:cstheme="majorHAnsi"/>
          <w:b/>
          <w:bCs/>
          <w:color w:val="C00000"/>
          <w:sz w:val="18"/>
          <w:szCs w:val="18"/>
          <w:u w:val="single" w:color="FB0207"/>
          <w:lang w:eastAsia="en-US"/>
        </w:rPr>
        <w:t>IMPORTANT</w:t>
      </w:r>
      <w:r w:rsidRPr="00282D65">
        <w:rPr>
          <w:rFonts w:asciiTheme="majorHAnsi" w:eastAsiaTheme="minorHAnsi" w:hAnsiTheme="majorHAnsi" w:cstheme="majorHAnsi"/>
          <w:b/>
          <w:bCs/>
          <w:color w:val="C00000"/>
          <w:sz w:val="18"/>
          <w:szCs w:val="18"/>
          <w:u w:color="FB0207"/>
          <w:lang w:eastAsia="en-US"/>
        </w:rPr>
        <w:t xml:space="preserve"> : </w:t>
      </w:r>
    </w:p>
    <w:p w14:paraId="37CE948F" w14:textId="77777777" w:rsidR="000954E9" w:rsidRPr="00282D65" w:rsidRDefault="000954E9" w:rsidP="000954E9">
      <w:pPr>
        <w:autoSpaceDE w:val="0"/>
        <w:autoSpaceDN w:val="0"/>
        <w:adjustRightInd w:val="0"/>
        <w:ind w:left="709"/>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IL S’AGIT D’UNE OPÉRATION AYANT POUR OBJECTIF UNE RÉHABILITATION ENERGETIQUE, A CE TITRE TOUS LES PRODUITS PRESCRITS ONT ÉTÉ DÉFINIS EN FONCTION DE CALCULS PRÉCIS. </w:t>
      </w:r>
    </w:p>
    <w:p w14:paraId="0B25FF21" w14:textId="77777777" w:rsidR="000954E9" w:rsidRPr="00282D65" w:rsidRDefault="000954E9" w:rsidP="000954E9">
      <w:pPr>
        <w:autoSpaceDE w:val="0"/>
        <w:autoSpaceDN w:val="0"/>
        <w:adjustRightInd w:val="0"/>
        <w:ind w:left="709"/>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DANS LE CAS OÙ UN PRODUIT SIMILAIRE EST PROPOSÉ IL EST INDISPENSABLE DE RESPECTER LES MÊMES SPÉCIFICITÉS ET PERFORMANCES TECHNIQUES QUE LE PRODUIT</w:t>
      </w:r>
      <w:r w:rsidRPr="00282D65">
        <w:rPr>
          <w:rFonts w:asciiTheme="majorHAnsi" w:eastAsiaTheme="minorHAnsi" w:hAnsiTheme="majorHAnsi" w:cstheme="majorHAnsi"/>
          <w:b/>
          <w:bCs/>
          <w:color w:val="C00000"/>
          <w:sz w:val="18"/>
          <w:szCs w:val="18"/>
          <w:u w:color="FB0207"/>
          <w:lang w:eastAsia="en-US"/>
        </w:rPr>
        <w:t xml:space="preserve"> </w:t>
      </w:r>
      <w:r w:rsidRPr="00282D65">
        <w:rPr>
          <w:rFonts w:asciiTheme="majorHAnsi" w:eastAsiaTheme="minorHAnsi" w:hAnsiTheme="majorHAnsi" w:cstheme="majorHAnsi"/>
          <w:color w:val="C00000"/>
          <w:sz w:val="18"/>
          <w:szCs w:val="18"/>
          <w:u w:color="FB0207"/>
          <w:lang w:eastAsia="en-US"/>
        </w:rPr>
        <w:t>PRECONISE EN TANT QUE REFERENCE DE BASE</w:t>
      </w:r>
      <w:r w:rsidRPr="00282D65">
        <w:rPr>
          <w:rFonts w:asciiTheme="majorHAnsi" w:eastAsiaTheme="minorHAnsi" w:hAnsiTheme="majorHAnsi" w:cstheme="majorHAnsi"/>
          <w:b/>
          <w:bCs/>
          <w:color w:val="C00000"/>
          <w:sz w:val="18"/>
          <w:szCs w:val="18"/>
          <w:u w:color="FB0207"/>
          <w:lang w:eastAsia="en-US"/>
        </w:rPr>
        <w:t xml:space="preserve"> </w:t>
      </w:r>
      <w:r w:rsidRPr="00282D65">
        <w:rPr>
          <w:rFonts w:asciiTheme="majorHAnsi" w:eastAsiaTheme="minorHAnsi" w:hAnsiTheme="majorHAnsi" w:cstheme="majorHAnsi"/>
          <w:color w:val="C00000"/>
          <w:sz w:val="18"/>
          <w:szCs w:val="18"/>
          <w:u w:color="FB0207"/>
          <w:lang w:eastAsia="en-US"/>
        </w:rPr>
        <w:t>(documents techniques à l’appui, CSTB, ACERMI etc.…)</w:t>
      </w:r>
    </w:p>
    <w:p w14:paraId="4BB94BE9" w14:textId="77777777" w:rsidR="000954E9" w:rsidRPr="00282D65" w:rsidRDefault="000954E9" w:rsidP="000954E9">
      <w:pPr>
        <w:pStyle w:val="NormalWeb"/>
        <w:spacing w:before="0" w:beforeAutospacing="0" w:after="0" w:afterAutospacing="0"/>
        <w:ind w:left="709" w:right="-7"/>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IL SERA ÉGALEMENT DEMANDÉ DE PORTER UN SOIN TOUT PARTICULIER À UNE MISE EN OEUVRE FAITE DANS LES RÈGLES DE L’ART (réflexion et traitement soigné des ponts thermiques et autres points particuliers, détails de pose...) </w:t>
      </w:r>
    </w:p>
    <w:p w14:paraId="1EA208F5" w14:textId="77777777" w:rsidR="000954E9" w:rsidRPr="00282D65" w:rsidRDefault="000954E9" w:rsidP="000954E9">
      <w:pPr>
        <w:pStyle w:val="NormalWeb"/>
        <w:spacing w:before="0" w:beforeAutospacing="0" w:after="0" w:afterAutospacing="0"/>
        <w:ind w:left="709" w:right="-7"/>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DES TESTS D’ÉTANCHÉITÉ A L’AIR SERONT EFFECTUÉS A LA FIN DES TRAVAUX. </w:t>
      </w:r>
    </w:p>
    <w:p w14:paraId="493E5447" w14:textId="77777777" w:rsidR="000954E9" w:rsidRPr="00282D65" w:rsidRDefault="000954E9" w:rsidP="000954E9">
      <w:pPr>
        <w:pStyle w:val="NormalWeb"/>
        <w:spacing w:before="0" w:beforeAutospacing="0" w:after="0" w:afterAutospacing="0"/>
        <w:ind w:left="709" w:right="-7"/>
        <w:jc w:val="both"/>
        <w:rPr>
          <w:rFonts w:asciiTheme="majorHAnsi" w:hAnsiTheme="majorHAnsi" w:cstheme="majorHAnsi"/>
          <w:color w:val="C00000"/>
          <w:sz w:val="18"/>
          <w:szCs w:val="18"/>
        </w:rPr>
      </w:pPr>
      <w:r w:rsidRPr="00282D65">
        <w:rPr>
          <w:rFonts w:asciiTheme="majorHAnsi" w:eastAsiaTheme="minorHAnsi" w:hAnsiTheme="majorHAnsi" w:cstheme="majorHAnsi"/>
          <w:color w:val="C00000"/>
          <w:sz w:val="18"/>
          <w:szCs w:val="18"/>
          <w:u w:color="FB0207"/>
          <w:lang w:eastAsia="en-US"/>
        </w:rPr>
        <w:t>CES TESTS DEVRONT ETRE CONFORMES AUX CRITÈRES « CLIMAXION » DANS LE CADRE DES DEMANDES DE SUBVENTIONS ATTRIBUÉES À CETTE OPÉRATION.</w:t>
      </w:r>
    </w:p>
    <w:p w14:paraId="4997393F" w14:textId="77777777" w:rsidR="000954E9" w:rsidRPr="001E4FBA" w:rsidRDefault="000954E9" w:rsidP="00E467FF">
      <w:pPr>
        <w:tabs>
          <w:tab w:val="left" w:pos="2325"/>
          <w:tab w:val="left" w:pos="10000"/>
        </w:tabs>
        <w:autoSpaceDE w:val="0"/>
        <w:autoSpaceDN w:val="0"/>
        <w:adjustRightInd w:val="0"/>
        <w:ind w:left="709"/>
        <w:jc w:val="both"/>
        <w:rPr>
          <w:rFonts w:asciiTheme="minorHAnsi" w:hAnsiTheme="minorHAnsi" w:cstheme="minorHAnsi"/>
          <w:sz w:val="18"/>
          <w:szCs w:val="18"/>
        </w:rPr>
      </w:pPr>
    </w:p>
    <w:p w14:paraId="3DB2DF3D" w14:textId="60FCD88F" w:rsidR="009739CA" w:rsidRPr="00832948" w:rsidRDefault="009739CA" w:rsidP="00A809A6">
      <w:pPr>
        <w:pStyle w:val="1-1"/>
        <w:numPr>
          <w:ilvl w:val="1"/>
          <w:numId w:val="1"/>
        </w:numPr>
        <w:ind w:left="0" w:firstLine="0"/>
        <w:outlineLvl w:val="1"/>
        <w:rPr>
          <w:rFonts w:cs="Calibri"/>
        </w:rPr>
      </w:pPr>
      <w:bookmarkStart w:id="11" w:name="_Toc96402025"/>
      <w:r w:rsidRPr="00832948">
        <w:rPr>
          <w:rFonts w:cs="Calibri"/>
        </w:rPr>
        <w:t>SPECIFICATIONS</w:t>
      </w:r>
      <w:bookmarkEnd w:id="11"/>
    </w:p>
    <w:p w14:paraId="4D50924B" w14:textId="77777777" w:rsidR="00501C60" w:rsidRDefault="00501C60"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BD2B9B3" w14:textId="371C21FC" w:rsidR="009B3B41" w:rsidRPr="00EE0B52" w:rsidRDefault="009B3B41"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Les spécifications ci-dessous ne se substituent en aucune façon au </w:t>
      </w:r>
      <w:r w:rsidRPr="001465BF">
        <w:rPr>
          <w:rFonts w:asciiTheme="minorHAnsi" w:hAnsiTheme="minorHAnsi" w:cstheme="minorHAnsi"/>
          <w:color w:val="C00000"/>
          <w:sz w:val="18"/>
          <w:szCs w:val="18"/>
        </w:rPr>
        <w:t>C.C.T.P. commun à tous les lots</w:t>
      </w:r>
      <w:r w:rsidRPr="00EE0B52">
        <w:rPr>
          <w:rFonts w:asciiTheme="minorHAnsi" w:hAnsiTheme="minorHAnsi" w:cstheme="minorHAnsi"/>
          <w:color w:val="000000" w:themeColor="text1"/>
          <w:sz w:val="18"/>
          <w:szCs w:val="18"/>
        </w:rPr>
        <w:t>. Elles ont seulement pour but de rappeler, compléter ou préciser certaines dispositions d'ordre technique ou réglementaire.</w:t>
      </w:r>
    </w:p>
    <w:p w14:paraId="25412F6A" w14:textId="77777777" w:rsidR="00501C60" w:rsidRDefault="00501C60"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274552AC" w14:textId="30AC921B" w:rsidR="00501C60" w:rsidRDefault="009739CA" w:rsidP="00DD23DE">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devra signaler par écrit, avant la signature des marchés, toute anomalie, omission ou manque de concordance avec la règlementation en vigueur qui lui apparaissent dans l'établissement des pièces écrites et des plans et les ouvrages qu'ils définissent, faute de quoi, il se considérera avoir accepté les clauses du dossier et s'être engagé à fournir toutes les prestations de sa spécialité, nécessaires au parfait achèvement de l'œuvre, même si celles-ci ne sont pas explicitement décrites ou dessinées. Le cas échéant, une note indiquant les solutions envisageables pourra accompagner la demande de renseignements.</w:t>
      </w:r>
    </w:p>
    <w:p w14:paraId="2DDCB41D" w14:textId="50C4C1A2"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lastRenderedPageBreak/>
        <w:t>De plus, dans le cas où les stipulations du devis descriptif ne correspondraient pas aux plans, notamment en ce qui concerne les dimensions, l'Entrepreneur sera tenu d'envisager la solution la plus onéreuse.</w:t>
      </w:r>
    </w:p>
    <w:p w14:paraId="62D07B3B" w14:textId="77777777" w:rsidR="00501C60" w:rsidRDefault="00501C60"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6F67F00" w14:textId="29815CC3"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Lorsque certains ouvrages seront mentionnés (Quantités à décompter), l'entrepreneur devra se renseigner si ces ouvrages ou travaux sont bien à exécuter en totalité ou partiellement. Dans l'affirmative, il devra établir les plans d'exécution et les soumettre à l'Architecte. Les décomptes seront établis en fonction de cet accord.</w:t>
      </w:r>
    </w:p>
    <w:p w14:paraId="72397285" w14:textId="77777777" w:rsidR="00501C60" w:rsidRDefault="00501C60"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972DAE6" w14:textId="731470D4"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tenu de constater sur place l'état des constructions actuelles et prévoir toutes les sujétions conséquentes à l'exécution de ces travaux.</w:t>
      </w:r>
    </w:p>
    <w:p w14:paraId="4F27EE67" w14:textId="02B79E0E" w:rsidR="002A2653" w:rsidRDefault="009739CA" w:rsidP="00D44137">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ce fait, il ne pourra réclamer aucun supplément en s'appuyant sur le fait que les indications mentionnées sur les plans, d'une part, et sur le devis descriptif, d'autre part, pourraient présenter d'inexact, d'incomplet et de contradictoire.</w:t>
      </w:r>
    </w:p>
    <w:p w14:paraId="63605A16" w14:textId="77777777" w:rsidR="002A2653" w:rsidRDefault="002A2653" w:rsidP="002A2653">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FF0000"/>
          <w:sz w:val="18"/>
          <w:szCs w:val="18"/>
        </w:rPr>
      </w:pPr>
    </w:p>
    <w:p w14:paraId="49F1B3A5" w14:textId="77777777" w:rsidR="002A2653" w:rsidRPr="00832948" w:rsidRDefault="002A2653" w:rsidP="002A2653">
      <w:pPr>
        <w:pStyle w:val="1-1"/>
        <w:numPr>
          <w:ilvl w:val="1"/>
          <w:numId w:val="1"/>
        </w:numPr>
        <w:ind w:left="0" w:firstLine="0"/>
        <w:outlineLvl w:val="1"/>
        <w:rPr>
          <w:rFonts w:cs="Calibri"/>
        </w:rPr>
      </w:pPr>
      <w:bookmarkStart w:id="12" w:name="_Toc29156306"/>
      <w:bookmarkStart w:id="13" w:name="_Toc96402026"/>
      <w:r>
        <w:rPr>
          <w:rFonts w:cs="Calibri"/>
        </w:rPr>
        <w:t>CONSISTANCE DES TRAVAUX</w:t>
      </w:r>
      <w:bookmarkEnd w:id="12"/>
      <w:bookmarkEnd w:id="13"/>
    </w:p>
    <w:p w14:paraId="7B5FE9B9" w14:textId="77777777" w:rsidR="00501C60" w:rsidRDefault="00501C60" w:rsidP="00CA6F60">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FA5FDEB" w14:textId="20EB3BC0" w:rsidR="00CA6F60" w:rsidRPr="00CA6F60" w:rsidRDefault="00CA6F60" w:rsidP="00CA6F60">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travaux comprennent notamment</w:t>
      </w:r>
      <w:r>
        <w:rPr>
          <w:rFonts w:asciiTheme="minorHAnsi" w:hAnsiTheme="minorHAnsi" w:cstheme="minorHAnsi"/>
          <w:color w:val="000000" w:themeColor="text1"/>
          <w:sz w:val="18"/>
          <w:szCs w:val="18"/>
        </w:rPr>
        <w:t> :</w:t>
      </w:r>
    </w:p>
    <w:p w14:paraId="65DA5F0A" w14:textId="244CC127"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La fourniture, le transport à pied d'œuvre, le stockage, la mise en œuvre de tous les matériaux nécessaires à la réalisation des ouvrages</w:t>
      </w:r>
      <w:r>
        <w:rPr>
          <w:rFonts w:asciiTheme="minorHAnsi" w:hAnsiTheme="minorHAnsi" w:cstheme="minorHAnsi"/>
          <w:color w:val="000000" w:themeColor="text1"/>
          <w:sz w:val="18"/>
          <w:szCs w:val="18"/>
        </w:rPr>
        <w:t> ;</w:t>
      </w:r>
    </w:p>
    <w:p w14:paraId="057CE072" w14:textId="209B848F"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La fourniture, l'amenée et le repli des véhicules, des engins de levage, des engins divers, des échafaudages, plates-formes et autres moyens d'accès, et des matériels de toute nature, nécessaires à la réalisation des ouvrages et au contrôle des ouvrages exécutés</w:t>
      </w:r>
      <w:r>
        <w:rPr>
          <w:rFonts w:asciiTheme="minorHAnsi" w:hAnsiTheme="minorHAnsi" w:cstheme="minorHAnsi"/>
          <w:color w:val="000000" w:themeColor="text1"/>
          <w:sz w:val="18"/>
          <w:szCs w:val="18"/>
        </w:rPr>
        <w:t> ;</w:t>
      </w:r>
    </w:p>
    <w:p w14:paraId="22BB38C7" w14:textId="760F6C87"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mesures de conservation en bon état des ouvrages du présent lot et des autres lots jusqu'à la réception ainsi que la protection des ouvrages existants</w:t>
      </w:r>
      <w:r>
        <w:rPr>
          <w:rFonts w:asciiTheme="minorHAnsi" w:hAnsiTheme="minorHAnsi" w:cstheme="minorHAnsi"/>
          <w:color w:val="000000" w:themeColor="text1"/>
          <w:sz w:val="18"/>
          <w:szCs w:val="18"/>
        </w:rPr>
        <w:t> ;</w:t>
      </w:r>
    </w:p>
    <w:p w14:paraId="037DE916" w14:textId="70D899D1"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L’entretien et le nettoyage des voies publiques autant que besoin en cas de salissures occasionnées par les interventions du présent lot</w:t>
      </w:r>
      <w:r>
        <w:rPr>
          <w:rFonts w:asciiTheme="minorHAnsi" w:hAnsiTheme="minorHAnsi" w:cstheme="minorHAnsi"/>
          <w:color w:val="000000" w:themeColor="text1"/>
          <w:sz w:val="18"/>
          <w:szCs w:val="18"/>
        </w:rPr>
        <w:t> ;</w:t>
      </w:r>
    </w:p>
    <w:p w14:paraId="1063ACB7" w14:textId="228CAAA2"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L’exécution des ouvrages tels que définis au Descriptif et sur les plans</w:t>
      </w:r>
      <w:r>
        <w:rPr>
          <w:rFonts w:asciiTheme="minorHAnsi" w:hAnsiTheme="minorHAnsi" w:cstheme="minorHAnsi"/>
          <w:color w:val="000000" w:themeColor="text1"/>
          <w:sz w:val="18"/>
          <w:szCs w:val="18"/>
        </w:rPr>
        <w:t> ;</w:t>
      </w:r>
    </w:p>
    <w:p w14:paraId="5AE5930A" w14:textId="69D6254E"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prototypes et échantillons à la demande du Maître d'Œuvre</w:t>
      </w:r>
      <w:r>
        <w:rPr>
          <w:rFonts w:asciiTheme="minorHAnsi" w:hAnsiTheme="minorHAnsi" w:cstheme="minorHAnsi"/>
          <w:color w:val="000000" w:themeColor="text1"/>
          <w:sz w:val="18"/>
          <w:szCs w:val="18"/>
        </w:rPr>
        <w:t> ;</w:t>
      </w:r>
    </w:p>
    <w:p w14:paraId="3446C711" w14:textId="1C900CC0"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essais physiques et mécaniques des ouvrages</w:t>
      </w:r>
      <w:r>
        <w:rPr>
          <w:rFonts w:asciiTheme="minorHAnsi" w:hAnsiTheme="minorHAnsi" w:cstheme="minorHAnsi"/>
          <w:color w:val="000000" w:themeColor="text1"/>
          <w:sz w:val="18"/>
          <w:szCs w:val="18"/>
        </w:rPr>
        <w:t> ;</w:t>
      </w:r>
    </w:p>
    <w:p w14:paraId="1A4FA840" w14:textId="5B8586F9"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La protection des ouvrages</w:t>
      </w:r>
      <w:r>
        <w:rPr>
          <w:rFonts w:asciiTheme="minorHAnsi" w:hAnsiTheme="minorHAnsi" w:cstheme="minorHAnsi"/>
          <w:color w:val="000000" w:themeColor="text1"/>
          <w:sz w:val="18"/>
          <w:szCs w:val="18"/>
        </w:rPr>
        <w:t> ;</w:t>
      </w:r>
    </w:p>
    <w:p w14:paraId="7CF66741" w14:textId="31FEFF40"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frais d'énergie pour les besoins du chantier</w:t>
      </w:r>
      <w:r>
        <w:rPr>
          <w:rFonts w:asciiTheme="minorHAnsi" w:hAnsiTheme="minorHAnsi" w:cstheme="minorHAnsi"/>
          <w:color w:val="000000" w:themeColor="text1"/>
          <w:sz w:val="18"/>
          <w:szCs w:val="18"/>
        </w:rPr>
        <w:t> ;</w:t>
      </w:r>
    </w:p>
    <w:p w14:paraId="13E417CF" w14:textId="02754C15"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échafaudages pour toutes les hauteurs, indispensables aux travaux du présent lot (Démolition des cheminées)</w:t>
      </w:r>
      <w:r>
        <w:rPr>
          <w:rFonts w:asciiTheme="minorHAnsi" w:hAnsiTheme="minorHAnsi" w:cstheme="minorHAnsi"/>
          <w:color w:val="000000" w:themeColor="text1"/>
          <w:sz w:val="18"/>
          <w:szCs w:val="18"/>
        </w:rPr>
        <w:t> ;</w:t>
      </w:r>
    </w:p>
    <w:p w14:paraId="307228F5" w14:textId="73156B76"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 chargement et l'évacuation au centre de recyclage des gravois ainsi que de tous les produits de démolition et ouvrages déposés non récupérés provenant des travaux du présent lot</w:t>
      </w:r>
      <w:r>
        <w:rPr>
          <w:rFonts w:asciiTheme="minorHAnsi" w:hAnsiTheme="minorHAnsi" w:cstheme="minorHAnsi"/>
          <w:color w:val="000000" w:themeColor="text1"/>
          <w:sz w:val="18"/>
          <w:szCs w:val="18"/>
        </w:rPr>
        <w:t> ;</w:t>
      </w:r>
    </w:p>
    <w:p w14:paraId="269A00CB" w14:textId="314B2767"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fournitures et les prestations annexes ou complémentaires ne figurant ni aux plans ni au Descriptif, mais qui sont indispensables pour une exécution et un achèvement complet des ouvrages en conformité aux normes françaises, D.T.U. et documents techniques réglementaires en vigueur</w:t>
      </w:r>
      <w:r>
        <w:rPr>
          <w:rFonts w:asciiTheme="minorHAnsi" w:hAnsiTheme="minorHAnsi" w:cstheme="minorHAnsi"/>
          <w:color w:val="000000" w:themeColor="text1"/>
          <w:sz w:val="18"/>
          <w:szCs w:val="18"/>
        </w:rPr>
        <w:t> ;</w:t>
      </w:r>
    </w:p>
    <w:p w14:paraId="7D1D31A7" w14:textId="37FEFC9A"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La prise en compte du PGC</w:t>
      </w:r>
      <w:r>
        <w:rPr>
          <w:rFonts w:asciiTheme="minorHAnsi" w:hAnsiTheme="minorHAnsi" w:cstheme="minorHAnsi"/>
          <w:color w:val="000000" w:themeColor="text1"/>
          <w:sz w:val="18"/>
          <w:szCs w:val="18"/>
        </w:rPr>
        <w:t> ;</w:t>
      </w:r>
    </w:p>
    <w:p w14:paraId="6406BF90" w14:textId="0A61B774"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La main-d'œuvre et les fournitures nécessaires pour toutes les reprises, finitions, vérifications, réglages, etc. de ses ouvrages en fin de travaux et après réception</w:t>
      </w:r>
      <w:r>
        <w:rPr>
          <w:rFonts w:asciiTheme="minorHAnsi" w:hAnsiTheme="minorHAnsi" w:cstheme="minorHAnsi"/>
          <w:color w:val="000000" w:themeColor="text1"/>
          <w:sz w:val="18"/>
          <w:szCs w:val="18"/>
        </w:rPr>
        <w:t> ;</w:t>
      </w:r>
    </w:p>
    <w:p w14:paraId="71EFE6BA" w14:textId="1F57F275"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 nettoyage du chantier en cours et en fin de travaux du présent lot</w:t>
      </w:r>
      <w:r>
        <w:rPr>
          <w:rFonts w:asciiTheme="minorHAnsi" w:hAnsiTheme="minorHAnsi" w:cstheme="minorHAnsi"/>
          <w:color w:val="000000" w:themeColor="text1"/>
          <w:sz w:val="18"/>
          <w:szCs w:val="18"/>
        </w:rPr>
        <w:t>.</w:t>
      </w:r>
    </w:p>
    <w:p w14:paraId="055AFA3B" w14:textId="77777777" w:rsidR="00501C60" w:rsidRDefault="00501C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36D9B028" w14:textId="29964828" w:rsidR="00CA6F60" w:rsidRDefault="00CA6F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Avant la remise de son offre, l'Entreprise devra vérifier sous sa propre responsabilité les opérations et ouvrages mentionnés au Descriptif et les complétera, s'il y a lieu, par tous les moyens en son pouvoir (renseignements pris auprès du Maître d'Œuvre, du B.E.T. étude des plans, visites des lieux, etc.) afin de prévoir dans ses prix l'ensemble des ouvrages nécessaires à un parfait achèvement des travaux de son lot.</w:t>
      </w:r>
    </w:p>
    <w:p w14:paraId="75999E90" w14:textId="77777777" w:rsidR="00501C60" w:rsidRPr="00CA6F60" w:rsidRDefault="00501C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5423DE97" w14:textId="77777777" w:rsidR="00CA6F60" w:rsidRDefault="00CA6F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Il est stipulé qu'aucun supplément de prix ne pourra être accordé ultérieurement du fait que les renseignements dont l'Entreprise s'était entourée, étaient inexacts ou incomplets.</w:t>
      </w:r>
    </w:p>
    <w:p w14:paraId="3702ED1F" w14:textId="77777777" w:rsidR="00501C60" w:rsidRPr="00CA6F60" w:rsidRDefault="00501C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680B0046" w14:textId="77777777" w:rsidR="00CA6F60" w:rsidRDefault="00CA6F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 titulaire du présent lot devra travailler en bonne intelligence avec les titulaires des autres lots pour que la coordination de l’ensemble du chantier puisse se dérouler dans les meilleures conditions.</w:t>
      </w:r>
    </w:p>
    <w:p w14:paraId="35741BAA" w14:textId="77777777" w:rsidR="00501C60" w:rsidRPr="00CA6F60" w:rsidRDefault="00501C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09166E5A" w14:textId="77777777" w:rsidR="00CA6F60" w:rsidRPr="00CA6F60" w:rsidRDefault="00CA6F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A aucun moment, le titulaire du présent lot ne pourra se prévaloir d’une absence de coordination ou d’un manque de renseignements pour ne pas effectuer des travaux ou des fournitures lui incombant ou pour ne pas fournir des renseignements ou des plans d’exécution de sa spécialité nécessaire aux autres corps de métier pour la poursuite de leurs travaux.</w:t>
      </w:r>
    </w:p>
    <w:p w14:paraId="0D8F0F78" w14:textId="44512CA2" w:rsidR="00CA6F60" w:rsidRDefault="00CA6F60" w:rsidP="00F7799A">
      <w:pPr>
        <w:pStyle w:val="NormalWeb"/>
        <w:spacing w:before="0" w:beforeAutospacing="0" w:after="0" w:afterAutospacing="0"/>
        <w:jc w:val="both"/>
        <w:rPr>
          <w:rFonts w:asciiTheme="minorHAnsi" w:hAnsiTheme="minorHAnsi" w:cstheme="minorHAnsi"/>
          <w:color w:val="000000" w:themeColor="text1"/>
          <w:sz w:val="18"/>
          <w:szCs w:val="18"/>
        </w:rPr>
      </w:pPr>
    </w:p>
    <w:p w14:paraId="276B6DCC" w14:textId="77777777" w:rsidR="009B3B41" w:rsidRPr="0007080C" w:rsidRDefault="009B3B41" w:rsidP="0007080C">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5F5FEC12" w14:textId="77777777" w:rsidR="009B3B41" w:rsidRPr="00832948" w:rsidRDefault="009B3B41" w:rsidP="009B3B41">
      <w:pPr>
        <w:pStyle w:val="1-1"/>
        <w:numPr>
          <w:ilvl w:val="1"/>
          <w:numId w:val="1"/>
        </w:numPr>
        <w:ind w:left="0" w:firstLine="0"/>
        <w:outlineLvl w:val="1"/>
        <w:rPr>
          <w:rFonts w:cs="Calibri"/>
        </w:rPr>
      </w:pPr>
      <w:bookmarkStart w:id="14" w:name="_Toc96402027"/>
      <w:r w:rsidRPr="00832948">
        <w:rPr>
          <w:rFonts w:cs="Calibri"/>
        </w:rPr>
        <w:t>ETABLISSEMENT DES OFFRES</w:t>
      </w:r>
      <w:bookmarkEnd w:id="14"/>
    </w:p>
    <w:p w14:paraId="7A132070" w14:textId="77777777" w:rsidR="00501C60" w:rsidRDefault="00501C60"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DF05AE2" w14:textId="42560BE5"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offres seront établies conformément aux prescriptions du CCTP.</w:t>
      </w:r>
    </w:p>
    <w:p w14:paraId="34772800" w14:textId="77777777" w:rsidR="00501C60" w:rsidRDefault="00501C60" w:rsidP="00DD23DE">
      <w:pPr>
        <w:pStyle w:val="NormalWeb"/>
        <w:spacing w:before="0" w:beforeAutospacing="0" w:after="0" w:afterAutospacing="0"/>
        <w:jc w:val="both"/>
        <w:rPr>
          <w:rFonts w:asciiTheme="minorHAnsi" w:hAnsiTheme="minorHAnsi" w:cstheme="minorHAnsi"/>
          <w:color w:val="000000" w:themeColor="text1"/>
          <w:sz w:val="18"/>
          <w:szCs w:val="18"/>
        </w:rPr>
      </w:pPr>
    </w:p>
    <w:p w14:paraId="08DB82F8" w14:textId="0FD333CE"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dispositions décrites ci-après font l'objet des devis descriptifs et quantitatifs énoncés, qui devront obligatoirement être chiffrés avec tous les prix unitaires, par les soumissionnaires.</w:t>
      </w:r>
    </w:p>
    <w:p w14:paraId="55A08F41" w14:textId="77777777" w:rsidR="00501C60" w:rsidRDefault="00501C60"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45E40D55" w14:textId="676DD6EB" w:rsidR="00501C60" w:rsidRDefault="009B3B41" w:rsidP="00DD23DE">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Il est précis</w:t>
      </w:r>
      <w:r>
        <w:rPr>
          <w:rFonts w:asciiTheme="minorHAnsi" w:hAnsiTheme="minorHAnsi" w:cstheme="minorHAnsi"/>
          <w:color w:val="000000" w:themeColor="text1"/>
          <w:sz w:val="18"/>
          <w:szCs w:val="18"/>
        </w:rPr>
        <w:t>é</w:t>
      </w:r>
      <w:r w:rsidRPr="00EE0B52">
        <w:rPr>
          <w:rFonts w:asciiTheme="minorHAnsi" w:hAnsiTheme="minorHAnsi" w:cstheme="minorHAnsi"/>
          <w:color w:val="000000" w:themeColor="text1"/>
          <w:sz w:val="18"/>
          <w:szCs w:val="18"/>
        </w:rPr>
        <w:t xml:space="preserve"> que les ouvrages à prévoir devront comprendre toutes les dépenses de fournitures, confortements temporaires ou définitifs, reprises, transports, transformations, pertes, mise en œuvre, frais généraux, taxes, main d’œuvre etc. </w:t>
      </w:r>
    </w:p>
    <w:p w14:paraId="455C012D" w14:textId="0BA4A1E9"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lastRenderedPageBreak/>
        <w:t>L'entrepreneur sera réputé s'être parfaitement rendu compte sur plans et sur place de la disposition et de l'état des lieux, des possibilités d'accès, de manœuvres d'engins mécaniques, de dépôt de matériaux et prendre en compte ces informations dans le chiffrage des travaux.</w:t>
      </w:r>
      <w:r w:rsidRPr="009B3B41">
        <w:rPr>
          <w:rFonts w:asciiTheme="minorHAnsi" w:hAnsiTheme="minorHAnsi" w:cstheme="minorHAnsi"/>
          <w:color w:val="000000" w:themeColor="text1"/>
          <w:sz w:val="18"/>
          <w:szCs w:val="18"/>
        </w:rPr>
        <w:t xml:space="preserve"> </w:t>
      </w:r>
    </w:p>
    <w:p w14:paraId="75A5E812" w14:textId="7E22A2DD"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8C4FABD"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Connaissance du dossier</w:t>
      </w:r>
      <w:r>
        <w:rPr>
          <w:rFonts w:asciiTheme="minorHAnsi" w:hAnsiTheme="minorHAnsi" w:cstheme="minorHAnsi"/>
          <w:color w:val="000000" w:themeColor="text1"/>
          <w:sz w:val="18"/>
          <w:szCs w:val="18"/>
        </w:rPr>
        <w:t>.</w:t>
      </w:r>
    </w:p>
    <w:p w14:paraId="6124273D" w14:textId="37D41CC5"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Maître d'œuvre s'est efforcé de renseigner l'entreprise, via ce CCTP, sur la nature des travaux à effectuer, il convient de signaler que cette description n'a pas de caractère limitatif, et que l'adjudicataire devra exécuter, comme étant compté dans ses prix sans exception ni réserve, tous les travaux nécessaires et indispensable pour une complète finition des prestations des lots, y compris les servitudes découlant des règles de l'art non mentionné ci-dessous.</w:t>
      </w:r>
    </w:p>
    <w:p w14:paraId="43022747"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Par ailleurs, l'entrepreneur devra si nécessaire demander au Maître d'œuvre tous les renseignements complémentaires qu'il jugerait utiles afin d'étudier complètement et sans omission les travaux lui incombant.</w:t>
      </w:r>
    </w:p>
    <w:p w14:paraId="1A6309F5" w14:textId="5208FE92" w:rsidR="00C552CF" w:rsidRPr="00501C60" w:rsidRDefault="009B3B41" w:rsidP="00501C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la même façon, il signalera au Maître d'œuvre toutes omissions, contradictions ou imprécisions constatées sur les pièces écrites</w:t>
      </w:r>
      <w:r>
        <w:rPr>
          <w:rFonts w:asciiTheme="minorHAnsi" w:hAnsiTheme="minorHAnsi" w:cstheme="minorHAnsi"/>
          <w:color w:val="000000" w:themeColor="text1"/>
          <w:sz w:val="18"/>
          <w:szCs w:val="18"/>
        </w:rPr>
        <w:t>.</w:t>
      </w:r>
    </w:p>
    <w:p w14:paraId="5FF35F4F" w14:textId="77777777" w:rsidR="00C552CF" w:rsidRPr="00EE0B52" w:rsidRDefault="00C552CF" w:rsidP="009B3B41">
      <w:pPr>
        <w:pStyle w:val="NormalWeb"/>
        <w:spacing w:before="0" w:beforeAutospacing="0" w:after="0" w:afterAutospacing="0"/>
        <w:ind w:left="709"/>
        <w:jc w:val="both"/>
        <w:rPr>
          <w:rFonts w:asciiTheme="minorHAnsi" w:hAnsiTheme="minorHAnsi" w:cstheme="minorHAnsi"/>
          <w:color w:val="FF0000"/>
          <w:sz w:val="18"/>
          <w:szCs w:val="18"/>
        </w:rPr>
      </w:pPr>
    </w:p>
    <w:p w14:paraId="0314D0E5" w14:textId="403A2897" w:rsidR="009B3B41" w:rsidRPr="00455AD8" w:rsidRDefault="009B3B41" w:rsidP="009B3B41">
      <w:pPr>
        <w:pStyle w:val="1-1"/>
        <w:numPr>
          <w:ilvl w:val="1"/>
          <w:numId w:val="1"/>
        </w:numPr>
        <w:ind w:left="0" w:firstLine="0"/>
        <w:outlineLvl w:val="1"/>
        <w:rPr>
          <w:rFonts w:cs="Calibri"/>
          <w:color w:val="000000" w:themeColor="text1"/>
        </w:rPr>
      </w:pPr>
      <w:bookmarkStart w:id="15" w:name="_Toc29155577"/>
      <w:bookmarkStart w:id="16" w:name="_Toc96402028"/>
      <w:r w:rsidRPr="00455AD8">
        <w:rPr>
          <w:rFonts w:cs="Calibri"/>
          <w:color w:val="000000" w:themeColor="text1"/>
        </w:rPr>
        <w:t>DOCUMENTS DE RÉFÉRENCE</w:t>
      </w:r>
      <w:bookmarkEnd w:id="15"/>
      <w:r w:rsidR="00455AD8" w:rsidRPr="00455AD8">
        <w:rPr>
          <w:rFonts w:cs="Calibri"/>
          <w:color w:val="000000" w:themeColor="text1"/>
        </w:rPr>
        <w:t xml:space="preserve"> – R</w:t>
      </w:r>
      <w:r w:rsidR="00C552CF">
        <w:rPr>
          <w:rFonts w:cs="Calibri"/>
          <w:color w:val="000000" w:themeColor="text1"/>
        </w:rPr>
        <w:t>E</w:t>
      </w:r>
      <w:r w:rsidR="00455AD8" w:rsidRPr="00455AD8">
        <w:rPr>
          <w:rFonts w:cs="Calibri"/>
          <w:color w:val="000000" w:themeColor="text1"/>
        </w:rPr>
        <w:t>GLES D’EXECUTION</w:t>
      </w:r>
      <w:bookmarkEnd w:id="16"/>
    </w:p>
    <w:p w14:paraId="616AB4DE" w14:textId="77777777" w:rsidR="00501C60" w:rsidRDefault="00501C60"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09E8F6C" w14:textId="61CBC5A8" w:rsidR="009B3B41" w:rsidRPr="00455AD8"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55AD8">
        <w:rPr>
          <w:rFonts w:asciiTheme="minorHAnsi" w:hAnsiTheme="minorHAnsi" w:cstheme="minorHAnsi"/>
          <w:color w:val="000000" w:themeColor="text1"/>
          <w:sz w:val="18"/>
          <w:szCs w:val="18"/>
        </w:rPr>
        <w:t xml:space="preserve">Le présent CCTP se réfère : </w:t>
      </w:r>
    </w:p>
    <w:p w14:paraId="6DF0FED8" w14:textId="77777777" w:rsidR="009B3B41" w:rsidRPr="00455AD8" w:rsidRDefault="009B3B41" w:rsidP="00B77E88">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hAnsiTheme="minorHAnsi" w:cstheme="minorHAnsi"/>
          <w:color w:val="000000" w:themeColor="text1"/>
          <w:sz w:val="18"/>
          <w:szCs w:val="18"/>
        </w:rPr>
        <w:t>Au CCAG</w:t>
      </w:r>
    </w:p>
    <w:p w14:paraId="516DA8CB" w14:textId="77777777" w:rsidR="009B3B41" w:rsidRPr="00455AD8" w:rsidRDefault="009B3B41" w:rsidP="00B77E88">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hAnsiTheme="minorHAnsi" w:cstheme="minorHAnsi"/>
          <w:color w:val="000000" w:themeColor="text1"/>
          <w:sz w:val="18"/>
          <w:szCs w:val="18"/>
        </w:rPr>
        <w:t>Au CCTP Commun à tous les lots</w:t>
      </w:r>
    </w:p>
    <w:p w14:paraId="0D414ACD" w14:textId="77777777" w:rsidR="00354507" w:rsidRPr="00455AD8" w:rsidRDefault="00354507" w:rsidP="00B77E88">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hAnsiTheme="minorHAnsi" w:cstheme="minorHAnsi"/>
          <w:color w:val="000000" w:themeColor="text1"/>
          <w:sz w:val="18"/>
          <w:szCs w:val="18"/>
        </w:rPr>
        <w:t>Au DOSSIER DCE comprenant divers documents graphiques (plans et photos) ;</w:t>
      </w:r>
    </w:p>
    <w:p w14:paraId="2F5037A3" w14:textId="5F0E845E" w:rsidR="00B77E88" w:rsidRPr="00D43BF6" w:rsidRDefault="00354507" w:rsidP="00D43BF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hAnsiTheme="minorHAnsi" w:cstheme="minorHAnsi"/>
          <w:color w:val="000000" w:themeColor="text1"/>
          <w:sz w:val="18"/>
          <w:szCs w:val="18"/>
        </w:rPr>
        <w:t xml:space="preserve">Aux cahiers des charges D.T.U. publiés par le Centre Scientifique et Technique du Bâtiment (C.S.T.B.) sont applicables. Les nouveaux le seront également au fur et à mesure de leur publication. Les règles parasismiques seront appliquées conformément à la Réglementation en vigueur.  Tous les documents opposables aux travaux du présent lot et faisant foi en qualité de règles de l'Art sont applicables. </w:t>
      </w:r>
    </w:p>
    <w:p w14:paraId="4BF59410" w14:textId="32365DB0" w:rsidR="00D43BF6" w:rsidRPr="00C552CF" w:rsidRDefault="00FB1CAA" w:rsidP="00C552CF">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 xml:space="preserve">Aux normes françaises N.F. </w:t>
      </w:r>
      <w:r w:rsidR="00F7799A" w:rsidRPr="00455AD8">
        <w:rPr>
          <w:rFonts w:asciiTheme="minorHAnsi" w:eastAsiaTheme="minorHAnsi" w:hAnsiTheme="minorHAnsi" w:cstheme="minorHAnsi"/>
          <w:color w:val="000000" w:themeColor="text1"/>
          <w:sz w:val="18"/>
          <w:szCs w:val="18"/>
          <w:lang w:eastAsia="en-US"/>
        </w:rPr>
        <w:t>Toutes les normes françaises intéressant directement ou indirectement le bâtiment sont applicables. Sont également applicables les normes européennes et étrangères qui seraient rendues obligatoires par les réglementations françaises.</w:t>
      </w:r>
    </w:p>
    <w:p w14:paraId="0650004B" w14:textId="77777777" w:rsidR="00FB1CAA" w:rsidRPr="00455AD8" w:rsidRDefault="00FB1CAA" w:rsidP="00B77E88">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Aux prescriptions réglementaires :</w:t>
      </w:r>
      <w:r w:rsidRPr="00455AD8">
        <w:rPr>
          <w:rFonts w:ascii="Arial Narrow" w:eastAsiaTheme="minorHAnsi" w:hAnsi="Arial Narrow" w:cs="Arial Narrow"/>
          <w:color w:val="000000" w:themeColor="text1"/>
          <w:sz w:val="18"/>
          <w:szCs w:val="18"/>
          <w:lang w:eastAsia="en-US"/>
        </w:rPr>
        <w:t xml:space="preserve"> </w:t>
      </w:r>
    </w:p>
    <w:p w14:paraId="452588D8" w14:textId="77777777" w:rsidR="00FB1CAA" w:rsidRPr="00455AD8" w:rsidRDefault="00FB1CAA" w:rsidP="00B77E88">
      <w:pPr>
        <w:pStyle w:val="Paragraphedeliste"/>
        <w:numPr>
          <w:ilvl w:val="1"/>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right="-7" w:hanging="142"/>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 xml:space="preserve"> Réglementation relative à la sécurité incendie</w:t>
      </w:r>
    </w:p>
    <w:p w14:paraId="41A57F64" w14:textId="77777777" w:rsidR="00FB1CAA" w:rsidRPr="00455AD8" w:rsidRDefault="00FB1CAA" w:rsidP="00B77E88">
      <w:pPr>
        <w:pStyle w:val="Paragraphedeliste"/>
        <w:numPr>
          <w:ilvl w:val="1"/>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right="-7" w:hanging="142"/>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 xml:space="preserve"> Règlement sanitaire départemental</w:t>
      </w:r>
    </w:p>
    <w:p w14:paraId="4A3BAE00" w14:textId="77777777" w:rsidR="00FB1CAA" w:rsidRPr="00455AD8" w:rsidRDefault="00FB1CAA" w:rsidP="00B77E88">
      <w:pPr>
        <w:pStyle w:val="Paragraphedeliste"/>
        <w:numPr>
          <w:ilvl w:val="1"/>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right="-7" w:hanging="142"/>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 xml:space="preserve"> Règles relatives à l'isolation acoustique</w:t>
      </w:r>
    </w:p>
    <w:p w14:paraId="48341F6E" w14:textId="6E8F1B43" w:rsidR="00FB1CAA" w:rsidRPr="00455AD8" w:rsidRDefault="00FB1CAA" w:rsidP="00B77E88">
      <w:pPr>
        <w:pStyle w:val="Paragraphedeliste"/>
        <w:numPr>
          <w:ilvl w:val="1"/>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right="-7" w:hanging="142"/>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 xml:space="preserve"> Règles relatives à la sécurité des travailleurs et des tiers</w:t>
      </w:r>
    </w:p>
    <w:p w14:paraId="04D00AC8" w14:textId="77777777" w:rsidR="00BD44AE" w:rsidRDefault="00BD44AE"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8"/>
          <w:szCs w:val="18"/>
        </w:rPr>
      </w:pPr>
    </w:p>
    <w:p w14:paraId="133CE057" w14:textId="0612F727" w:rsidR="00FB1CAA" w:rsidRPr="006C55A7" w:rsidRDefault="00FB1CAA" w:rsidP="00FB1CAA">
      <w:pPr>
        <w:pStyle w:val="1-1"/>
        <w:numPr>
          <w:ilvl w:val="1"/>
          <w:numId w:val="1"/>
        </w:numPr>
        <w:ind w:left="0" w:firstLine="0"/>
        <w:outlineLvl w:val="1"/>
        <w:rPr>
          <w:rFonts w:cs="Calibri"/>
          <w:color w:val="000000" w:themeColor="text1"/>
        </w:rPr>
      </w:pPr>
      <w:bookmarkStart w:id="17" w:name="_Toc96402029"/>
      <w:r w:rsidRPr="006C55A7">
        <w:rPr>
          <w:rFonts w:cs="Calibri"/>
          <w:color w:val="000000" w:themeColor="text1"/>
        </w:rPr>
        <w:t>CONDITIONS D’APPLICATION</w:t>
      </w:r>
      <w:bookmarkEnd w:id="17"/>
    </w:p>
    <w:p w14:paraId="615025D6" w14:textId="77777777" w:rsidR="00501C60" w:rsidRDefault="00501C60" w:rsidP="00501C60">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2497C244" w14:textId="44D2AD53" w:rsidR="00FB1CAA" w:rsidRDefault="00FB1CAA" w:rsidP="00501C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6C55A7">
        <w:rPr>
          <w:rFonts w:asciiTheme="minorHAnsi" w:hAnsiTheme="minorHAnsi" w:cstheme="minorHAnsi"/>
          <w:color w:val="000000" w:themeColor="text1"/>
          <w:sz w:val="18"/>
          <w:szCs w:val="18"/>
        </w:rPr>
        <w:t>Les ouvrages traditionnels seront exécutés conformément aux cahiers des charges établis par le groupe de coordination des textes techniques (D.T.U.) Ils respecteront en outre les fascicules du cahier des clauses spéciales applicables aux marchés du bâtiment. Les fabrications bénéficiant d'une marque de conformité aux normes françaises seront utilisées en priorité. En l'absence de D.T.U., il sera obligatoirement fait référence aux normes françaises existantes.</w:t>
      </w:r>
    </w:p>
    <w:p w14:paraId="490F327C" w14:textId="77777777" w:rsidR="00501C60" w:rsidRPr="006C55A7" w:rsidRDefault="00501C60" w:rsidP="00501C60">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67F66BC8" w14:textId="73FE85C2" w:rsidR="000C45F9" w:rsidRPr="006C55A7" w:rsidRDefault="00FB1CAA" w:rsidP="00501C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6C55A7">
        <w:rPr>
          <w:rFonts w:asciiTheme="minorHAnsi" w:hAnsiTheme="minorHAnsi" w:cstheme="minorHAnsi"/>
          <w:color w:val="000000" w:themeColor="text1"/>
          <w:sz w:val="18"/>
          <w:szCs w:val="18"/>
        </w:rPr>
        <w:t>L'utilisation de matériaux nouveaux ou de procédés de construction non traditionnels devra faire l'objet de justifications techniques précises. L'avis technique du C.S.T.B. sera requis ;</w:t>
      </w:r>
    </w:p>
    <w:p w14:paraId="4BC31A8C" w14:textId="77777777" w:rsidR="000954E9" w:rsidRPr="003923F2" w:rsidRDefault="000954E9" w:rsidP="000C45F9">
      <w:pPr>
        <w:rPr>
          <w:color w:val="FF0000"/>
        </w:rPr>
      </w:pPr>
    </w:p>
    <w:p w14:paraId="1BF67EE2" w14:textId="32045E82" w:rsidR="00CF0413" w:rsidRDefault="00CF0413" w:rsidP="00CF0413">
      <w:pPr>
        <w:pStyle w:val="1-1"/>
        <w:numPr>
          <w:ilvl w:val="1"/>
          <w:numId w:val="1"/>
        </w:numPr>
        <w:ind w:left="0" w:firstLine="0"/>
        <w:outlineLvl w:val="1"/>
        <w:rPr>
          <w:rFonts w:cs="Calibri"/>
          <w:color w:val="000000" w:themeColor="text1"/>
        </w:rPr>
      </w:pPr>
      <w:bookmarkStart w:id="18" w:name="_Toc96402030"/>
      <w:r>
        <w:rPr>
          <w:rFonts w:cs="Calibri"/>
          <w:color w:val="000000" w:themeColor="text1"/>
        </w:rPr>
        <w:t>PRESCRITIONS TECHNIQUES</w:t>
      </w:r>
      <w:bookmarkEnd w:id="18"/>
    </w:p>
    <w:p w14:paraId="6CAA6243" w14:textId="77777777" w:rsidR="00CF0413" w:rsidRPr="00CB0576" w:rsidRDefault="00CF0413" w:rsidP="00CF0413">
      <w:pPr>
        <w:pStyle w:val="1-1"/>
        <w:outlineLvl w:val="1"/>
        <w:rPr>
          <w:rFonts w:cs="Calibri"/>
          <w:color w:val="000000" w:themeColor="text1"/>
        </w:rPr>
      </w:pPr>
    </w:p>
    <w:p w14:paraId="5A6E552E" w14:textId="77777777" w:rsidR="00CF0413" w:rsidRPr="00BC0F25" w:rsidRDefault="00CF0413" w:rsidP="00BC0F25">
      <w:pPr>
        <w:pStyle w:val="1-1"/>
        <w:numPr>
          <w:ilvl w:val="2"/>
          <w:numId w:val="1"/>
        </w:numPr>
        <w:outlineLvl w:val="1"/>
        <w:rPr>
          <w:sz w:val="18"/>
          <w:szCs w:val="18"/>
          <w:u w:val="none"/>
        </w:rPr>
      </w:pPr>
      <w:bookmarkStart w:id="19" w:name="_Toc96402031"/>
      <w:r w:rsidRPr="00BC0F25">
        <w:rPr>
          <w:sz w:val="18"/>
          <w:szCs w:val="18"/>
          <w:u w:val="none"/>
        </w:rPr>
        <w:t>NORMES ET REGLEMENTS</w:t>
      </w:r>
      <w:bookmarkEnd w:id="19"/>
    </w:p>
    <w:p w14:paraId="00EE816E" w14:textId="24AA8AA6" w:rsidR="00CB0576" w:rsidRPr="00CB0576" w:rsidRDefault="00CB0576" w:rsidP="00CB0576">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Les fournitures et travaux du présent lot seront conformes aux normes et règlements en vigueur, y compris leur mise à jour éventuelle, et notamment : </w:t>
      </w:r>
    </w:p>
    <w:p w14:paraId="58E806BE" w14:textId="156089D4" w:rsidR="00CB0576" w:rsidRP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D.T.U. 32.1 - Construction métallique - Charpente en acier de juin 1964 </w:t>
      </w:r>
    </w:p>
    <w:p w14:paraId="28BF4D24" w14:textId="77777777"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NF P 24-203 (</w:t>
      </w:r>
      <w:proofErr w:type="spellStart"/>
      <w:r w:rsidRPr="00CB0576">
        <w:rPr>
          <w:rFonts w:asciiTheme="minorHAnsi" w:hAnsiTheme="minorHAnsi" w:cstheme="minorHAnsi"/>
          <w:color w:val="000000" w:themeColor="text1"/>
          <w:sz w:val="18"/>
          <w:szCs w:val="18"/>
        </w:rPr>
        <w:t>Réf</w:t>
      </w:r>
      <w:proofErr w:type="spellEnd"/>
      <w:r w:rsidRPr="00CB0576">
        <w:rPr>
          <w:rFonts w:asciiTheme="minorHAnsi" w:hAnsiTheme="minorHAnsi" w:cstheme="minorHAnsi"/>
          <w:color w:val="000000" w:themeColor="text1"/>
          <w:sz w:val="18"/>
          <w:szCs w:val="18"/>
        </w:rPr>
        <w:t xml:space="preserve">. DTU 37.1) - menuiseries métalliques de mai 1993 et amendement de </w:t>
      </w:r>
      <w:proofErr w:type="gramStart"/>
      <w:r w:rsidRPr="00CB0576">
        <w:rPr>
          <w:rFonts w:asciiTheme="minorHAnsi" w:hAnsiTheme="minorHAnsi" w:cstheme="minorHAnsi"/>
          <w:color w:val="000000" w:themeColor="text1"/>
          <w:sz w:val="18"/>
          <w:szCs w:val="18"/>
        </w:rPr>
        <w:t>Mai</w:t>
      </w:r>
      <w:proofErr w:type="gramEnd"/>
      <w:r w:rsidRPr="00CB0576">
        <w:rPr>
          <w:rFonts w:asciiTheme="minorHAnsi" w:hAnsiTheme="minorHAnsi" w:cstheme="minorHAnsi"/>
          <w:color w:val="000000" w:themeColor="text1"/>
          <w:sz w:val="18"/>
          <w:szCs w:val="18"/>
        </w:rPr>
        <w:t xml:space="preserve"> 2001 </w:t>
      </w:r>
    </w:p>
    <w:p w14:paraId="20A8364C" w14:textId="77777777"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NF P 24-203-1 - cahier des clauses techniques</w:t>
      </w:r>
    </w:p>
    <w:p w14:paraId="58578030" w14:textId="24479D5F" w:rsidR="00CB0576" w:rsidRP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NF P 24-203-2 - cahier des clauses spéciales </w:t>
      </w:r>
    </w:p>
    <w:p w14:paraId="2FDD9C96" w14:textId="787FA48A" w:rsidR="00CB0576" w:rsidRP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NF DTU 36.5 - Mise en œuvre des fenêtres et portes extérieures d'avril 2010 </w:t>
      </w:r>
    </w:p>
    <w:p w14:paraId="4F7FFC7E" w14:textId="77777777"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NF P 78-201 (</w:t>
      </w:r>
      <w:proofErr w:type="spellStart"/>
      <w:r w:rsidRPr="00CB0576">
        <w:rPr>
          <w:rFonts w:asciiTheme="minorHAnsi" w:hAnsiTheme="minorHAnsi" w:cstheme="minorHAnsi"/>
          <w:color w:val="000000" w:themeColor="text1"/>
          <w:sz w:val="18"/>
          <w:szCs w:val="18"/>
        </w:rPr>
        <w:t>Réf</w:t>
      </w:r>
      <w:proofErr w:type="spellEnd"/>
      <w:r w:rsidRPr="00CB0576">
        <w:rPr>
          <w:rFonts w:asciiTheme="minorHAnsi" w:hAnsiTheme="minorHAnsi" w:cstheme="minorHAnsi"/>
          <w:color w:val="000000" w:themeColor="text1"/>
          <w:sz w:val="18"/>
          <w:szCs w:val="18"/>
        </w:rPr>
        <w:t>. DTU 39) - Travaux de vitrerie - miroiterie d'Octobre 2006</w:t>
      </w:r>
    </w:p>
    <w:p w14:paraId="19495473" w14:textId="77777777"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NF P 78-201-1 - cahier des clauses techniques</w:t>
      </w:r>
    </w:p>
    <w:p w14:paraId="63CCF697" w14:textId="6EC128CD" w:rsidR="00CB0576" w:rsidRP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NF P 78-201-2 - cahier des clauses spéciales </w:t>
      </w:r>
    </w:p>
    <w:p w14:paraId="491CDF5D" w14:textId="5FA0A2BD" w:rsidR="00CB0576" w:rsidRP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Normes NF EN ISO.1461 : Revêtement par galvanisation à chaud sur produits finis ferreux </w:t>
      </w:r>
    </w:p>
    <w:p w14:paraId="40BDA76D" w14:textId="77777777"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Normes NF 91-450 - traitement de surface des métaux</w:t>
      </w:r>
    </w:p>
    <w:p w14:paraId="2556C604" w14:textId="77777777"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Normes N F P 20-301 - portes de chaufferie et assimilés</w:t>
      </w:r>
    </w:p>
    <w:p w14:paraId="39B28FF3" w14:textId="1BEBA18F"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Normes N F P 24-101 - menuiseries métalliques, terminologie</w:t>
      </w:r>
    </w:p>
    <w:p w14:paraId="40902FEB" w14:textId="77777777"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Normes N F P 24-201 - fabrication en acier</w:t>
      </w:r>
    </w:p>
    <w:p w14:paraId="09B50EA5" w14:textId="77777777"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Normes N F P 24-202 - fabrication en alliage d'aluminium</w:t>
      </w:r>
    </w:p>
    <w:p w14:paraId="2A47E9F4" w14:textId="77777777"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Normes N F P 24-351 - Protection contre la corrosion et préservation des états de service des fenêtres et porte-fenêtre métalliques</w:t>
      </w:r>
    </w:p>
    <w:p w14:paraId="73B1CAD3" w14:textId="42BB6614" w:rsidR="00CB0576" w:rsidRP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Normes N.F.P. 01-012 et 01-013 - garde-corps </w:t>
      </w:r>
    </w:p>
    <w:p w14:paraId="06BEEAE8" w14:textId="7080A7EA" w:rsidR="00CB0576" w:rsidRP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lastRenderedPageBreak/>
        <w:t xml:space="preserve">NF EN 795 (S 71-513) - Protection contre les chutes de hauteur - Dispositifs d’ancrage - Exigences et essais - septembre 1996 </w:t>
      </w:r>
    </w:p>
    <w:p w14:paraId="2FB8E820" w14:textId="77777777"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CB0576">
        <w:rPr>
          <w:rFonts w:asciiTheme="minorHAnsi" w:hAnsiTheme="minorHAnsi" w:cstheme="minorHAnsi"/>
          <w:color w:val="000000" w:themeColor="text1"/>
          <w:sz w:val="18"/>
          <w:szCs w:val="18"/>
        </w:rPr>
        <w:t>règles</w:t>
      </w:r>
      <w:proofErr w:type="gramEnd"/>
      <w:r w:rsidRPr="00CB0576">
        <w:rPr>
          <w:rFonts w:asciiTheme="minorHAnsi" w:hAnsiTheme="minorHAnsi" w:cstheme="minorHAnsi"/>
          <w:color w:val="000000" w:themeColor="text1"/>
          <w:sz w:val="18"/>
          <w:szCs w:val="18"/>
        </w:rPr>
        <w:t xml:space="preserve"> pour le calcul et l'exécution des constructions métalliques (règles CM 66)</w:t>
      </w:r>
    </w:p>
    <w:p w14:paraId="65466945" w14:textId="5564214D" w:rsidR="00CB0576" w:rsidRP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CB0576">
        <w:rPr>
          <w:rFonts w:asciiTheme="minorHAnsi" w:hAnsiTheme="minorHAnsi" w:cstheme="minorHAnsi"/>
          <w:color w:val="000000" w:themeColor="text1"/>
          <w:sz w:val="18"/>
          <w:szCs w:val="18"/>
        </w:rPr>
        <w:t>cahier</w:t>
      </w:r>
      <w:proofErr w:type="gramEnd"/>
      <w:r w:rsidRPr="00CB0576">
        <w:rPr>
          <w:rFonts w:asciiTheme="minorHAnsi" w:hAnsiTheme="minorHAnsi" w:cstheme="minorHAnsi"/>
          <w:color w:val="000000" w:themeColor="text1"/>
          <w:sz w:val="18"/>
          <w:szCs w:val="18"/>
        </w:rPr>
        <w:t xml:space="preserve"> des charges applicables aux travaux de menuiseries, ferronnerie, quincaillerie et petite charpente métallique </w:t>
      </w:r>
    </w:p>
    <w:p w14:paraId="4CDE176F" w14:textId="4F89580F"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Normes NF B 32-001 et suivantes - verre </w:t>
      </w:r>
      <w:r>
        <w:rPr>
          <w:rFonts w:asciiTheme="minorHAnsi" w:hAnsiTheme="minorHAnsi" w:cstheme="minorHAnsi"/>
          <w:color w:val="000000" w:themeColor="text1"/>
          <w:sz w:val="18"/>
          <w:szCs w:val="18"/>
        </w:rPr>
        <w:t>–</w:t>
      </w:r>
      <w:r w:rsidRPr="00CB0576">
        <w:rPr>
          <w:rFonts w:asciiTheme="minorHAnsi" w:hAnsiTheme="minorHAnsi" w:cstheme="minorHAnsi"/>
          <w:color w:val="000000" w:themeColor="text1"/>
          <w:sz w:val="18"/>
          <w:szCs w:val="18"/>
        </w:rPr>
        <w:t xml:space="preserve"> </w:t>
      </w:r>
      <w:proofErr w:type="spellStart"/>
      <w:r w:rsidRPr="00CB0576">
        <w:rPr>
          <w:rFonts w:asciiTheme="minorHAnsi" w:hAnsiTheme="minorHAnsi" w:cstheme="minorHAnsi"/>
          <w:color w:val="000000" w:themeColor="text1"/>
          <w:sz w:val="18"/>
          <w:szCs w:val="18"/>
        </w:rPr>
        <w:t>généralités</w:t>
      </w:r>
      <w:proofErr w:type="spellEnd"/>
    </w:p>
    <w:p w14:paraId="59417599" w14:textId="0FB5CF4B" w:rsidR="00CB0576" w:rsidRP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Normes NF B 78-001 et suivantes - vitrerie et miroiterie </w:t>
      </w:r>
    </w:p>
    <w:p w14:paraId="3F496040" w14:textId="547F0342" w:rsidR="00CB0576" w:rsidRDefault="00CB0576" w:rsidP="00CB057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CB0576">
        <w:rPr>
          <w:rFonts w:asciiTheme="minorHAnsi" w:hAnsiTheme="minorHAnsi" w:cstheme="minorHAnsi"/>
          <w:color w:val="000000" w:themeColor="text1"/>
          <w:sz w:val="18"/>
          <w:szCs w:val="18"/>
        </w:rPr>
        <w:t>les</w:t>
      </w:r>
      <w:proofErr w:type="gramEnd"/>
      <w:r w:rsidRPr="00CB0576">
        <w:rPr>
          <w:rFonts w:asciiTheme="minorHAnsi" w:hAnsiTheme="minorHAnsi" w:cstheme="minorHAnsi"/>
          <w:color w:val="000000" w:themeColor="text1"/>
          <w:sz w:val="18"/>
          <w:szCs w:val="18"/>
        </w:rPr>
        <w:t xml:space="preserve"> spécifications de l'Union Nationale des Peintures et Vitrerie de France (U.N.P.V.F.) </w:t>
      </w:r>
    </w:p>
    <w:p w14:paraId="7A44F617" w14:textId="797B0EAA" w:rsidR="00912642" w:rsidRPr="003923F2" w:rsidRDefault="00912642" w:rsidP="00CB0576">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FF0000"/>
          <w:sz w:val="18"/>
          <w:szCs w:val="18"/>
        </w:rPr>
      </w:pPr>
    </w:p>
    <w:p w14:paraId="1C536BE1" w14:textId="42CDE634" w:rsidR="00CB0576" w:rsidRPr="00BC0F25" w:rsidRDefault="004176D9" w:rsidP="00BC0F25">
      <w:pPr>
        <w:pStyle w:val="1-1"/>
        <w:numPr>
          <w:ilvl w:val="2"/>
          <w:numId w:val="1"/>
        </w:numPr>
        <w:outlineLvl w:val="1"/>
        <w:rPr>
          <w:sz w:val="18"/>
          <w:szCs w:val="18"/>
          <w:u w:val="none"/>
        </w:rPr>
      </w:pPr>
      <w:bookmarkStart w:id="20" w:name="_Toc96402032"/>
      <w:r w:rsidRPr="00BC0F25">
        <w:rPr>
          <w:sz w:val="18"/>
          <w:szCs w:val="18"/>
          <w:u w:val="none"/>
        </w:rPr>
        <w:t>SCELLEMENTS ANCRAGES ET FIXATIONS</w:t>
      </w:r>
      <w:bookmarkEnd w:id="20"/>
    </w:p>
    <w:p w14:paraId="475E4891" w14:textId="04CB070F" w:rsidR="00CB0576" w:rsidRPr="00CB0576" w:rsidRDefault="00CB0576" w:rsidP="00CF0413">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L'entrepreneur du </w:t>
      </w:r>
      <w:r w:rsidR="00CF0413" w:rsidRPr="00CB0576">
        <w:rPr>
          <w:rFonts w:asciiTheme="minorHAnsi" w:hAnsiTheme="minorHAnsi" w:cstheme="minorHAnsi"/>
          <w:color w:val="000000" w:themeColor="text1"/>
          <w:sz w:val="18"/>
          <w:szCs w:val="18"/>
        </w:rPr>
        <w:t>présent</w:t>
      </w:r>
      <w:r w:rsidRPr="00CB0576">
        <w:rPr>
          <w:rFonts w:asciiTheme="minorHAnsi" w:hAnsiTheme="minorHAnsi" w:cstheme="minorHAnsi"/>
          <w:color w:val="000000" w:themeColor="text1"/>
          <w:sz w:val="18"/>
          <w:szCs w:val="18"/>
        </w:rPr>
        <w:t xml:space="preserve"> lot devra indiquer en temps utile à l'entrepreneur de gros œuvre, les emplacements des </w:t>
      </w:r>
      <w:r w:rsidR="00CF0413" w:rsidRPr="00CB0576">
        <w:rPr>
          <w:rFonts w:asciiTheme="minorHAnsi" w:hAnsiTheme="minorHAnsi" w:cstheme="minorHAnsi"/>
          <w:color w:val="000000" w:themeColor="text1"/>
          <w:sz w:val="18"/>
          <w:szCs w:val="18"/>
        </w:rPr>
        <w:t>réservations</w:t>
      </w:r>
      <w:r w:rsidRPr="00CB0576">
        <w:rPr>
          <w:rFonts w:asciiTheme="minorHAnsi" w:hAnsiTheme="minorHAnsi" w:cstheme="minorHAnsi"/>
          <w:color w:val="000000" w:themeColor="text1"/>
          <w:sz w:val="18"/>
          <w:szCs w:val="18"/>
        </w:rPr>
        <w:t xml:space="preserve"> à effectuer dans les </w:t>
      </w:r>
      <w:r w:rsidR="00CF0413" w:rsidRPr="00CB0576">
        <w:rPr>
          <w:rFonts w:asciiTheme="minorHAnsi" w:hAnsiTheme="minorHAnsi" w:cstheme="minorHAnsi"/>
          <w:color w:val="000000" w:themeColor="text1"/>
          <w:sz w:val="18"/>
          <w:szCs w:val="18"/>
        </w:rPr>
        <w:t>maçonneries</w:t>
      </w:r>
      <w:r w:rsidRPr="00CB0576">
        <w:rPr>
          <w:rFonts w:asciiTheme="minorHAnsi" w:hAnsiTheme="minorHAnsi" w:cstheme="minorHAnsi"/>
          <w:color w:val="000000" w:themeColor="text1"/>
          <w:sz w:val="18"/>
          <w:szCs w:val="18"/>
        </w:rPr>
        <w:t xml:space="preserve"> pour les scellements </w:t>
      </w:r>
      <w:r w:rsidR="00CF0413" w:rsidRPr="00CB0576">
        <w:rPr>
          <w:rFonts w:asciiTheme="minorHAnsi" w:hAnsiTheme="minorHAnsi" w:cstheme="minorHAnsi"/>
          <w:color w:val="000000" w:themeColor="text1"/>
          <w:sz w:val="18"/>
          <w:szCs w:val="18"/>
        </w:rPr>
        <w:t>éventuels</w:t>
      </w:r>
      <w:r w:rsidRPr="00CB0576">
        <w:rPr>
          <w:rFonts w:asciiTheme="minorHAnsi" w:hAnsiTheme="minorHAnsi" w:cstheme="minorHAnsi"/>
          <w:color w:val="000000" w:themeColor="text1"/>
          <w:sz w:val="18"/>
          <w:szCs w:val="18"/>
        </w:rPr>
        <w:t xml:space="preserve">. </w:t>
      </w:r>
    </w:p>
    <w:p w14:paraId="0712B480" w14:textId="3B47978C" w:rsidR="00CB0576" w:rsidRPr="00CB0576" w:rsidRDefault="00CB0576" w:rsidP="00CF0413">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Les scellements seront toujours </w:t>
      </w:r>
      <w:proofErr w:type="spellStart"/>
      <w:r w:rsidRPr="00CB0576">
        <w:rPr>
          <w:rFonts w:asciiTheme="minorHAnsi" w:hAnsiTheme="minorHAnsi" w:cstheme="minorHAnsi"/>
          <w:color w:val="000000" w:themeColor="text1"/>
          <w:sz w:val="18"/>
          <w:szCs w:val="18"/>
        </w:rPr>
        <w:t>a</w:t>
      </w:r>
      <w:proofErr w:type="spellEnd"/>
      <w:r w:rsidRPr="00CB0576">
        <w:rPr>
          <w:rFonts w:asciiTheme="minorHAnsi" w:hAnsiTheme="minorHAnsi" w:cstheme="minorHAnsi"/>
          <w:color w:val="000000" w:themeColor="text1"/>
          <w:sz w:val="18"/>
          <w:szCs w:val="18"/>
        </w:rPr>
        <w:t xml:space="preserve">̀ la charge du </w:t>
      </w:r>
      <w:r w:rsidR="00CF0413" w:rsidRPr="00CB0576">
        <w:rPr>
          <w:rFonts w:asciiTheme="minorHAnsi" w:hAnsiTheme="minorHAnsi" w:cstheme="minorHAnsi"/>
          <w:color w:val="000000" w:themeColor="text1"/>
          <w:sz w:val="18"/>
          <w:szCs w:val="18"/>
        </w:rPr>
        <w:t>présent</w:t>
      </w:r>
      <w:r w:rsidRPr="00CB0576">
        <w:rPr>
          <w:rFonts w:asciiTheme="minorHAnsi" w:hAnsiTheme="minorHAnsi" w:cstheme="minorHAnsi"/>
          <w:color w:val="000000" w:themeColor="text1"/>
          <w:sz w:val="18"/>
          <w:szCs w:val="18"/>
        </w:rPr>
        <w:t xml:space="preserve"> lot. Il est </w:t>
      </w:r>
      <w:r w:rsidR="00CF0413" w:rsidRPr="00CB0576">
        <w:rPr>
          <w:rFonts w:asciiTheme="minorHAnsi" w:hAnsiTheme="minorHAnsi" w:cstheme="minorHAnsi"/>
          <w:color w:val="000000" w:themeColor="text1"/>
          <w:sz w:val="18"/>
          <w:szCs w:val="18"/>
        </w:rPr>
        <w:t>spécifié</w:t>
      </w:r>
      <w:r w:rsidRPr="00CB0576">
        <w:rPr>
          <w:rFonts w:asciiTheme="minorHAnsi" w:hAnsiTheme="minorHAnsi" w:cstheme="minorHAnsi"/>
          <w:color w:val="000000" w:themeColor="text1"/>
          <w:sz w:val="18"/>
          <w:szCs w:val="18"/>
        </w:rPr>
        <w:t xml:space="preserve">́ que les murs de </w:t>
      </w:r>
      <w:r w:rsidR="00CF0413" w:rsidRPr="00CB0576">
        <w:rPr>
          <w:rFonts w:asciiTheme="minorHAnsi" w:hAnsiTheme="minorHAnsi" w:cstheme="minorHAnsi"/>
          <w:color w:val="000000" w:themeColor="text1"/>
          <w:sz w:val="18"/>
          <w:szCs w:val="18"/>
        </w:rPr>
        <w:t>façades</w:t>
      </w:r>
      <w:r w:rsidRPr="00CB0576">
        <w:rPr>
          <w:rFonts w:asciiTheme="minorHAnsi" w:hAnsiTheme="minorHAnsi" w:cstheme="minorHAnsi"/>
          <w:color w:val="000000" w:themeColor="text1"/>
          <w:sz w:val="18"/>
          <w:szCs w:val="18"/>
        </w:rPr>
        <w:t xml:space="preserve"> où sont </w:t>
      </w:r>
      <w:r w:rsidR="00CF0413" w:rsidRPr="00CB0576">
        <w:rPr>
          <w:rFonts w:asciiTheme="minorHAnsi" w:hAnsiTheme="minorHAnsi" w:cstheme="minorHAnsi"/>
          <w:color w:val="000000" w:themeColor="text1"/>
          <w:sz w:val="18"/>
          <w:szCs w:val="18"/>
        </w:rPr>
        <w:t>implantés</w:t>
      </w:r>
      <w:r w:rsidRPr="00CB0576">
        <w:rPr>
          <w:rFonts w:asciiTheme="minorHAnsi" w:hAnsiTheme="minorHAnsi" w:cstheme="minorHAnsi"/>
          <w:color w:val="000000" w:themeColor="text1"/>
          <w:sz w:val="18"/>
          <w:szCs w:val="18"/>
        </w:rPr>
        <w:t xml:space="preserve"> les ouvrages </w:t>
      </w:r>
      <w:r w:rsidR="004176D9" w:rsidRPr="00CB0576">
        <w:rPr>
          <w:rFonts w:asciiTheme="minorHAnsi" w:hAnsiTheme="minorHAnsi" w:cstheme="minorHAnsi"/>
          <w:color w:val="000000" w:themeColor="text1"/>
          <w:sz w:val="18"/>
          <w:szCs w:val="18"/>
        </w:rPr>
        <w:t>décrits</w:t>
      </w:r>
      <w:r w:rsidRPr="00CB0576">
        <w:rPr>
          <w:rFonts w:asciiTheme="minorHAnsi" w:hAnsiTheme="minorHAnsi" w:cstheme="minorHAnsi"/>
          <w:color w:val="000000" w:themeColor="text1"/>
          <w:sz w:val="18"/>
          <w:szCs w:val="18"/>
        </w:rPr>
        <w:t xml:space="preserve"> </w:t>
      </w:r>
      <w:r w:rsidR="004176D9" w:rsidRPr="00CB0576">
        <w:rPr>
          <w:rFonts w:asciiTheme="minorHAnsi" w:hAnsiTheme="minorHAnsi" w:cstheme="minorHAnsi"/>
          <w:color w:val="000000" w:themeColor="text1"/>
          <w:sz w:val="18"/>
          <w:szCs w:val="18"/>
        </w:rPr>
        <w:t>ci-après</w:t>
      </w:r>
      <w:r w:rsidRPr="00CB0576">
        <w:rPr>
          <w:rFonts w:asciiTheme="minorHAnsi" w:hAnsiTheme="minorHAnsi" w:cstheme="minorHAnsi"/>
          <w:color w:val="000000" w:themeColor="text1"/>
          <w:sz w:val="18"/>
          <w:szCs w:val="18"/>
        </w:rPr>
        <w:t xml:space="preserve">, sont </w:t>
      </w:r>
      <w:r w:rsidR="004176D9" w:rsidRPr="00CB0576">
        <w:rPr>
          <w:rFonts w:asciiTheme="minorHAnsi" w:hAnsiTheme="minorHAnsi" w:cstheme="minorHAnsi"/>
          <w:color w:val="000000" w:themeColor="text1"/>
          <w:sz w:val="18"/>
          <w:szCs w:val="18"/>
        </w:rPr>
        <w:t>prévus</w:t>
      </w:r>
      <w:r w:rsidRPr="00CB0576">
        <w:rPr>
          <w:rFonts w:asciiTheme="minorHAnsi" w:hAnsiTheme="minorHAnsi" w:cstheme="minorHAnsi"/>
          <w:color w:val="000000" w:themeColor="text1"/>
          <w:sz w:val="18"/>
          <w:szCs w:val="18"/>
        </w:rPr>
        <w:t xml:space="preserve"> </w:t>
      </w:r>
      <w:r w:rsidR="004176D9" w:rsidRPr="00CB0576">
        <w:rPr>
          <w:rFonts w:asciiTheme="minorHAnsi" w:hAnsiTheme="minorHAnsi" w:cstheme="minorHAnsi"/>
          <w:color w:val="000000" w:themeColor="text1"/>
          <w:sz w:val="18"/>
          <w:szCs w:val="18"/>
        </w:rPr>
        <w:t>doublés</w:t>
      </w:r>
      <w:r w:rsidRPr="00CB0576">
        <w:rPr>
          <w:rFonts w:asciiTheme="minorHAnsi" w:hAnsiTheme="minorHAnsi" w:cstheme="minorHAnsi"/>
          <w:color w:val="000000" w:themeColor="text1"/>
          <w:sz w:val="18"/>
          <w:szCs w:val="18"/>
        </w:rPr>
        <w:t xml:space="preserve"> : soit </w:t>
      </w:r>
      <w:r w:rsidR="004176D9" w:rsidRPr="00CB0576">
        <w:rPr>
          <w:rFonts w:asciiTheme="minorHAnsi" w:hAnsiTheme="minorHAnsi" w:cstheme="minorHAnsi"/>
          <w:color w:val="000000" w:themeColor="text1"/>
          <w:sz w:val="18"/>
          <w:szCs w:val="18"/>
        </w:rPr>
        <w:t>intérieurement</w:t>
      </w:r>
      <w:r w:rsidRPr="00CB0576">
        <w:rPr>
          <w:rFonts w:asciiTheme="minorHAnsi" w:hAnsiTheme="minorHAnsi" w:cstheme="minorHAnsi"/>
          <w:color w:val="000000" w:themeColor="text1"/>
          <w:sz w:val="18"/>
          <w:szCs w:val="18"/>
        </w:rPr>
        <w:t xml:space="preserve">, soit </w:t>
      </w:r>
      <w:r w:rsidR="004176D9" w:rsidRPr="00CB0576">
        <w:rPr>
          <w:rFonts w:asciiTheme="minorHAnsi" w:hAnsiTheme="minorHAnsi" w:cstheme="minorHAnsi"/>
          <w:color w:val="000000" w:themeColor="text1"/>
          <w:sz w:val="18"/>
          <w:szCs w:val="18"/>
        </w:rPr>
        <w:t>extérieurement</w:t>
      </w:r>
      <w:r w:rsidRPr="00CB0576">
        <w:rPr>
          <w:rFonts w:asciiTheme="minorHAnsi" w:hAnsiTheme="minorHAnsi" w:cstheme="minorHAnsi"/>
          <w:color w:val="000000" w:themeColor="text1"/>
          <w:sz w:val="18"/>
          <w:szCs w:val="18"/>
        </w:rPr>
        <w:t xml:space="preserve"> (isolation thermique). </w:t>
      </w:r>
    </w:p>
    <w:p w14:paraId="08CBF94D" w14:textId="037C596B" w:rsidR="00CB0576" w:rsidRDefault="00CB0576" w:rsidP="00CF0413">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En cas d'isolation par l'</w:t>
      </w:r>
      <w:r w:rsidR="003E2076" w:rsidRPr="00CB0576">
        <w:rPr>
          <w:rFonts w:asciiTheme="minorHAnsi" w:hAnsiTheme="minorHAnsi" w:cstheme="minorHAnsi"/>
          <w:color w:val="000000" w:themeColor="text1"/>
          <w:sz w:val="18"/>
          <w:szCs w:val="18"/>
        </w:rPr>
        <w:t>extérieur</w:t>
      </w:r>
      <w:r w:rsidRPr="00CB0576">
        <w:rPr>
          <w:rFonts w:asciiTheme="minorHAnsi" w:hAnsiTheme="minorHAnsi" w:cstheme="minorHAnsi"/>
          <w:color w:val="000000" w:themeColor="text1"/>
          <w:sz w:val="18"/>
          <w:szCs w:val="18"/>
        </w:rPr>
        <w:t xml:space="preserve"> l'entreprise fournira pour pose par les lots </w:t>
      </w:r>
      <w:r w:rsidR="003E2076" w:rsidRPr="00CB0576">
        <w:rPr>
          <w:rFonts w:asciiTheme="minorHAnsi" w:hAnsiTheme="minorHAnsi" w:cstheme="minorHAnsi"/>
          <w:color w:val="000000" w:themeColor="text1"/>
          <w:sz w:val="18"/>
          <w:szCs w:val="18"/>
        </w:rPr>
        <w:t>chargés</w:t>
      </w:r>
      <w:r w:rsidRPr="00CB0576">
        <w:rPr>
          <w:rFonts w:asciiTheme="minorHAnsi" w:hAnsiTheme="minorHAnsi" w:cstheme="minorHAnsi"/>
          <w:color w:val="000000" w:themeColor="text1"/>
          <w:sz w:val="18"/>
          <w:szCs w:val="18"/>
        </w:rPr>
        <w:t xml:space="preserve"> de l'</w:t>
      </w:r>
      <w:r w:rsidR="003E2076" w:rsidRPr="00CB0576">
        <w:rPr>
          <w:rFonts w:asciiTheme="minorHAnsi" w:hAnsiTheme="minorHAnsi" w:cstheme="minorHAnsi"/>
          <w:color w:val="000000" w:themeColor="text1"/>
          <w:sz w:val="18"/>
          <w:szCs w:val="18"/>
        </w:rPr>
        <w:t>exécution</w:t>
      </w:r>
      <w:r w:rsidRPr="00CB0576">
        <w:rPr>
          <w:rFonts w:asciiTheme="minorHAnsi" w:hAnsiTheme="minorHAnsi" w:cstheme="minorHAnsi"/>
          <w:color w:val="000000" w:themeColor="text1"/>
          <w:sz w:val="18"/>
          <w:szCs w:val="18"/>
        </w:rPr>
        <w:t xml:space="preserve"> de cette prestation ou ces prestations les </w:t>
      </w:r>
      <w:r w:rsidR="003E2076" w:rsidRPr="00CB0576">
        <w:rPr>
          <w:rFonts w:asciiTheme="minorHAnsi" w:hAnsiTheme="minorHAnsi" w:cstheme="minorHAnsi"/>
          <w:color w:val="000000" w:themeColor="text1"/>
          <w:sz w:val="18"/>
          <w:szCs w:val="18"/>
        </w:rPr>
        <w:t>éléments</w:t>
      </w:r>
      <w:r w:rsidRPr="00CB0576">
        <w:rPr>
          <w:rFonts w:asciiTheme="minorHAnsi" w:hAnsiTheme="minorHAnsi" w:cstheme="minorHAnsi"/>
          <w:color w:val="000000" w:themeColor="text1"/>
          <w:sz w:val="18"/>
          <w:szCs w:val="18"/>
        </w:rPr>
        <w:t xml:space="preserve"> de fixations isolants </w:t>
      </w:r>
      <w:r w:rsidR="003E2076" w:rsidRPr="00CB0576">
        <w:rPr>
          <w:rFonts w:asciiTheme="minorHAnsi" w:hAnsiTheme="minorHAnsi" w:cstheme="minorHAnsi"/>
          <w:color w:val="000000" w:themeColor="text1"/>
          <w:sz w:val="18"/>
          <w:szCs w:val="18"/>
        </w:rPr>
        <w:t>résistants</w:t>
      </w:r>
      <w:r w:rsidRPr="00CB0576">
        <w:rPr>
          <w:rFonts w:asciiTheme="minorHAnsi" w:hAnsiTheme="minorHAnsi" w:cstheme="minorHAnsi"/>
          <w:color w:val="000000" w:themeColor="text1"/>
          <w:sz w:val="18"/>
          <w:szCs w:val="18"/>
        </w:rPr>
        <w:t xml:space="preserve"> aux charges lourdes ou </w:t>
      </w:r>
      <w:r w:rsidR="003E2076" w:rsidRPr="00CB0576">
        <w:rPr>
          <w:rFonts w:asciiTheme="minorHAnsi" w:hAnsiTheme="minorHAnsi" w:cstheme="minorHAnsi"/>
          <w:color w:val="000000" w:themeColor="text1"/>
          <w:sz w:val="18"/>
          <w:szCs w:val="18"/>
        </w:rPr>
        <w:t>légères</w:t>
      </w:r>
      <w:r w:rsidRPr="00CB0576">
        <w:rPr>
          <w:rFonts w:asciiTheme="minorHAnsi" w:hAnsiTheme="minorHAnsi" w:cstheme="minorHAnsi"/>
          <w:color w:val="000000" w:themeColor="text1"/>
          <w:sz w:val="18"/>
          <w:szCs w:val="18"/>
        </w:rPr>
        <w:t xml:space="preserve"> </w:t>
      </w:r>
      <w:r w:rsidRPr="00CF0413">
        <w:rPr>
          <w:rFonts w:asciiTheme="minorHAnsi" w:hAnsiTheme="minorHAnsi" w:cstheme="minorHAnsi"/>
          <w:color w:val="000000" w:themeColor="text1"/>
          <w:sz w:val="18"/>
          <w:szCs w:val="18"/>
        </w:rPr>
        <w:t>suivant le cas</w:t>
      </w:r>
      <w:r w:rsidR="004176D9">
        <w:rPr>
          <w:rFonts w:asciiTheme="minorHAnsi" w:hAnsiTheme="minorHAnsi" w:cstheme="minorHAnsi"/>
          <w:color w:val="000000" w:themeColor="text1"/>
          <w:sz w:val="18"/>
          <w:szCs w:val="18"/>
        </w:rPr>
        <w:t> ;</w:t>
      </w:r>
    </w:p>
    <w:p w14:paraId="149FE8C7" w14:textId="77777777" w:rsidR="004176D9" w:rsidRPr="00CF0413" w:rsidRDefault="004176D9" w:rsidP="00CF0413">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CB3DFA3" w14:textId="77777777" w:rsidR="00CB0576" w:rsidRPr="00BC0F25" w:rsidRDefault="00CB0576" w:rsidP="00BC0F25">
      <w:pPr>
        <w:pStyle w:val="1-1"/>
        <w:numPr>
          <w:ilvl w:val="2"/>
          <w:numId w:val="1"/>
        </w:numPr>
        <w:outlineLvl w:val="1"/>
        <w:rPr>
          <w:sz w:val="18"/>
          <w:szCs w:val="18"/>
          <w:u w:val="none"/>
        </w:rPr>
      </w:pPr>
      <w:bookmarkStart w:id="21" w:name="_Toc96402033"/>
      <w:r w:rsidRPr="00BC0F25">
        <w:rPr>
          <w:sz w:val="18"/>
          <w:szCs w:val="18"/>
          <w:u w:val="none"/>
        </w:rPr>
        <w:t>PROTECTION DES OUVRAGES</w:t>
      </w:r>
      <w:bookmarkEnd w:id="21"/>
      <w:r w:rsidRPr="00BC0F25">
        <w:rPr>
          <w:sz w:val="18"/>
          <w:szCs w:val="18"/>
          <w:u w:val="none"/>
        </w:rPr>
        <w:t xml:space="preserve"> </w:t>
      </w:r>
    </w:p>
    <w:p w14:paraId="231C582F" w14:textId="77777777" w:rsidR="003E2076" w:rsidRDefault="00CB0576" w:rsidP="00CF0413">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Toutes les </w:t>
      </w:r>
      <w:r w:rsidR="003E2076" w:rsidRPr="00CB0576">
        <w:rPr>
          <w:rFonts w:asciiTheme="minorHAnsi" w:hAnsiTheme="minorHAnsi" w:cstheme="minorHAnsi"/>
          <w:color w:val="000000" w:themeColor="text1"/>
          <w:sz w:val="18"/>
          <w:szCs w:val="18"/>
        </w:rPr>
        <w:t>pièces</w:t>
      </w:r>
      <w:r w:rsidRPr="00CB0576">
        <w:rPr>
          <w:rFonts w:asciiTheme="minorHAnsi" w:hAnsiTheme="minorHAnsi" w:cstheme="minorHAnsi"/>
          <w:color w:val="000000" w:themeColor="text1"/>
          <w:sz w:val="18"/>
          <w:szCs w:val="18"/>
        </w:rPr>
        <w:t xml:space="preserve"> seront </w:t>
      </w:r>
      <w:r w:rsidR="003E2076" w:rsidRPr="00CB0576">
        <w:rPr>
          <w:rFonts w:asciiTheme="minorHAnsi" w:hAnsiTheme="minorHAnsi" w:cstheme="minorHAnsi"/>
          <w:color w:val="000000" w:themeColor="text1"/>
          <w:sz w:val="18"/>
          <w:szCs w:val="18"/>
        </w:rPr>
        <w:t>livrées</w:t>
      </w:r>
      <w:r w:rsidRPr="00CB0576">
        <w:rPr>
          <w:rFonts w:asciiTheme="minorHAnsi" w:hAnsiTheme="minorHAnsi" w:cstheme="minorHAnsi"/>
          <w:color w:val="000000" w:themeColor="text1"/>
          <w:sz w:val="18"/>
          <w:szCs w:val="18"/>
        </w:rPr>
        <w:t xml:space="preserve"> </w:t>
      </w:r>
      <w:r w:rsidR="003E2076" w:rsidRPr="00CB0576">
        <w:rPr>
          <w:rFonts w:asciiTheme="minorHAnsi" w:hAnsiTheme="minorHAnsi" w:cstheme="minorHAnsi"/>
          <w:color w:val="000000" w:themeColor="text1"/>
          <w:sz w:val="18"/>
          <w:szCs w:val="18"/>
        </w:rPr>
        <w:t>revêtues</w:t>
      </w:r>
      <w:r w:rsidRPr="00CB0576">
        <w:rPr>
          <w:rFonts w:asciiTheme="minorHAnsi" w:hAnsiTheme="minorHAnsi" w:cstheme="minorHAnsi"/>
          <w:color w:val="000000" w:themeColor="text1"/>
          <w:sz w:val="18"/>
          <w:szCs w:val="18"/>
        </w:rPr>
        <w:t xml:space="preserve"> avant assemblage, d'une couche de peinture assurant la protection anticorrosion. Les surfaces auront </w:t>
      </w:r>
      <w:proofErr w:type="spellStart"/>
      <w:r w:rsidRPr="00CB0576">
        <w:rPr>
          <w:rFonts w:asciiTheme="minorHAnsi" w:hAnsiTheme="minorHAnsi" w:cstheme="minorHAnsi"/>
          <w:color w:val="000000" w:themeColor="text1"/>
          <w:sz w:val="18"/>
          <w:szCs w:val="18"/>
        </w:rPr>
        <w:t>éte</w:t>
      </w:r>
      <w:proofErr w:type="spellEnd"/>
      <w:r w:rsidRPr="00CB0576">
        <w:rPr>
          <w:rFonts w:asciiTheme="minorHAnsi" w:hAnsiTheme="minorHAnsi" w:cstheme="minorHAnsi"/>
          <w:color w:val="000000" w:themeColor="text1"/>
          <w:sz w:val="18"/>
          <w:szCs w:val="18"/>
        </w:rPr>
        <w:t xml:space="preserve">́ </w:t>
      </w:r>
      <w:r w:rsidR="003E2076" w:rsidRPr="00CB0576">
        <w:rPr>
          <w:rFonts w:asciiTheme="minorHAnsi" w:hAnsiTheme="minorHAnsi" w:cstheme="minorHAnsi"/>
          <w:color w:val="000000" w:themeColor="text1"/>
          <w:sz w:val="18"/>
          <w:szCs w:val="18"/>
        </w:rPr>
        <w:t>préalablement</w:t>
      </w:r>
      <w:r w:rsidRPr="00CB0576">
        <w:rPr>
          <w:rFonts w:asciiTheme="minorHAnsi" w:hAnsiTheme="minorHAnsi" w:cstheme="minorHAnsi"/>
          <w:color w:val="000000" w:themeColor="text1"/>
          <w:sz w:val="18"/>
          <w:szCs w:val="18"/>
        </w:rPr>
        <w:t xml:space="preserve"> </w:t>
      </w:r>
      <w:r w:rsidR="003E2076" w:rsidRPr="00CB0576">
        <w:rPr>
          <w:rFonts w:asciiTheme="minorHAnsi" w:hAnsiTheme="minorHAnsi" w:cstheme="minorHAnsi"/>
          <w:color w:val="000000" w:themeColor="text1"/>
          <w:sz w:val="18"/>
          <w:szCs w:val="18"/>
        </w:rPr>
        <w:t>dégraissées</w:t>
      </w:r>
      <w:r w:rsidRPr="00CB0576">
        <w:rPr>
          <w:rFonts w:asciiTheme="minorHAnsi" w:hAnsiTheme="minorHAnsi" w:cstheme="minorHAnsi"/>
          <w:color w:val="000000" w:themeColor="text1"/>
          <w:sz w:val="18"/>
          <w:szCs w:val="18"/>
        </w:rPr>
        <w:t xml:space="preserve">, </w:t>
      </w:r>
      <w:r w:rsidR="003E2076" w:rsidRPr="00CB0576">
        <w:rPr>
          <w:rFonts w:asciiTheme="minorHAnsi" w:hAnsiTheme="minorHAnsi" w:cstheme="minorHAnsi"/>
          <w:color w:val="000000" w:themeColor="text1"/>
          <w:sz w:val="18"/>
          <w:szCs w:val="18"/>
        </w:rPr>
        <w:t>décapées</w:t>
      </w:r>
      <w:r w:rsidRPr="00CB0576">
        <w:rPr>
          <w:rFonts w:asciiTheme="minorHAnsi" w:hAnsiTheme="minorHAnsi" w:cstheme="minorHAnsi"/>
          <w:color w:val="000000" w:themeColor="text1"/>
          <w:sz w:val="18"/>
          <w:szCs w:val="18"/>
        </w:rPr>
        <w:t xml:space="preserve">, </w:t>
      </w:r>
      <w:proofErr w:type="spellStart"/>
      <w:r w:rsidRPr="00CB0576">
        <w:rPr>
          <w:rFonts w:asciiTheme="minorHAnsi" w:hAnsiTheme="minorHAnsi" w:cstheme="minorHAnsi"/>
          <w:color w:val="000000" w:themeColor="text1"/>
          <w:sz w:val="18"/>
          <w:szCs w:val="18"/>
        </w:rPr>
        <w:t>dépoussièrées</w:t>
      </w:r>
      <w:proofErr w:type="spellEnd"/>
      <w:r w:rsidRPr="00CB0576">
        <w:rPr>
          <w:rFonts w:asciiTheme="minorHAnsi" w:hAnsiTheme="minorHAnsi" w:cstheme="minorHAnsi"/>
          <w:color w:val="000000" w:themeColor="text1"/>
          <w:sz w:val="18"/>
          <w:szCs w:val="18"/>
        </w:rPr>
        <w:t xml:space="preserve"> et </w:t>
      </w:r>
      <w:r w:rsidR="003E2076" w:rsidRPr="00CB0576">
        <w:rPr>
          <w:rFonts w:asciiTheme="minorHAnsi" w:hAnsiTheme="minorHAnsi" w:cstheme="minorHAnsi"/>
          <w:color w:val="000000" w:themeColor="text1"/>
          <w:sz w:val="18"/>
          <w:szCs w:val="18"/>
        </w:rPr>
        <w:t>nettoyées</w:t>
      </w:r>
      <w:r w:rsidRPr="00CB0576">
        <w:rPr>
          <w:rFonts w:asciiTheme="minorHAnsi" w:hAnsiTheme="minorHAnsi" w:cstheme="minorHAnsi"/>
          <w:color w:val="000000" w:themeColor="text1"/>
          <w:sz w:val="18"/>
          <w:szCs w:val="18"/>
        </w:rPr>
        <w:t xml:space="preserve"> soigneusement, de </w:t>
      </w:r>
      <w:r w:rsidR="003E2076" w:rsidRPr="00CB0576">
        <w:rPr>
          <w:rFonts w:asciiTheme="minorHAnsi" w:hAnsiTheme="minorHAnsi" w:cstheme="minorHAnsi"/>
          <w:color w:val="000000" w:themeColor="text1"/>
          <w:sz w:val="18"/>
          <w:szCs w:val="18"/>
        </w:rPr>
        <w:t>manière</w:t>
      </w:r>
      <w:r w:rsidRPr="00CB0576">
        <w:rPr>
          <w:rFonts w:asciiTheme="minorHAnsi" w:hAnsiTheme="minorHAnsi" w:cstheme="minorHAnsi"/>
          <w:color w:val="000000" w:themeColor="text1"/>
          <w:sz w:val="18"/>
          <w:szCs w:val="18"/>
        </w:rPr>
        <w:t xml:space="preserve"> </w:t>
      </w:r>
      <w:proofErr w:type="spellStart"/>
      <w:r w:rsidRPr="00CB0576">
        <w:rPr>
          <w:rFonts w:asciiTheme="minorHAnsi" w:hAnsiTheme="minorHAnsi" w:cstheme="minorHAnsi"/>
          <w:color w:val="000000" w:themeColor="text1"/>
          <w:sz w:val="18"/>
          <w:szCs w:val="18"/>
        </w:rPr>
        <w:t>a</w:t>
      </w:r>
      <w:proofErr w:type="spellEnd"/>
      <w:r w:rsidRPr="00CB0576">
        <w:rPr>
          <w:rFonts w:asciiTheme="minorHAnsi" w:hAnsiTheme="minorHAnsi" w:cstheme="minorHAnsi"/>
          <w:color w:val="000000" w:themeColor="text1"/>
          <w:sz w:val="18"/>
          <w:szCs w:val="18"/>
        </w:rPr>
        <w:t xml:space="preserve">̀ </w:t>
      </w:r>
      <w:r w:rsidR="003E2076" w:rsidRPr="00CB0576">
        <w:rPr>
          <w:rFonts w:asciiTheme="minorHAnsi" w:hAnsiTheme="minorHAnsi" w:cstheme="minorHAnsi"/>
          <w:color w:val="000000" w:themeColor="text1"/>
          <w:sz w:val="18"/>
          <w:szCs w:val="18"/>
        </w:rPr>
        <w:t>être</w:t>
      </w:r>
      <w:r w:rsidRPr="00CB0576">
        <w:rPr>
          <w:rFonts w:asciiTheme="minorHAnsi" w:hAnsiTheme="minorHAnsi" w:cstheme="minorHAnsi"/>
          <w:color w:val="000000" w:themeColor="text1"/>
          <w:sz w:val="18"/>
          <w:szCs w:val="18"/>
        </w:rPr>
        <w:t xml:space="preserve"> parfaitement propres et </w:t>
      </w:r>
      <w:r w:rsidR="003E2076" w:rsidRPr="00CB0576">
        <w:rPr>
          <w:rFonts w:asciiTheme="minorHAnsi" w:hAnsiTheme="minorHAnsi" w:cstheme="minorHAnsi"/>
          <w:color w:val="000000" w:themeColor="text1"/>
          <w:sz w:val="18"/>
          <w:szCs w:val="18"/>
        </w:rPr>
        <w:t>débarrassées</w:t>
      </w:r>
      <w:r w:rsidRPr="00CB0576">
        <w:rPr>
          <w:rFonts w:asciiTheme="minorHAnsi" w:hAnsiTheme="minorHAnsi" w:cstheme="minorHAnsi"/>
          <w:color w:val="000000" w:themeColor="text1"/>
          <w:sz w:val="18"/>
          <w:szCs w:val="18"/>
        </w:rPr>
        <w:t xml:space="preserve"> de rouille et de </w:t>
      </w:r>
      <w:r w:rsidR="003E2076" w:rsidRPr="00CB0576">
        <w:rPr>
          <w:rFonts w:asciiTheme="minorHAnsi" w:hAnsiTheme="minorHAnsi" w:cstheme="minorHAnsi"/>
          <w:color w:val="000000" w:themeColor="text1"/>
          <w:sz w:val="18"/>
          <w:szCs w:val="18"/>
        </w:rPr>
        <w:t>matières</w:t>
      </w:r>
      <w:r w:rsidRPr="00CB0576">
        <w:rPr>
          <w:rFonts w:asciiTheme="minorHAnsi" w:hAnsiTheme="minorHAnsi" w:cstheme="minorHAnsi"/>
          <w:color w:val="000000" w:themeColor="text1"/>
          <w:sz w:val="18"/>
          <w:szCs w:val="18"/>
        </w:rPr>
        <w:t xml:space="preserve"> grasses.</w:t>
      </w:r>
    </w:p>
    <w:p w14:paraId="13796F01" w14:textId="300239AF" w:rsidR="003E2076" w:rsidRPr="00CB0576" w:rsidRDefault="00CB0576" w:rsidP="00872BA9">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En particulier, les surfaces ayant subi un traitement de soudure devront </w:t>
      </w:r>
      <w:r w:rsidR="003E2076" w:rsidRPr="00CB0576">
        <w:rPr>
          <w:rFonts w:asciiTheme="minorHAnsi" w:hAnsiTheme="minorHAnsi" w:cstheme="minorHAnsi"/>
          <w:color w:val="000000" w:themeColor="text1"/>
          <w:sz w:val="18"/>
          <w:szCs w:val="18"/>
        </w:rPr>
        <w:t>être</w:t>
      </w:r>
      <w:r w:rsidRPr="00CB0576">
        <w:rPr>
          <w:rFonts w:asciiTheme="minorHAnsi" w:hAnsiTheme="minorHAnsi" w:cstheme="minorHAnsi"/>
          <w:color w:val="000000" w:themeColor="text1"/>
          <w:sz w:val="18"/>
          <w:szCs w:val="18"/>
        </w:rPr>
        <w:t xml:space="preserve"> </w:t>
      </w:r>
      <w:r w:rsidR="003E2076" w:rsidRPr="00CB0576">
        <w:rPr>
          <w:rFonts w:asciiTheme="minorHAnsi" w:hAnsiTheme="minorHAnsi" w:cstheme="minorHAnsi"/>
          <w:color w:val="000000" w:themeColor="text1"/>
          <w:sz w:val="18"/>
          <w:szCs w:val="18"/>
        </w:rPr>
        <w:t>débarrassées</w:t>
      </w:r>
      <w:r w:rsidRPr="00CB0576">
        <w:rPr>
          <w:rFonts w:asciiTheme="minorHAnsi" w:hAnsiTheme="minorHAnsi" w:cstheme="minorHAnsi"/>
          <w:color w:val="000000" w:themeColor="text1"/>
          <w:sz w:val="18"/>
          <w:szCs w:val="18"/>
        </w:rPr>
        <w:t xml:space="preserve"> des scories et du laitier </w:t>
      </w:r>
      <w:r w:rsidR="003E2076" w:rsidRPr="00CB0576">
        <w:rPr>
          <w:rFonts w:asciiTheme="minorHAnsi" w:hAnsiTheme="minorHAnsi" w:cstheme="minorHAnsi"/>
          <w:color w:val="000000" w:themeColor="text1"/>
          <w:sz w:val="18"/>
          <w:szCs w:val="18"/>
        </w:rPr>
        <w:t>déposés</w:t>
      </w:r>
      <w:r w:rsidRPr="00CB0576">
        <w:rPr>
          <w:rFonts w:asciiTheme="minorHAnsi" w:hAnsiTheme="minorHAnsi" w:cstheme="minorHAnsi"/>
          <w:color w:val="000000" w:themeColor="text1"/>
          <w:sz w:val="18"/>
          <w:szCs w:val="18"/>
        </w:rPr>
        <w:t xml:space="preserve">, et rendues aussi </w:t>
      </w:r>
      <w:r w:rsidR="003E2076" w:rsidRPr="00CB0576">
        <w:rPr>
          <w:rFonts w:asciiTheme="minorHAnsi" w:hAnsiTheme="minorHAnsi" w:cstheme="minorHAnsi"/>
          <w:color w:val="000000" w:themeColor="text1"/>
          <w:sz w:val="18"/>
          <w:szCs w:val="18"/>
        </w:rPr>
        <w:t>régulières</w:t>
      </w:r>
      <w:r w:rsidRPr="00CB0576">
        <w:rPr>
          <w:rFonts w:asciiTheme="minorHAnsi" w:hAnsiTheme="minorHAnsi" w:cstheme="minorHAnsi"/>
          <w:color w:val="000000" w:themeColor="text1"/>
          <w:sz w:val="18"/>
          <w:szCs w:val="18"/>
        </w:rPr>
        <w:t xml:space="preserve"> que possible. </w:t>
      </w:r>
    </w:p>
    <w:p w14:paraId="30C4AC6A" w14:textId="52FACB58" w:rsidR="003E2076" w:rsidRDefault="00CB0576" w:rsidP="003E2076">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Par </w:t>
      </w:r>
      <w:r w:rsidR="003E2076" w:rsidRPr="00CB0576">
        <w:rPr>
          <w:rFonts w:asciiTheme="minorHAnsi" w:hAnsiTheme="minorHAnsi" w:cstheme="minorHAnsi"/>
          <w:color w:val="000000" w:themeColor="text1"/>
          <w:sz w:val="18"/>
          <w:szCs w:val="18"/>
        </w:rPr>
        <w:t>défaut</w:t>
      </w:r>
      <w:r w:rsidRPr="00CB0576">
        <w:rPr>
          <w:rFonts w:asciiTheme="minorHAnsi" w:hAnsiTheme="minorHAnsi" w:cstheme="minorHAnsi"/>
          <w:color w:val="000000" w:themeColor="text1"/>
          <w:sz w:val="18"/>
          <w:szCs w:val="18"/>
        </w:rPr>
        <w:t xml:space="preserve">, la protection anticorrosion sera </w:t>
      </w:r>
      <w:r w:rsidR="003E2076" w:rsidRPr="00CB0576">
        <w:rPr>
          <w:rFonts w:asciiTheme="minorHAnsi" w:hAnsiTheme="minorHAnsi" w:cstheme="minorHAnsi"/>
          <w:color w:val="000000" w:themeColor="text1"/>
          <w:sz w:val="18"/>
          <w:szCs w:val="18"/>
        </w:rPr>
        <w:t>assurée</w:t>
      </w:r>
      <w:r w:rsidRPr="00CB0576">
        <w:rPr>
          <w:rFonts w:asciiTheme="minorHAnsi" w:hAnsiTheme="minorHAnsi" w:cstheme="minorHAnsi"/>
          <w:color w:val="000000" w:themeColor="text1"/>
          <w:sz w:val="18"/>
          <w:szCs w:val="18"/>
        </w:rPr>
        <w:t xml:space="preserve"> par l’application au pistolet d'une couche primaire au silico- chromate basique de zinc, </w:t>
      </w:r>
      <w:r w:rsidR="003E2076" w:rsidRPr="00CB0576">
        <w:rPr>
          <w:rFonts w:asciiTheme="minorHAnsi" w:hAnsiTheme="minorHAnsi" w:cstheme="minorHAnsi"/>
          <w:color w:val="000000" w:themeColor="text1"/>
          <w:sz w:val="18"/>
          <w:szCs w:val="18"/>
        </w:rPr>
        <w:t>épaisseur</w:t>
      </w:r>
      <w:r w:rsidRPr="00CB0576">
        <w:rPr>
          <w:rFonts w:asciiTheme="minorHAnsi" w:hAnsiTheme="minorHAnsi" w:cstheme="minorHAnsi"/>
          <w:color w:val="000000" w:themeColor="text1"/>
          <w:sz w:val="18"/>
          <w:szCs w:val="18"/>
        </w:rPr>
        <w:t xml:space="preserve"> du film sec 50 à 80 microns.</w:t>
      </w:r>
    </w:p>
    <w:p w14:paraId="7A36BC42" w14:textId="041731C2" w:rsidR="00CB0576" w:rsidRPr="00CB0576" w:rsidRDefault="00CB0576" w:rsidP="003E2076">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Classification AFNOR (NFT 36005) : Famille I - Classe 6b/10b1. </w:t>
      </w:r>
    </w:p>
    <w:p w14:paraId="20E124F1" w14:textId="12BBFC36" w:rsidR="00CB0576" w:rsidRPr="00CB0576" w:rsidRDefault="00CB0576" w:rsidP="00CF0413">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Une fois peintes, et </w:t>
      </w:r>
      <w:r w:rsidR="003E2076" w:rsidRPr="00CB0576">
        <w:rPr>
          <w:rFonts w:asciiTheme="minorHAnsi" w:hAnsiTheme="minorHAnsi" w:cstheme="minorHAnsi"/>
          <w:color w:val="000000" w:themeColor="text1"/>
          <w:sz w:val="18"/>
          <w:szCs w:val="18"/>
        </w:rPr>
        <w:t>après</w:t>
      </w:r>
      <w:r w:rsidRPr="00CB0576">
        <w:rPr>
          <w:rFonts w:asciiTheme="minorHAnsi" w:hAnsiTheme="minorHAnsi" w:cstheme="minorHAnsi"/>
          <w:color w:val="000000" w:themeColor="text1"/>
          <w:sz w:val="18"/>
          <w:szCs w:val="18"/>
        </w:rPr>
        <w:t xml:space="preserve"> montage, s'il s'</w:t>
      </w:r>
      <w:r w:rsidR="003E2076" w:rsidRPr="00CB0576">
        <w:rPr>
          <w:rFonts w:asciiTheme="minorHAnsi" w:hAnsiTheme="minorHAnsi" w:cstheme="minorHAnsi"/>
          <w:color w:val="000000" w:themeColor="text1"/>
          <w:sz w:val="18"/>
          <w:szCs w:val="18"/>
        </w:rPr>
        <w:t>avérait</w:t>
      </w:r>
      <w:r w:rsidRPr="00CB0576">
        <w:rPr>
          <w:rFonts w:asciiTheme="minorHAnsi" w:hAnsiTheme="minorHAnsi" w:cstheme="minorHAnsi"/>
          <w:color w:val="000000" w:themeColor="text1"/>
          <w:sz w:val="18"/>
          <w:szCs w:val="18"/>
        </w:rPr>
        <w:t xml:space="preserve"> que certaines surfaces, du fait du stockage, de la manutention et de la mise en œuvre, </w:t>
      </w:r>
      <w:r w:rsidR="003E2076" w:rsidRPr="00CB0576">
        <w:rPr>
          <w:rFonts w:asciiTheme="minorHAnsi" w:hAnsiTheme="minorHAnsi" w:cstheme="minorHAnsi"/>
          <w:color w:val="000000" w:themeColor="text1"/>
          <w:sz w:val="18"/>
          <w:szCs w:val="18"/>
        </w:rPr>
        <w:t>présentaient</w:t>
      </w:r>
      <w:r w:rsidRPr="00CB0576">
        <w:rPr>
          <w:rFonts w:asciiTheme="minorHAnsi" w:hAnsiTheme="minorHAnsi" w:cstheme="minorHAnsi"/>
          <w:color w:val="000000" w:themeColor="text1"/>
          <w:sz w:val="18"/>
          <w:szCs w:val="18"/>
        </w:rPr>
        <w:t xml:space="preserve"> des </w:t>
      </w:r>
      <w:r w:rsidR="003E2076" w:rsidRPr="00CB0576">
        <w:rPr>
          <w:rFonts w:asciiTheme="minorHAnsi" w:hAnsiTheme="minorHAnsi" w:cstheme="minorHAnsi"/>
          <w:color w:val="000000" w:themeColor="text1"/>
          <w:sz w:val="18"/>
          <w:szCs w:val="18"/>
        </w:rPr>
        <w:t>éraflures</w:t>
      </w:r>
      <w:r w:rsidRPr="00CB0576">
        <w:rPr>
          <w:rFonts w:asciiTheme="minorHAnsi" w:hAnsiTheme="minorHAnsi" w:cstheme="minorHAnsi"/>
          <w:color w:val="000000" w:themeColor="text1"/>
          <w:sz w:val="18"/>
          <w:szCs w:val="18"/>
        </w:rPr>
        <w:t xml:space="preserve">, </w:t>
      </w:r>
      <w:r w:rsidR="003E2076" w:rsidRPr="00CB0576">
        <w:rPr>
          <w:rFonts w:asciiTheme="minorHAnsi" w:hAnsiTheme="minorHAnsi" w:cstheme="minorHAnsi"/>
          <w:color w:val="000000" w:themeColor="text1"/>
          <w:sz w:val="18"/>
          <w:szCs w:val="18"/>
        </w:rPr>
        <w:t>épaufrures</w:t>
      </w:r>
      <w:r w:rsidRPr="00CB0576">
        <w:rPr>
          <w:rFonts w:asciiTheme="minorHAnsi" w:hAnsiTheme="minorHAnsi" w:cstheme="minorHAnsi"/>
          <w:color w:val="000000" w:themeColor="text1"/>
          <w:sz w:val="18"/>
          <w:szCs w:val="18"/>
        </w:rPr>
        <w:t xml:space="preserve"> ou rayures, l'entrepreneur devra les faire </w:t>
      </w:r>
      <w:r w:rsidR="003E2076" w:rsidRPr="00CB0576">
        <w:rPr>
          <w:rFonts w:asciiTheme="minorHAnsi" w:hAnsiTheme="minorHAnsi" w:cstheme="minorHAnsi"/>
          <w:color w:val="000000" w:themeColor="text1"/>
          <w:sz w:val="18"/>
          <w:szCs w:val="18"/>
        </w:rPr>
        <w:t>disparaître</w:t>
      </w:r>
      <w:r w:rsidRPr="00CB0576">
        <w:rPr>
          <w:rFonts w:asciiTheme="minorHAnsi" w:hAnsiTheme="minorHAnsi" w:cstheme="minorHAnsi"/>
          <w:color w:val="000000" w:themeColor="text1"/>
          <w:sz w:val="18"/>
          <w:szCs w:val="18"/>
        </w:rPr>
        <w:t xml:space="preserve"> par application d'une </w:t>
      </w:r>
      <w:r w:rsidR="003E2076" w:rsidRPr="00CB0576">
        <w:rPr>
          <w:rFonts w:asciiTheme="minorHAnsi" w:hAnsiTheme="minorHAnsi" w:cstheme="minorHAnsi"/>
          <w:color w:val="000000" w:themeColor="text1"/>
          <w:sz w:val="18"/>
          <w:szCs w:val="18"/>
        </w:rPr>
        <w:t>deuxième</w:t>
      </w:r>
      <w:r w:rsidRPr="00CB0576">
        <w:rPr>
          <w:rFonts w:asciiTheme="minorHAnsi" w:hAnsiTheme="minorHAnsi" w:cstheme="minorHAnsi"/>
          <w:color w:val="000000" w:themeColor="text1"/>
          <w:sz w:val="18"/>
          <w:szCs w:val="18"/>
        </w:rPr>
        <w:t xml:space="preserve"> couche de peinture faite par les moyens </w:t>
      </w:r>
      <w:r w:rsidR="003E2076" w:rsidRPr="00CB0576">
        <w:rPr>
          <w:rFonts w:asciiTheme="minorHAnsi" w:hAnsiTheme="minorHAnsi" w:cstheme="minorHAnsi"/>
          <w:color w:val="000000" w:themeColor="text1"/>
          <w:sz w:val="18"/>
          <w:szCs w:val="18"/>
        </w:rPr>
        <w:t>appropriés</w:t>
      </w:r>
      <w:r w:rsidRPr="00CB0576">
        <w:rPr>
          <w:rFonts w:asciiTheme="minorHAnsi" w:hAnsiTheme="minorHAnsi" w:cstheme="minorHAnsi"/>
          <w:color w:val="000000" w:themeColor="text1"/>
          <w:sz w:val="18"/>
          <w:szCs w:val="18"/>
        </w:rPr>
        <w:t xml:space="preserve"> sur les endroits </w:t>
      </w:r>
      <w:r w:rsidR="003E2076" w:rsidRPr="00CB0576">
        <w:rPr>
          <w:rFonts w:asciiTheme="minorHAnsi" w:hAnsiTheme="minorHAnsi" w:cstheme="minorHAnsi"/>
          <w:color w:val="000000" w:themeColor="text1"/>
          <w:sz w:val="18"/>
          <w:szCs w:val="18"/>
        </w:rPr>
        <w:t>abimés</w:t>
      </w:r>
      <w:r w:rsidRPr="00CB0576">
        <w:rPr>
          <w:rFonts w:asciiTheme="minorHAnsi" w:hAnsiTheme="minorHAnsi" w:cstheme="minorHAnsi"/>
          <w:color w:val="000000" w:themeColor="text1"/>
          <w:sz w:val="18"/>
          <w:szCs w:val="18"/>
        </w:rPr>
        <w:t xml:space="preserve">. Il en sera de </w:t>
      </w:r>
      <w:r w:rsidR="003E2076" w:rsidRPr="00CB0576">
        <w:rPr>
          <w:rFonts w:asciiTheme="minorHAnsi" w:hAnsiTheme="minorHAnsi" w:cstheme="minorHAnsi"/>
          <w:color w:val="000000" w:themeColor="text1"/>
          <w:sz w:val="18"/>
          <w:szCs w:val="18"/>
        </w:rPr>
        <w:t>même</w:t>
      </w:r>
      <w:r w:rsidRPr="00CB0576">
        <w:rPr>
          <w:rFonts w:asciiTheme="minorHAnsi" w:hAnsiTheme="minorHAnsi" w:cstheme="minorHAnsi"/>
          <w:color w:val="000000" w:themeColor="text1"/>
          <w:sz w:val="18"/>
          <w:szCs w:val="18"/>
        </w:rPr>
        <w:t xml:space="preserve"> au droit des nœuds d'assemblage, boulons et rivets, dont l'enrobage de peinture pourrait </w:t>
      </w:r>
      <w:r w:rsidR="003E2076" w:rsidRPr="00CB0576">
        <w:rPr>
          <w:rFonts w:asciiTheme="minorHAnsi" w:hAnsiTheme="minorHAnsi" w:cstheme="minorHAnsi"/>
          <w:color w:val="000000" w:themeColor="text1"/>
          <w:sz w:val="18"/>
          <w:szCs w:val="18"/>
        </w:rPr>
        <w:t>être</w:t>
      </w:r>
      <w:r w:rsidRPr="00CB0576">
        <w:rPr>
          <w:rFonts w:asciiTheme="minorHAnsi" w:hAnsiTheme="minorHAnsi" w:cstheme="minorHAnsi"/>
          <w:color w:val="000000" w:themeColor="text1"/>
          <w:sz w:val="18"/>
          <w:szCs w:val="18"/>
        </w:rPr>
        <w:t xml:space="preserve"> </w:t>
      </w:r>
      <w:r w:rsidR="003E2076" w:rsidRPr="00CB0576">
        <w:rPr>
          <w:rFonts w:asciiTheme="minorHAnsi" w:hAnsiTheme="minorHAnsi" w:cstheme="minorHAnsi"/>
          <w:color w:val="000000" w:themeColor="text1"/>
          <w:sz w:val="18"/>
          <w:szCs w:val="18"/>
        </w:rPr>
        <w:t>défectueux</w:t>
      </w:r>
      <w:r w:rsidRPr="00CB0576">
        <w:rPr>
          <w:rFonts w:asciiTheme="minorHAnsi" w:hAnsiTheme="minorHAnsi" w:cstheme="minorHAnsi"/>
          <w:color w:val="000000" w:themeColor="text1"/>
          <w:sz w:val="18"/>
          <w:szCs w:val="18"/>
        </w:rPr>
        <w:t xml:space="preserve">. </w:t>
      </w:r>
    </w:p>
    <w:p w14:paraId="7852F9DA" w14:textId="49A309E9" w:rsidR="00CB0576" w:rsidRPr="00CB0576" w:rsidRDefault="00CB0576" w:rsidP="00CF0413">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La peinture ne pourra </w:t>
      </w:r>
      <w:r w:rsidR="003E2076" w:rsidRPr="00CB0576">
        <w:rPr>
          <w:rFonts w:asciiTheme="minorHAnsi" w:hAnsiTheme="minorHAnsi" w:cstheme="minorHAnsi"/>
          <w:color w:val="000000" w:themeColor="text1"/>
          <w:sz w:val="18"/>
          <w:szCs w:val="18"/>
        </w:rPr>
        <w:t>être</w:t>
      </w:r>
      <w:r w:rsidRPr="00CB0576">
        <w:rPr>
          <w:rFonts w:asciiTheme="minorHAnsi" w:hAnsiTheme="minorHAnsi" w:cstheme="minorHAnsi"/>
          <w:color w:val="000000" w:themeColor="text1"/>
          <w:sz w:val="18"/>
          <w:szCs w:val="18"/>
        </w:rPr>
        <w:t xml:space="preserve"> </w:t>
      </w:r>
      <w:r w:rsidR="003E2076" w:rsidRPr="00CB0576">
        <w:rPr>
          <w:rFonts w:asciiTheme="minorHAnsi" w:hAnsiTheme="minorHAnsi" w:cstheme="minorHAnsi"/>
          <w:color w:val="000000" w:themeColor="text1"/>
          <w:sz w:val="18"/>
          <w:szCs w:val="18"/>
        </w:rPr>
        <w:t>appliquée</w:t>
      </w:r>
      <w:r w:rsidRPr="00CB0576">
        <w:rPr>
          <w:rFonts w:asciiTheme="minorHAnsi" w:hAnsiTheme="minorHAnsi" w:cstheme="minorHAnsi"/>
          <w:color w:val="000000" w:themeColor="text1"/>
          <w:sz w:val="18"/>
          <w:szCs w:val="18"/>
        </w:rPr>
        <w:t xml:space="preserve"> à l'air libre que par temps sec, sinon elle sera </w:t>
      </w:r>
      <w:r w:rsidR="003E2076" w:rsidRPr="00CB0576">
        <w:rPr>
          <w:rFonts w:asciiTheme="minorHAnsi" w:hAnsiTheme="minorHAnsi" w:cstheme="minorHAnsi"/>
          <w:color w:val="000000" w:themeColor="text1"/>
          <w:sz w:val="18"/>
          <w:szCs w:val="18"/>
        </w:rPr>
        <w:t>appliquée</w:t>
      </w:r>
      <w:r w:rsidRPr="00CB0576">
        <w:rPr>
          <w:rFonts w:asciiTheme="minorHAnsi" w:hAnsiTheme="minorHAnsi" w:cstheme="minorHAnsi"/>
          <w:color w:val="000000" w:themeColor="text1"/>
          <w:sz w:val="18"/>
          <w:szCs w:val="18"/>
        </w:rPr>
        <w:t xml:space="preserve"> dans un local abrité et chauffé si </w:t>
      </w:r>
      <w:r w:rsidR="003E2076" w:rsidRPr="00CB0576">
        <w:rPr>
          <w:rFonts w:asciiTheme="minorHAnsi" w:hAnsiTheme="minorHAnsi" w:cstheme="minorHAnsi"/>
          <w:color w:val="000000" w:themeColor="text1"/>
          <w:sz w:val="18"/>
          <w:szCs w:val="18"/>
        </w:rPr>
        <w:t>nécessaire</w:t>
      </w:r>
      <w:r w:rsidRPr="00CB0576">
        <w:rPr>
          <w:rFonts w:asciiTheme="minorHAnsi" w:hAnsiTheme="minorHAnsi" w:cstheme="minorHAnsi"/>
          <w:color w:val="000000" w:themeColor="text1"/>
          <w:sz w:val="18"/>
          <w:szCs w:val="18"/>
        </w:rPr>
        <w:t xml:space="preserve">. </w:t>
      </w:r>
    </w:p>
    <w:p w14:paraId="22482B44" w14:textId="77777777" w:rsidR="00CB0576" w:rsidRPr="00CB0576" w:rsidRDefault="00CB0576" w:rsidP="00CF0413">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La teinte de la protection anticorrosion sera au choix de l’Architecte dans la gamme du nuancier RAL. </w:t>
      </w:r>
    </w:p>
    <w:p w14:paraId="4C5D8A6C" w14:textId="77777777" w:rsidR="003E2076" w:rsidRDefault="00CB0576" w:rsidP="00CF0413">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B0576">
        <w:rPr>
          <w:rFonts w:asciiTheme="minorHAnsi" w:hAnsiTheme="minorHAnsi" w:cstheme="minorHAnsi"/>
          <w:color w:val="000000" w:themeColor="text1"/>
          <w:sz w:val="18"/>
          <w:szCs w:val="18"/>
        </w:rPr>
        <w:t xml:space="preserve">En utilisation </w:t>
      </w:r>
      <w:r w:rsidR="003E2076" w:rsidRPr="00CB0576">
        <w:rPr>
          <w:rFonts w:asciiTheme="minorHAnsi" w:hAnsiTheme="minorHAnsi" w:cstheme="minorHAnsi"/>
          <w:color w:val="000000" w:themeColor="text1"/>
          <w:sz w:val="18"/>
          <w:szCs w:val="18"/>
        </w:rPr>
        <w:t>extérieure</w:t>
      </w:r>
      <w:r w:rsidRPr="00CB0576">
        <w:rPr>
          <w:rFonts w:asciiTheme="minorHAnsi" w:hAnsiTheme="minorHAnsi" w:cstheme="minorHAnsi"/>
          <w:color w:val="000000" w:themeColor="text1"/>
          <w:sz w:val="18"/>
          <w:szCs w:val="18"/>
        </w:rPr>
        <w:t xml:space="preserve">, les aciers recevront un traitement de surface adapté à la conception et aux dimensions des </w:t>
      </w:r>
      <w:r w:rsidR="003E2076" w:rsidRPr="00CB0576">
        <w:rPr>
          <w:rFonts w:asciiTheme="minorHAnsi" w:hAnsiTheme="minorHAnsi" w:cstheme="minorHAnsi"/>
          <w:color w:val="000000" w:themeColor="text1"/>
          <w:sz w:val="18"/>
          <w:szCs w:val="18"/>
        </w:rPr>
        <w:t>pièces</w:t>
      </w:r>
      <w:r w:rsidRPr="00CB0576">
        <w:rPr>
          <w:rFonts w:asciiTheme="minorHAnsi" w:hAnsiTheme="minorHAnsi" w:cstheme="minorHAnsi"/>
          <w:color w:val="000000" w:themeColor="text1"/>
          <w:sz w:val="18"/>
          <w:szCs w:val="18"/>
        </w:rPr>
        <w:t xml:space="preserve"> : galvanisation à chaud avec ou sans </w:t>
      </w:r>
      <w:r w:rsidR="003E2076" w:rsidRPr="00CB0576">
        <w:rPr>
          <w:rFonts w:asciiTheme="minorHAnsi" w:hAnsiTheme="minorHAnsi" w:cstheme="minorHAnsi"/>
          <w:color w:val="000000" w:themeColor="text1"/>
          <w:sz w:val="18"/>
          <w:szCs w:val="18"/>
        </w:rPr>
        <w:t>thermolaquage</w:t>
      </w:r>
      <w:r w:rsidRPr="00CB0576">
        <w:rPr>
          <w:rFonts w:asciiTheme="minorHAnsi" w:hAnsiTheme="minorHAnsi" w:cstheme="minorHAnsi"/>
          <w:color w:val="000000" w:themeColor="text1"/>
          <w:sz w:val="18"/>
          <w:szCs w:val="18"/>
        </w:rPr>
        <w:t xml:space="preserve"> (</w:t>
      </w:r>
      <w:r w:rsidR="003E2076" w:rsidRPr="00CB0576">
        <w:rPr>
          <w:rFonts w:asciiTheme="minorHAnsi" w:hAnsiTheme="minorHAnsi" w:cstheme="minorHAnsi"/>
          <w:color w:val="000000" w:themeColor="text1"/>
          <w:sz w:val="18"/>
          <w:szCs w:val="18"/>
        </w:rPr>
        <w:t>épaisseur</w:t>
      </w:r>
      <w:r w:rsidRPr="00CB0576">
        <w:rPr>
          <w:rFonts w:asciiTheme="minorHAnsi" w:hAnsiTheme="minorHAnsi" w:cstheme="minorHAnsi"/>
          <w:color w:val="000000" w:themeColor="text1"/>
          <w:sz w:val="18"/>
          <w:szCs w:val="18"/>
        </w:rPr>
        <w:t xml:space="preserve"> selon l'</w:t>
      </w:r>
      <w:r w:rsidR="003E2076" w:rsidRPr="00CB0576">
        <w:rPr>
          <w:rFonts w:asciiTheme="minorHAnsi" w:hAnsiTheme="minorHAnsi" w:cstheme="minorHAnsi"/>
          <w:color w:val="000000" w:themeColor="text1"/>
          <w:sz w:val="18"/>
          <w:szCs w:val="18"/>
        </w:rPr>
        <w:t>épaisseur</w:t>
      </w:r>
      <w:r w:rsidRPr="00CB0576">
        <w:rPr>
          <w:rFonts w:asciiTheme="minorHAnsi" w:hAnsiTheme="minorHAnsi" w:cstheme="minorHAnsi"/>
          <w:color w:val="000000" w:themeColor="text1"/>
          <w:sz w:val="18"/>
          <w:szCs w:val="18"/>
        </w:rPr>
        <w:t xml:space="preserve"> de l'acier et selon les recommandations de l'Association </w:t>
      </w:r>
      <w:r w:rsidR="003E2076" w:rsidRPr="00CB0576">
        <w:rPr>
          <w:rFonts w:asciiTheme="minorHAnsi" w:hAnsiTheme="minorHAnsi" w:cstheme="minorHAnsi"/>
          <w:color w:val="000000" w:themeColor="text1"/>
          <w:sz w:val="18"/>
          <w:szCs w:val="18"/>
        </w:rPr>
        <w:t>française</w:t>
      </w:r>
      <w:r w:rsidRPr="00CB0576">
        <w:rPr>
          <w:rFonts w:asciiTheme="minorHAnsi" w:hAnsiTheme="minorHAnsi" w:cstheme="minorHAnsi"/>
          <w:color w:val="000000" w:themeColor="text1"/>
          <w:sz w:val="18"/>
          <w:szCs w:val="18"/>
        </w:rPr>
        <w:t xml:space="preserve"> des </w:t>
      </w:r>
      <w:proofErr w:type="spellStart"/>
      <w:r w:rsidRPr="00CB0576">
        <w:rPr>
          <w:rFonts w:asciiTheme="minorHAnsi" w:hAnsiTheme="minorHAnsi" w:cstheme="minorHAnsi"/>
          <w:color w:val="000000" w:themeColor="text1"/>
          <w:sz w:val="18"/>
          <w:szCs w:val="18"/>
        </w:rPr>
        <w:t>Thermolaqueurs</w:t>
      </w:r>
      <w:proofErr w:type="spellEnd"/>
      <w:r w:rsidRPr="00CB0576">
        <w:rPr>
          <w:rFonts w:asciiTheme="minorHAnsi" w:hAnsiTheme="minorHAnsi" w:cstheme="minorHAnsi"/>
          <w:color w:val="000000" w:themeColor="text1"/>
          <w:sz w:val="18"/>
          <w:szCs w:val="18"/>
        </w:rPr>
        <w:t xml:space="preserve"> Acier).</w:t>
      </w:r>
    </w:p>
    <w:p w14:paraId="45B087F9" w14:textId="5D6BDA95" w:rsidR="00CB0576" w:rsidRPr="003E2076" w:rsidRDefault="00CB0576" w:rsidP="00A44E06">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color w:val="000000" w:themeColor="text1"/>
          <w:sz w:val="18"/>
          <w:szCs w:val="18"/>
        </w:rPr>
      </w:pPr>
      <w:r w:rsidRPr="003E2076">
        <w:rPr>
          <w:rFonts w:asciiTheme="minorHAnsi" w:hAnsiTheme="minorHAnsi" w:cstheme="minorHAnsi"/>
          <w:color w:val="000000" w:themeColor="text1"/>
          <w:sz w:val="18"/>
          <w:szCs w:val="18"/>
        </w:rPr>
        <w:t xml:space="preserve">Les aciers </w:t>
      </w:r>
      <w:r w:rsidR="003E2076" w:rsidRPr="003E2076">
        <w:rPr>
          <w:rFonts w:asciiTheme="minorHAnsi" w:hAnsiTheme="minorHAnsi" w:cstheme="minorHAnsi"/>
          <w:color w:val="000000" w:themeColor="text1"/>
          <w:sz w:val="18"/>
          <w:szCs w:val="18"/>
        </w:rPr>
        <w:t>répondent</w:t>
      </w:r>
      <w:r w:rsidRPr="003E2076">
        <w:rPr>
          <w:rFonts w:asciiTheme="minorHAnsi" w:hAnsiTheme="minorHAnsi" w:cstheme="minorHAnsi"/>
          <w:color w:val="000000" w:themeColor="text1"/>
          <w:sz w:val="18"/>
          <w:szCs w:val="18"/>
        </w:rPr>
        <w:t xml:space="preserve"> à la norme NF A 35 503. </w:t>
      </w:r>
    </w:p>
    <w:p w14:paraId="63D085D1" w14:textId="77777777" w:rsidR="0006125F" w:rsidRDefault="00CB0576" w:rsidP="0006125F">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color w:val="000000" w:themeColor="text1"/>
          <w:sz w:val="18"/>
          <w:szCs w:val="18"/>
        </w:rPr>
      </w:pPr>
      <w:r w:rsidRPr="003E2076">
        <w:rPr>
          <w:rFonts w:asciiTheme="minorHAnsi" w:hAnsiTheme="minorHAnsi" w:cstheme="minorHAnsi"/>
          <w:color w:val="000000" w:themeColor="text1"/>
          <w:sz w:val="18"/>
          <w:szCs w:val="18"/>
        </w:rPr>
        <w:t xml:space="preserve">Les surfaces doivent </w:t>
      </w:r>
      <w:r w:rsidR="003E2076" w:rsidRPr="003E2076">
        <w:rPr>
          <w:rFonts w:asciiTheme="minorHAnsi" w:hAnsiTheme="minorHAnsi" w:cstheme="minorHAnsi"/>
          <w:color w:val="000000" w:themeColor="text1"/>
          <w:sz w:val="18"/>
          <w:szCs w:val="18"/>
        </w:rPr>
        <w:t>être</w:t>
      </w:r>
      <w:r w:rsidRPr="003E2076">
        <w:rPr>
          <w:rFonts w:asciiTheme="minorHAnsi" w:hAnsiTheme="minorHAnsi" w:cstheme="minorHAnsi"/>
          <w:color w:val="000000" w:themeColor="text1"/>
          <w:sz w:val="18"/>
          <w:szCs w:val="18"/>
        </w:rPr>
        <w:t xml:space="preserve"> exemptes de </w:t>
      </w:r>
      <w:r w:rsidR="003E2076" w:rsidRPr="003E2076">
        <w:rPr>
          <w:rFonts w:asciiTheme="minorHAnsi" w:hAnsiTheme="minorHAnsi" w:cstheme="minorHAnsi"/>
          <w:color w:val="000000" w:themeColor="text1"/>
          <w:sz w:val="18"/>
          <w:szCs w:val="18"/>
        </w:rPr>
        <w:t>défauts</w:t>
      </w:r>
      <w:r w:rsidRPr="003E2076">
        <w:rPr>
          <w:rFonts w:asciiTheme="minorHAnsi" w:hAnsiTheme="minorHAnsi" w:cstheme="minorHAnsi"/>
          <w:color w:val="000000" w:themeColor="text1"/>
          <w:sz w:val="18"/>
          <w:szCs w:val="18"/>
        </w:rPr>
        <w:t xml:space="preserve"> physiques tels que pailles, criques, stries ou attaques </w:t>
      </w:r>
      <w:r w:rsidR="003E2076" w:rsidRPr="003E2076">
        <w:rPr>
          <w:rFonts w:asciiTheme="minorHAnsi" w:hAnsiTheme="minorHAnsi" w:cstheme="minorHAnsi"/>
          <w:color w:val="000000" w:themeColor="text1"/>
          <w:sz w:val="18"/>
          <w:szCs w:val="18"/>
        </w:rPr>
        <w:t>prononcées</w:t>
      </w:r>
      <w:r w:rsidRPr="003E2076">
        <w:rPr>
          <w:rFonts w:asciiTheme="minorHAnsi" w:hAnsiTheme="minorHAnsi" w:cstheme="minorHAnsi"/>
          <w:color w:val="000000" w:themeColor="text1"/>
          <w:sz w:val="18"/>
          <w:szCs w:val="18"/>
        </w:rPr>
        <w:t xml:space="preserve"> dues à la corrosion de l'acier avant galvanisation.</w:t>
      </w:r>
    </w:p>
    <w:p w14:paraId="205D451C" w14:textId="3D93A292" w:rsidR="00CB0576" w:rsidRPr="0006125F" w:rsidRDefault="00CB0576" w:rsidP="0006125F">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color w:val="000000" w:themeColor="text1"/>
          <w:sz w:val="18"/>
          <w:szCs w:val="18"/>
        </w:rPr>
      </w:pPr>
      <w:r w:rsidRPr="0006125F">
        <w:rPr>
          <w:rFonts w:asciiTheme="minorHAnsi" w:hAnsiTheme="minorHAnsi" w:cstheme="minorHAnsi"/>
          <w:color w:val="000000" w:themeColor="text1"/>
          <w:sz w:val="18"/>
          <w:szCs w:val="18"/>
        </w:rPr>
        <w:t xml:space="preserve">Nettoyage des huiles ou graisses, et proscrire les marquages </w:t>
      </w:r>
      <w:r w:rsidR="003E2076" w:rsidRPr="0006125F">
        <w:rPr>
          <w:rFonts w:asciiTheme="minorHAnsi" w:hAnsiTheme="minorHAnsi" w:cstheme="minorHAnsi"/>
          <w:color w:val="000000" w:themeColor="text1"/>
          <w:sz w:val="18"/>
          <w:szCs w:val="18"/>
        </w:rPr>
        <w:t>indélébiles</w:t>
      </w:r>
      <w:r w:rsidRPr="0006125F">
        <w:rPr>
          <w:rFonts w:asciiTheme="minorHAnsi" w:hAnsiTheme="minorHAnsi" w:cstheme="minorHAnsi"/>
          <w:color w:val="000000" w:themeColor="text1"/>
          <w:sz w:val="18"/>
          <w:szCs w:val="18"/>
        </w:rPr>
        <w:t xml:space="preserve"> par peinture et vernis. </w:t>
      </w:r>
    </w:p>
    <w:p w14:paraId="196177FC" w14:textId="77777777" w:rsidR="003E2076" w:rsidRPr="00CB0576" w:rsidRDefault="003E2076" w:rsidP="00872BA9">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p>
    <w:p w14:paraId="3D7CCB66" w14:textId="77777777" w:rsidR="0006125F" w:rsidRPr="00BC0F25" w:rsidRDefault="00CB0576" w:rsidP="00BC0F25">
      <w:pPr>
        <w:pStyle w:val="1-1"/>
        <w:numPr>
          <w:ilvl w:val="2"/>
          <w:numId w:val="1"/>
        </w:numPr>
        <w:outlineLvl w:val="1"/>
        <w:rPr>
          <w:sz w:val="18"/>
          <w:szCs w:val="18"/>
          <w:u w:val="none"/>
        </w:rPr>
      </w:pPr>
      <w:bookmarkStart w:id="22" w:name="_Toc96402034"/>
      <w:r w:rsidRPr="00BC0F25">
        <w:rPr>
          <w:sz w:val="18"/>
          <w:szCs w:val="18"/>
          <w:u w:val="none"/>
        </w:rPr>
        <w:t>QUALITE DES MATERIAUX</w:t>
      </w:r>
      <w:bookmarkEnd w:id="22"/>
      <w:r w:rsidRPr="00BC0F25">
        <w:rPr>
          <w:sz w:val="18"/>
          <w:szCs w:val="18"/>
          <w:u w:val="none"/>
        </w:rPr>
        <w:t xml:space="preserve"> </w:t>
      </w:r>
    </w:p>
    <w:p w14:paraId="0DDB1834" w14:textId="77777777" w:rsidR="00872BA9" w:rsidRDefault="00CB0576" w:rsidP="00872BA9">
      <w:pPr>
        <w:pStyle w:val="Titre3"/>
      </w:pPr>
      <w:bookmarkStart w:id="23" w:name="_Toc96402035"/>
      <w:r w:rsidRPr="00CD5C2A">
        <w:t xml:space="preserve">Pour certains </w:t>
      </w:r>
      <w:r w:rsidR="0006125F" w:rsidRPr="00CD5C2A">
        <w:t>matériaux</w:t>
      </w:r>
      <w:r w:rsidRPr="00CD5C2A">
        <w:t xml:space="preserve"> et produits, le choix du concepteur ne peut </w:t>
      </w:r>
      <w:r w:rsidR="0006125F" w:rsidRPr="00CD5C2A">
        <w:t>être</w:t>
      </w:r>
      <w:r w:rsidRPr="00CD5C2A">
        <w:t xml:space="preserve"> </w:t>
      </w:r>
      <w:r w:rsidR="0006125F" w:rsidRPr="00CD5C2A">
        <w:t>défini</w:t>
      </w:r>
      <w:r w:rsidRPr="00CD5C2A">
        <w:t xml:space="preserve"> d’une </w:t>
      </w:r>
      <w:r w:rsidR="0006125F" w:rsidRPr="00CD5C2A">
        <w:t>manière</w:t>
      </w:r>
      <w:r w:rsidRPr="00CD5C2A">
        <w:t xml:space="preserve"> </w:t>
      </w:r>
      <w:r w:rsidR="0006125F" w:rsidRPr="00CD5C2A">
        <w:t>précise</w:t>
      </w:r>
      <w:r w:rsidRPr="00CD5C2A">
        <w:t xml:space="preserve"> sans faire </w:t>
      </w:r>
      <w:r w:rsidR="0006125F" w:rsidRPr="00CD5C2A">
        <w:t>référence</w:t>
      </w:r>
      <w:r w:rsidRPr="00CD5C2A">
        <w:t xml:space="preserve"> </w:t>
      </w:r>
      <w:proofErr w:type="spellStart"/>
      <w:r w:rsidRPr="00CD5C2A">
        <w:t>a</w:t>
      </w:r>
      <w:proofErr w:type="spellEnd"/>
      <w:r w:rsidRPr="00CD5C2A">
        <w:t xml:space="preserve">̀ un </w:t>
      </w:r>
      <w:r w:rsidR="0006125F" w:rsidRPr="00CD5C2A">
        <w:t>matériel</w:t>
      </w:r>
      <w:r w:rsidRPr="00CD5C2A">
        <w:t xml:space="preserve"> ou produit d’un </w:t>
      </w:r>
      <w:r w:rsidR="0006125F" w:rsidRPr="00CD5C2A">
        <w:t>modèle</w:t>
      </w:r>
      <w:r w:rsidRPr="00CD5C2A">
        <w:t xml:space="preserve">, d’une marque, les marques et </w:t>
      </w:r>
      <w:r w:rsidR="0006125F" w:rsidRPr="00CD5C2A">
        <w:t>modèles</w:t>
      </w:r>
      <w:r w:rsidRPr="00CD5C2A">
        <w:t xml:space="preserve"> </w:t>
      </w:r>
      <w:r w:rsidR="0006125F" w:rsidRPr="00CD5C2A">
        <w:t>indiqués</w:t>
      </w:r>
      <w:r w:rsidRPr="00CD5C2A">
        <w:t xml:space="preserve"> </w:t>
      </w:r>
      <w:r w:rsidR="0006125F" w:rsidRPr="00CD5C2A">
        <w:t>ci-après</w:t>
      </w:r>
      <w:r w:rsidRPr="00CD5C2A">
        <w:t xml:space="preserve"> dans le CCTP ne sont </w:t>
      </w:r>
      <w:r w:rsidR="0006125F" w:rsidRPr="00CD5C2A">
        <w:t>donnés</w:t>
      </w:r>
      <w:r w:rsidRPr="00CD5C2A">
        <w:t xml:space="preserve"> qu’à titre de </w:t>
      </w:r>
      <w:r w:rsidR="0006125F" w:rsidRPr="00CD5C2A">
        <w:t>référence</w:t>
      </w:r>
      <w:r w:rsidRPr="00CD5C2A">
        <w:t xml:space="preserve"> et à titre strictement indicatif.</w:t>
      </w:r>
      <w:bookmarkEnd w:id="23"/>
      <w:r w:rsidRPr="00CD5C2A">
        <w:t xml:space="preserve"> </w:t>
      </w:r>
    </w:p>
    <w:p w14:paraId="134286C1" w14:textId="14C2BD0B" w:rsidR="00CB0576" w:rsidRDefault="00CB0576" w:rsidP="00872BA9">
      <w:pPr>
        <w:pStyle w:val="Titre3"/>
        <w:rPr>
          <w:color w:val="000000" w:themeColor="text1"/>
        </w:rPr>
      </w:pPr>
      <w:r w:rsidRPr="00CB0576">
        <w:rPr>
          <w:color w:val="000000" w:themeColor="text1"/>
        </w:rPr>
        <w:t xml:space="preserve">Les entrepreneurs auront toute latitude pour proposer des </w:t>
      </w:r>
      <w:r w:rsidR="0006125F" w:rsidRPr="00CB0576">
        <w:rPr>
          <w:color w:val="000000" w:themeColor="text1"/>
        </w:rPr>
        <w:t>matériels</w:t>
      </w:r>
      <w:r w:rsidRPr="00CB0576">
        <w:rPr>
          <w:color w:val="000000" w:themeColor="text1"/>
        </w:rPr>
        <w:t xml:space="preserve"> et produits d’autres marques et </w:t>
      </w:r>
      <w:r w:rsidR="0006125F" w:rsidRPr="00CB0576">
        <w:rPr>
          <w:color w:val="000000" w:themeColor="text1"/>
        </w:rPr>
        <w:t>modèles</w:t>
      </w:r>
      <w:r w:rsidRPr="00CB0576">
        <w:rPr>
          <w:color w:val="000000" w:themeColor="text1"/>
        </w:rPr>
        <w:t xml:space="preserve">, sous </w:t>
      </w:r>
      <w:r w:rsidR="0006125F" w:rsidRPr="00CB0576">
        <w:rPr>
          <w:color w:val="000000" w:themeColor="text1"/>
        </w:rPr>
        <w:t>réserve</w:t>
      </w:r>
      <w:r w:rsidRPr="00CB0576">
        <w:rPr>
          <w:color w:val="000000" w:themeColor="text1"/>
        </w:rPr>
        <w:t xml:space="preserve"> qu’ils soient au moins </w:t>
      </w:r>
      <w:r w:rsidR="0006125F" w:rsidRPr="00CB0576">
        <w:rPr>
          <w:color w:val="000000" w:themeColor="text1"/>
        </w:rPr>
        <w:t>équivalents</w:t>
      </w:r>
      <w:r w:rsidRPr="00CB0576">
        <w:rPr>
          <w:color w:val="000000" w:themeColor="text1"/>
        </w:rPr>
        <w:t xml:space="preserve"> en </w:t>
      </w:r>
      <w:r w:rsidR="0006125F" w:rsidRPr="00CB0576">
        <w:rPr>
          <w:color w:val="000000" w:themeColor="text1"/>
        </w:rPr>
        <w:t>qualité</w:t>
      </w:r>
      <w:r w:rsidRPr="00CB0576">
        <w:rPr>
          <w:color w:val="000000" w:themeColor="text1"/>
        </w:rPr>
        <w:t xml:space="preserve">́, dimensions formes, aspects, etc... </w:t>
      </w:r>
    </w:p>
    <w:p w14:paraId="08A7C72C" w14:textId="2C7E1261" w:rsidR="00872BA9" w:rsidRPr="00872BA9" w:rsidRDefault="00872BA9" w:rsidP="00872BA9">
      <w:pPr>
        <w:tabs>
          <w:tab w:val="left" w:pos="1600"/>
        </w:tabs>
        <w:rPr>
          <w:sz w:val="18"/>
          <w:szCs w:val="18"/>
          <w:lang w:val="fr-BE" w:eastAsia="en-US"/>
        </w:rPr>
      </w:pPr>
      <w:r>
        <w:rPr>
          <w:lang w:val="fr-BE" w:eastAsia="en-US"/>
        </w:rPr>
        <w:tab/>
      </w:r>
    </w:p>
    <w:p w14:paraId="32D0C1F0" w14:textId="77777777" w:rsidR="0006125F" w:rsidRPr="00CD5C2A" w:rsidRDefault="00CB0576" w:rsidP="00CD5C2A">
      <w:pPr>
        <w:pStyle w:val="1-1"/>
        <w:numPr>
          <w:ilvl w:val="2"/>
          <w:numId w:val="1"/>
        </w:numPr>
        <w:outlineLvl w:val="1"/>
        <w:rPr>
          <w:sz w:val="18"/>
          <w:szCs w:val="18"/>
          <w:u w:val="none"/>
        </w:rPr>
      </w:pPr>
      <w:bookmarkStart w:id="24" w:name="_Toc96402036"/>
      <w:r w:rsidRPr="00CD5C2A">
        <w:rPr>
          <w:sz w:val="18"/>
          <w:szCs w:val="18"/>
          <w:u w:val="none"/>
        </w:rPr>
        <w:t>QUINCAILLERIE</w:t>
      </w:r>
      <w:bookmarkEnd w:id="24"/>
      <w:r w:rsidRPr="00CD5C2A">
        <w:rPr>
          <w:sz w:val="18"/>
          <w:szCs w:val="18"/>
          <w:u w:val="none"/>
        </w:rPr>
        <w:t xml:space="preserve"> </w:t>
      </w:r>
    </w:p>
    <w:p w14:paraId="07B207EA" w14:textId="77777777" w:rsidR="00AD4A65" w:rsidRDefault="00CB0576" w:rsidP="000C60D8">
      <w:pPr>
        <w:pStyle w:val="Titre3"/>
      </w:pPr>
      <w:bookmarkStart w:id="25" w:name="_Toc96402037"/>
      <w:r w:rsidRPr="0006125F">
        <w:t xml:space="preserve">La quincaillerie </w:t>
      </w:r>
      <w:r w:rsidR="0006125F" w:rsidRPr="0006125F">
        <w:t>utilisée</w:t>
      </w:r>
      <w:r w:rsidRPr="0006125F">
        <w:t xml:space="preserve"> devra </w:t>
      </w:r>
      <w:r w:rsidR="0006125F" w:rsidRPr="0006125F">
        <w:t>répondre</w:t>
      </w:r>
      <w:r w:rsidRPr="0006125F">
        <w:t xml:space="preserve"> aux normes en vigueur. Tous les </w:t>
      </w:r>
      <w:r w:rsidR="0006125F" w:rsidRPr="0006125F">
        <w:t>éléments</w:t>
      </w:r>
      <w:r w:rsidRPr="0006125F">
        <w:t xml:space="preserve"> de quincaillerie devront avoir le label S.N.F.Q.</w:t>
      </w:r>
      <w:bookmarkEnd w:id="25"/>
      <w:r w:rsidRPr="0006125F">
        <w:t xml:space="preserve"> </w:t>
      </w:r>
    </w:p>
    <w:p w14:paraId="042585FB" w14:textId="53E63EB3" w:rsidR="00CB0576" w:rsidRDefault="00CB0576" w:rsidP="000C60D8">
      <w:pPr>
        <w:pStyle w:val="Titre3"/>
      </w:pPr>
      <w:bookmarkStart w:id="26" w:name="_Toc96402038"/>
      <w:r w:rsidRPr="00CB0576">
        <w:t xml:space="preserve">Le </w:t>
      </w:r>
      <w:r w:rsidR="00CD5C2A" w:rsidRPr="00CB0576">
        <w:t>maître</w:t>
      </w:r>
      <w:r w:rsidRPr="00CB0576">
        <w:t xml:space="preserve"> d'ouvrage prend à sa charge la </w:t>
      </w:r>
      <w:r w:rsidR="00CD5C2A" w:rsidRPr="00CB0576">
        <w:t>réalisation</w:t>
      </w:r>
      <w:r w:rsidRPr="00CB0576">
        <w:t xml:space="preserve"> de l'organigramme des </w:t>
      </w:r>
      <w:r w:rsidR="00CD5C2A" w:rsidRPr="00CB0576">
        <w:t>clés</w:t>
      </w:r>
      <w:r w:rsidRPr="00CB0576">
        <w:t xml:space="preserve"> ainsi que la fourniture et pose des cylindres et </w:t>
      </w:r>
      <w:r w:rsidR="00CD5C2A" w:rsidRPr="00CB0576">
        <w:t>clés</w:t>
      </w:r>
      <w:r w:rsidRPr="00CB0576">
        <w:t xml:space="preserve"> correspondantes. Le titulaire du </w:t>
      </w:r>
      <w:r w:rsidR="00CD5C2A" w:rsidRPr="00CB0576">
        <w:t>présent</w:t>
      </w:r>
      <w:r w:rsidRPr="00CB0576">
        <w:t xml:space="preserve"> lot n'aura à sa charge que la communication des dimensions des cylindres à </w:t>
      </w:r>
      <w:r w:rsidR="0006125F" w:rsidRPr="00CB0576">
        <w:t>prévoir</w:t>
      </w:r>
      <w:r w:rsidRPr="00CB0576">
        <w:t xml:space="preserve"> sur chaque type de porte.</w:t>
      </w:r>
      <w:bookmarkEnd w:id="26"/>
      <w:r w:rsidRPr="00CB0576">
        <w:t xml:space="preserve"> </w:t>
      </w:r>
    </w:p>
    <w:p w14:paraId="430036B0" w14:textId="2790AAC4" w:rsidR="00AD4A65" w:rsidRPr="00872BA9" w:rsidRDefault="00872BA9" w:rsidP="00872BA9">
      <w:pPr>
        <w:tabs>
          <w:tab w:val="left" w:pos="1232"/>
        </w:tabs>
        <w:rPr>
          <w:sz w:val="18"/>
          <w:szCs w:val="18"/>
          <w:lang w:val="fr-BE" w:eastAsia="en-US"/>
        </w:rPr>
      </w:pPr>
      <w:r>
        <w:rPr>
          <w:lang w:val="fr-BE" w:eastAsia="en-US"/>
        </w:rPr>
        <w:tab/>
      </w:r>
    </w:p>
    <w:p w14:paraId="1DEED554" w14:textId="77777777" w:rsidR="0006125F" w:rsidRPr="004406DC" w:rsidRDefault="00CB0576" w:rsidP="00CD5C2A">
      <w:pPr>
        <w:pStyle w:val="1-1"/>
        <w:numPr>
          <w:ilvl w:val="2"/>
          <w:numId w:val="1"/>
        </w:numPr>
        <w:outlineLvl w:val="1"/>
        <w:rPr>
          <w:sz w:val="18"/>
          <w:szCs w:val="18"/>
          <w:u w:val="none"/>
        </w:rPr>
      </w:pPr>
      <w:bookmarkStart w:id="27" w:name="_Toc96402039"/>
      <w:r w:rsidRPr="004406DC">
        <w:rPr>
          <w:sz w:val="18"/>
          <w:szCs w:val="18"/>
          <w:u w:val="none"/>
        </w:rPr>
        <w:t>ISOLEMENT</w:t>
      </w:r>
      <w:bookmarkEnd w:id="27"/>
      <w:r w:rsidRPr="004406DC">
        <w:rPr>
          <w:sz w:val="18"/>
          <w:szCs w:val="18"/>
          <w:u w:val="none"/>
        </w:rPr>
        <w:t xml:space="preserve"> </w:t>
      </w:r>
    </w:p>
    <w:p w14:paraId="2224D6E4" w14:textId="053698CC" w:rsidR="00CB0576" w:rsidRDefault="00CB0576" w:rsidP="000C60D8">
      <w:pPr>
        <w:pStyle w:val="Titre3"/>
      </w:pPr>
      <w:bookmarkStart w:id="28" w:name="_Toc96402040"/>
      <w:r w:rsidRPr="0006125F">
        <w:t>L'entreprise mettra en place tous dispositifs d'isolement avec les autres ouvrages, afin d'</w:t>
      </w:r>
      <w:r w:rsidR="0006125F" w:rsidRPr="0006125F">
        <w:t>éviter</w:t>
      </w:r>
      <w:r w:rsidRPr="0006125F">
        <w:t xml:space="preserve"> les couples </w:t>
      </w:r>
      <w:r w:rsidR="0006125F" w:rsidRPr="0006125F">
        <w:t>électrostatiques</w:t>
      </w:r>
      <w:r w:rsidRPr="0006125F">
        <w:t>.</w:t>
      </w:r>
      <w:bookmarkEnd w:id="28"/>
      <w:r w:rsidRPr="0006125F">
        <w:t xml:space="preserve"> </w:t>
      </w:r>
    </w:p>
    <w:p w14:paraId="4C1B2473" w14:textId="77777777" w:rsidR="00872BA9" w:rsidRPr="00872BA9" w:rsidRDefault="00872BA9" w:rsidP="004406DC">
      <w:pPr>
        <w:rPr>
          <w:sz w:val="18"/>
          <w:szCs w:val="18"/>
          <w:lang w:val="fr-BE" w:eastAsia="en-US"/>
        </w:rPr>
      </w:pPr>
    </w:p>
    <w:p w14:paraId="77055711" w14:textId="77777777" w:rsidR="009C350D" w:rsidRPr="009C350D" w:rsidRDefault="009C350D" w:rsidP="009C350D">
      <w:pPr>
        <w:pStyle w:val="1-1"/>
        <w:numPr>
          <w:ilvl w:val="2"/>
          <w:numId w:val="1"/>
        </w:numPr>
        <w:outlineLvl w:val="1"/>
        <w:rPr>
          <w:sz w:val="18"/>
          <w:szCs w:val="18"/>
          <w:u w:val="none"/>
        </w:rPr>
      </w:pPr>
      <w:bookmarkStart w:id="29" w:name="_Toc96402041"/>
      <w:r w:rsidRPr="009C350D">
        <w:rPr>
          <w:sz w:val="18"/>
          <w:szCs w:val="18"/>
          <w:u w:val="none"/>
        </w:rPr>
        <w:t>CALFEUTREMENT DES FAÇADES ET MENUISERIES</w:t>
      </w:r>
      <w:bookmarkEnd w:id="29"/>
    </w:p>
    <w:p w14:paraId="0BF2A631" w14:textId="77777777" w:rsidR="009C350D" w:rsidRPr="009C350D" w:rsidRDefault="009C350D" w:rsidP="009C350D">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9C350D">
        <w:rPr>
          <w:rFonts w:asciiTheme="minorHAnsi" w:eastAsiaTheme="minorHAnsi" w:hAnsiTheme="minorHAnsi" w:cstheme="minorHAnsi"/>
          <w:color w:val="000000" w:themeColor="text1"/>
          <w:sz w:val="18"/>
          <w:szCs w:val="18"/>
          <w:u w:color="000000"/>
          <w:lang w:eastAsia="en-US"/>
        </w:rPr>
        <w:t>Le calfeutrement doit, par sa nature même et quels que soient les matériaux mis en œuvre, assurer l'imperméabilité à l'air et l'étanchéité à l'eau du joint "gros-œuvre (ou charpente) / façade", comme de la façade elle-même. Dans certains cas, il participe à la protection thermique, acoustique et à la résistance au feu.</w:t>
      </w:r>
    </w:p>
    <w:p w14:paraId="76DE6AE2" w14:textId="77777777" w:rsidR="009C350D" w:rsidRPr="009C350D" w:rsidRDefault="009C350D" w:rsidP="009C350D">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9C350D">
        <w:rPr>
          <w:rFonts w:asciiTheme="minorHAnsi" w:eastAsiaTheme="minorHAnsi" w:hAnsiTheme="minorHAnsi" w:cstheme="minorHAnsi"/>
          <w:color w:val="000000" w:themeColor="text1"/>
          <w:sz w:val="18"/>
          <w:szCs w:val="18"/>
          <w:u w:color="000000"/>
          <w:lang w:eastAsia="en-US"/>
        </w:rPr>
        <w:t>Le calfeutrement sec est à la charge du présent lot qui doit l'étanchéité autour de tous ses châssis et façades.</w:t>
      </w:r>
    </w:p>
    <w:p w14:paraId="4DB74C13" w14:textId="77777777" w:rsidR="009C350D" w:rsidRPr="009C350D" w:rsidRDefault="009C350D" w:rsidP="009C350D">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9C350D">
        <w:rPr>
          <w:rFonts w:asciiTheme="minorHAnsi" w:eastAsiaTheme="minorHAnsi" w:hAnsiTheme="minorHAnsi" w:cstheme="minorHAnsi"/>
          <w:color w:val="000000" w:themeColor="text1"/>
          <w:sz w:val="18"/>
          <w:szCs w:val="18"/>
          <w:u w:color="000000"/>
          <w:lang w:eastAsia="en-US"/>
        </w:rPr>
        <w:t>Tous les calfeutrements nécessaires à une parfaite finition et étanchéité devront être prévus.</w:t>
      </w:r>
    </w:p>
    <w:p w14:paraId="0BEE4501" w14:textId="77777777" w:rsidR="009C350D" w:rsidRPr="009C350D" w:rsidRDefault="009C350D" w:rsidP="009C350D">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9C350D">
        <w:rPr>
          <w:rFonts w:asciiTheme="minorHAnsi" w:eastAsiaTheme="minorHAnsi" w:hAnsiTheme="minorHAnsi" w:cstheme="minorHAnsi"/>
          <w:color w:val="000000" w:themeColor="text1"/>
          <w:sz w:val="18"/>
          <w:szCs w:val="18"/>
          <w:u w:color="000000"/>
          <w:lang w:eastAsia="en-US"/>
        </w:rPr>
        <w:t>Ils seront réalisés en tôle d'aluminium, non résonnants, et devront être étanches à l'air et à l'eau.</w:t>
      </w:r>
    </w:p>
    <w:p w14:paraId="4ED9F182" w14:textId="77777777" w:rsidR="009C350D" w:rsidRPr="009C350D" w:rsidRDefault="009C350D" w:rsidP="009C350D">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9C350D">
        <w:rPr>
          <w:rFonts w:asciiTheme="minorHAnsi" w:eastAsiaTheme="minorHAnsi" w:hAnsiTheme="minorHAnsi" w:cstheme="minorHAnsi"/>
          <w:color w:val="000000" w:themeColor="text1"/>
          <w:sz w:val="18"/>
          <w:szCs w:val="18"/>
          <w:u w:color="000000"/>
          <w:lang w:eastAsia="en-US"/>
        </w:rPr>
        <w:t>Les joints d'étanchéité à la pompe devront être conformes aux indications du S.N.J.F. et de première catégorie.</w:t>
      </w:r>
    </w:p>
    <w:p w14:paraId="1A12E045" w14:textId="77777777" w:rsidR="009C350D" w:rsidRPr="009C350D" w:rsidRDefault="009C350D" w:rsidP="009C350D">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9C350D">
        <w:rPr>
          <w:rFonts w:asciiTheme="minorHAnsi" w:eastAsiaTheme="minorHAnsi" w:hAnsiTheme="minorHAnsi" w:cstheme="minorHAnsi"/>
          <w:color w:val="000000" w:themeColor="text1"/>
          <w:sz w:val="18"/>
          <w:szCs w:val="18"/>
          <w:u w:color="000000"/>
          <w:lang w:eastAsia="en-US"/>
        </w:rPr>
        <w:lastRenderedPageBreak/>
        <w:t>L'espace restant entre le nez du plancher et la façade devra être comblé à l'aide d'un matériau permettant d'éviter la transmission du bruit et la propagation du feu.</w:t>
      </w:r>
    </w:p>
    <w:p w14:paraId="61327AF3" w14:textId="77777777" w:rsidR="009C350D" w:rsidRPr="009C350D" w:rsidRDefault="009C350D" w:rsidP="009C350D">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9C350D">
        <w:rPr>
          <w:rFonts w:asciiTheme="minorHAnsi" w:eastAsiaTheme="minorHAnsi" w:hAnsiTheme="minorHAnsi" w:cstheme="minorHAnsi"/>
          <w:color w:val="000000" w:themeColor="text1"/>
          <w:sz w:val="18"/>
          <w:szCs w:val="18"/>
          <w:u w:color="000000"/>
          <w:lang w:eastAsia="en-US"/>
        </w:rPr>
        <w:t>Les jonctions entre façades et planchers seront réalisées conformément à l'IT 249.</w:t>
      </w:r>
    </w:p>
    <w:p w14:paraId="68A3ABD8" w14:textId="4AE78C93" w:rsidR="009C350D" w:rsidRDefault="009C350D" w:rsidP="009C350D">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9C350D">
        <w:rPr>
          <w:rFonts w:asciiTheme="minorHAnsi" w:eastAsiaTheme="minorHAnsi" w:hAnsiTheme="minorHAnsi" w:cstheme="minorHAnsi"/>
          <w:color w:val="000000" w:themeColor="text1"/>
          <w:sz w:val="18"/>
          <w:szCs w:val="18"/>
          <w:u w:color="000000"/>
          <w:lang w:eastAsia="en-US"/>
        </w:rPr>
        <w:t>Les calfeutrements devront comprendre les tôles internes de maintien des matériaux isolants pour une parfaite tenue.</w:t>
      </w:r>
    </w:p>
    <w:p w14:paraId="3008CE07" w14:textId="5CD4A83A" w:rsidR="00D66CC7" w:rsidRDefault="00D66CC7" w:rsidP="009C350D">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p>
    <w:p w14:paraId="5F118B3B" w14:textId="77777777" w:rsidR="00D66CC7" w:rsidRPr="00D66CC7" w:rsidRDefault="00D66CC7" w:rsidP="00D66CC7">
      <w:pPr>
        <w:pStyle w:val="1-1"/>
        <w:numPr>
          <w:ilvl w:val="2"/>
          <w:numId w:val="1"/>
        </w:numPr>
        <w:outlineLvl w:val="1"/>
        <w:rPr>
          <w:sz w:val="18"/>
          <w:szCs w:val="18"/>
          <w:u w:val="none"/>
        </w:rPr>
      </w:pPr>
      <w:bookmarkStart w:id="30" w:name="_Toc96402042"/>
      <w:r w:rsidRPr="00D66CC7">
        <w:rPr>
          <w:sz w:val="18"/>
          <w:szCs w:val="18"/>
          <w:u w:val="none"/>
        </w:rPr>
        <w:t>RACCORDS ENTRE ÉLÉMENTS JUXTAPOSÉS ET AVEC LES OUVRAGES ADJACENTS</w:t>
      </w:r>
      <w:bookmarkEnd w:id="30"/>
    </w:p>
    <w:p w14:paraId="780B3A71" w14:textId="77777777" w:rsidR="00D66CC7" w:rsidRPr="00D66CC7" w:rsidRDefault="00D66CC7" w:rsidP="00D66CC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Tous les habillages, profilés et raccords nécessaires seront à la charge du présent lot, suivant indications des plans et suivant les types d'ouvrages.</w:t>
      </w:r>
    </w:p>
    <w:p w14:paraId="61CE05E6" w14:textId="00841831" w:rsidR="00D66CC7" w:rsidRPr="00D66CC7" w:rsidRDefault="00D66CC7" w:rsidP="00D66CC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 xml:space="preserve">Les raccords seront en aluminium ou autre matériau dès lors qu’il est de même nature et de même aspect que les menuiseries courantes (éléments d'angles, raccords d'extrémité, </w:t>
      </w:r>
      <w:proofErr w:type="gramStart"/>
      <w:r w:rsidRPr="00D66CC7">
        <w:rPr>
          <w:rFonts w:asciiTheme="minorHAnsi" w:eastAsiaTheme="minorHAnsi" w:hAnsiTheme="minorHAnsi" w:cstheme="minorHAnsi"/>
          <w:color w:val="000000" w:themeColor="text1"/>
          <w:sz w:val="18"/>
          <w:szCs w:val="18"/>
          <w:u w:color="000000"/>
          <w:lang w:eastAsia="en-US"/>
        </w:rPr>
        <w:t>etc...</w:t>
      </w:r>
      <w:proofErr w:type="gramEnd"/>
      <w:r w:rsidRPr="00D66CC7">
        <w:rPr>
          <w:rFonts w:asciiTheme="minorHAnsi" w:eastAsiaTheme="minorHAnsi" w:hAnsiTheme="minorHAnsi" w:cstheme="minorHAnsi"/>
          <w:color w:val="000000" w:themeColor="text1"/>
          <w:sz w:val="18"/>
          <w:szCs w:val="18"/>
          <w:u w:color="000000"/>
          <w:lang w:eastAsia="en-US"/>
        </w:rPr>
        <w:t>).</w:t>
      </w:r>
    </w:p>
    <w:p w14:paraId="37C52458" w14:textId="77777777" w:rsidR="00D66CC7" w:rsidRPr="00D66CC7" w:rsidRDefault="00D66CC7" w:rsidP="00D66CC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Le présent lot prévoira également les rattrapages des défauts du support.</w:t>
      </w:r>
    </w:p>
    <w:p w14:paraId="21100B01" w14:textId="77777777" w:rsidR="00D66CC7" w:rsidRPr="00D66CC7" w:rsidRDefault="00D66CC7" w:rsidP="00D66CC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Des dispositifs de dilatation devront être mis en œuvre au droit des joints de dilatation de la structure y compris mise en place de profilés couvre-joint de dilatation, ou assemblage à joint creux suivant détails de l'Architecte.</w:t>
      </w:r>
    </w:p>
    <w:p w14:paraId="7F82E054" w14:textId="77777777" w:rsidR="00D66CC7" w:rsidRPr="00D66CC7" w:rsidRDefault="00D66CC7" w:rsidP="00D66CC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Pour les raccordements sur des façades neuves / existantes, le présent lot prévoira également les rattrapages des défauts de façade ; dans le cas d’enduit existant, cet enduit devra être soigneusement décapé jusqu’au support avec raccords à réaliser après pose de la menuiserie de part et d’autre de cette dernière et avec joints d’étanchéité.</w:t>
      </w:r>
    </w:p>
    <w:p w14:paraId="5AE4F4D8" w14:textId="0055D17C" w:rsidR="00D66CC7" w:rsidRDefault="00D66CC7" w:rsidP="00D66CC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Des dispositifs de dilatation devront être mis en œuvre au droit des jonctions de menuiseries sur les façades neuves / existantes y compris mise en place de profilés couvre-joint de dilatation.</w:t>
      </w:r>
    </w:p>
    <w:p w14:paraId="2A268CF9" w14:textId="77777777" w:rsidR="00D66CC7" w:rsidRPr="00D66CC7" w:rsidRDefault="00D66CC7" w:rsidP="00D66CC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Les raccords extérieurs autour des châssis posés dans des murs crépis sont à la charge du crépisseur après réalisation du calfeutrement par le présent lot.</w:t>
      </w:r>
    </w:p>
    <w:p w14:paraId="23FAF12B" w14:textId="77777777" w:rsidR="00D66CC7" w:rsidRPr="00D66CC7" w:rsidRDefault="00D66CC7" w:rsidP="00D66CC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Les raccords extérieurs autour des châssis sont définis en fonction de la nature de la façade.</w:t>
      </w:r>
    </w:p>
    <w:p w14:paraId="719908E8" w14:textId="16F7AEF6" w:rsidR="0006125F" w:rsidRPr="00872BA9" w:rsidRDefault="0006125F" w:rsidP="0006125F">
      <w:pPr>
        <w:rPr>
          <w:sz w:val="18"/>
          <w:szCs w:val="18"/>
          <w:lang w:val="fr-BE" w:eastAsia="en-US"/>
        </w:rPr>
      </w:pPr>
    </w:p>
    <w:p w14:paraId="646514C1" w14:textId="2D043225" w:rsidR="004406DC" w:rsidRPr="004406DC" w:rsidRDefault="004406DC" w:rsidP="004406DC">
      <w:pPr>
        <w:pStyle w:val="1-1"/>
        <w:numPr>
          <w:ilvl w:val="2"/>
          <w:numId w:val="1"/>
        </w:numPr>
        <w:outlineLvl w:val="1"/>
        <w:rPr>
          <w:sz w:val="18"/>
          <w:szCs w:val="18"/>
          <w:u w:val="none"/>
        </w:rPr>
      </w:pPr>
      <w:bookmarkStart w:id="31" w:name="_Toc96402043"/>
      <w:r w:rsidRPr="004406DC">
        <w:rPr>
          <w:sz w:val="18"/>
          <w:szCs w:val="18"/>
          <w:u w:val="none"/>
        </w:rPr>
        <w:t>PROTOTYPES - ÉCHANTILLONS</w:t>
      </w:r>
      <w:bookmarkEnd w:id="31"/>
    </w:p>
    <w:p w14:paraId="14DA25D4" w14:textId="77777777" w:rsidR="004406DC" w:rsidRPr="004406DC" w:rsidRDefault="004406DC" w:rsidP="004406DC">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406DC">
        <w:rPr>
          <w:rFonts w:asciiTheme="minorHAnsi" w:hAnsiTheme="minorHAnsi" w:cstheme="minorHAnsi"/>
          <w:color w:val="000000" w:themeColor="text1"/>
          <w:sz w:val="18"/>
          <w:szCs w:val="18"/>
        </w:rPr>
        <w:t>L'Entreprise doit fournir tous les échantillons et prototypes demandés par le Maître d'Œuvre ; ils comporteront une étiquette avec indication des références des matériaux, nom de l'Entreprise et date ; les échantillons restent propriété du Maître d'Ouvrage. Ils sont à remettre à la date précisée par le Maître d'Œuvre.</w:t>
      </w:r>
    </w:p>
    <w:p w14:paraId="4E3AB445" w14:textId="77777777" w:rsidR="00CD5C2A" w:rsidRPr="00872BA9" w:rsidRDefault="00CD5C2A" w:rsidP="0006125F">
      <w:pPr>
        <w:rPr>
          <w:sz w:val="18"/>
          <w:szCs w:val="18"/>
          <w:lang w:val="fr-BE" w:eastAsia="en-US"/>
        </w:rPr>
      </w:pPr>
    </w:p>
    <w:p w14:paraId="3C90414A" w14:textId="77777777" w:rsidR="004E18EB" w:rsidRDefault="0006125F" w:rsidP="004E18EB">
      <w:pPr>
        <w:pStyle w:val="1-1"/>
        <w:numPr>
          <w:ilvl w:val="1"/>
          <w:numId w:val="1"/>
        </w:numPr>
        <w:ind w:left="0" w:firstLine="0"/>
        <w:outlineLvl w:val="1"/>
        <w:rPr>
          <w:rFonts w:cs="Calibri"/>
          <w:color w:val="000000" w:themeColor="text1"/>
        </w:rPr>
      </w:pPr>
      <w:bookmarkStart w:id="32" w:name="_Toc96402044"/>
      <w:r>
        <w:rPr>
          <w:rFonts w:cs="Calibri"/>
          <w:color w:val="000000" w:themeColor="text1"/>
        </w:rPr>
        <w:t>CARACTERISTIQUES DES PROTECTIONS ET FINITIONS</w:t>
      </w:r>
      <w:bookmarkEnd w:id="32"/>
    </w:p>
    <w:p w14:paraId="0967EA2A" w14:textId="77777777" w:rsidR="004E18EB" w:rsidRPr="00872BA9" w:rsidRDefault="004E18EB" w:rsidP="004E18EB">
      <w:pPr>
        <w:pStyle w:val="1-1"/>
        <w:outlineLvl w:val="1"/>
        <w:rPr>
          <w:rFonts w:cs="Calibri"/>
          <w:color w:val="000000" w:themeColor="text1"/>
          <w:sz w:val="18"/>
          <w:szCs w:val="18"/>
        </w:rPr>
      </w:pPr>
    </w:p>
    <w:p w14:paraId="31A96C83" w14:textId="77777777" w:rsidR="004E18EB" w:rsidRPr="00CD5C2A" w:rsidRDefault="0006125F" w:rsidP="00CD5C2A">
      <w:pPr>
        <w:pStyle w:val="1-1"/>
        <w:numPr>
          <w:ilvl w:val="2"/>
          <w:numId w:val="1"/>
        </w:numPr>
        <w:outlineLvl w:val="1"/>
        <w:rPr>
          <w:sz w:val="18"/>
          <w:szCs w:val="18"/>
          <w:u w:val="none"/>
        </w:rPr>
      </w:pPr>
      <w:bookmarkStart w:id="33" w:name="_Toc96402045"/>
      <w:r w:rsidRPr="00CD5C2A">
        <w:rPr>
          <w:sz w:val="18"/>
          <w:szCs w:val="18"/>
          <w:u w:val="none"/>
        </w:rPr>
        <w:t>FINITION PAR METALLISATION</w:t>
      </w:r>
      <w:bookmarkEnd w:id="33"/>
      <w:r w:rsidRPr="00CD5C2A">
        <w:rPr>
          <w:sz w:val="18"/>
          <w:szCs w:val="18"/>
          <w:u w:val="none"/>
        </w:rPr>
        <w:t xml:space="preserve"> </w:t>
      </w:r>
    </w:p>
    <w:p w14:paraId="7E675D3B" w14:textId="44D76F51" w:rsidR="004E18EB" w:rsidRPr="00CD5C2A" w:rsidRDefault="00593413" w:rsidP="004E18EB">
      <w:pPr>
        <w:pStyle w:val="1-1"/>
        <w:ind w:left="709"/>
        <w:outlineLvl w:val="1"/>
        <w:rPr>
          <w:rFonts w:asciiTheme="minorHAnsi" w:hAnsiTheme="minorHAnsi" w:cstheme="minorHAnsi"/>
          <w:b w:val="0"/>
          <w:bCs/>
          <w:color w:val="000000" w:themeColor="text1"/>
          <w:sz w:val="18"/>
          <w:szCs w:val="18"/>
          <w:u w:val="none"/>
        </w:rPr>
      </w:pPr>
      <w:bookmarkStart w:id="34" w:name="_Toc96402046"/>
      <w:r w:rsidRPr="00CD5C2A">
        <w:rPr>
          <w:rFonts w:asciiTheme="minorHAnsi" w:hAnsiTheme="minorHAnsi" w:cstheme="minorHAnsi"/>
          <w:b w:val="0"/>
          <w:bCs/>
          <w:color w:val="000000" w:themeColor="text1"/>
          <w:sz w:val="18"/>
          <w:szCs w:val="18"/>
          <w:u w:val="none"/>
        </w:rPr>
        <w:t>Réalisation</w:t>
      </w:r>
      <w:r w:rsidR="0006125F" w:rsidRPr="00CD5C2A">
        <w:rPr>
          <w:rFonts w:asciiTheme="minorHAnsi" w:hAnsiTheme="minorHAnsi" w:cstheme="minorHAnsi"/>
          <w:b w:val="0"/>
          <w:bCs/>
          <w:color w:val="000000" w:themeColor="text1"/>
          <w:sz w:val="18"/>
          <w:szCs w:val="18"/>
          <w:u w:val="none"/>
        </w:rPr>
        <w:t xml:space="preserve"> de la protection contre la corrosion des ouvrages </w:t>
      </w:r>
      <w:r w:rsidRPr="00CD5C2A">
        <w:rPr>
          <w:rFonts w:asciiTheme="minorHAnsi" w:hAnsiTheme="minorHAnsi" w:cstheme="minorHAnsi"/>
          <w:b w:val="0"/>
          <w:bCs/>
          <w:color w:val="000000" w:themeColor="text1"/>
          <w:sz w:val="18"/>
          <w:szCs w:val="18"/>
          <w:u w:val="none"/>
        </w:rPr>
        <w:t>métalliques</w:t>
      </w:r>
      <w:r w:rsidR="0006125F" w:rsidRPr="00CD5C2A">
        <w:rPr>
          <w:rFonts w:asciiTheme="minorHAnsi" w:hAnsiTheme="minorHAnsi" w:cstheme="minorHAnsi"/>
          <w:b w:val="0"/>
          <w:bCs/>
          <w:color w:val="000000" w:themeColor="text1"/>
          <w:sz w:val="18"/>
          <w:szCs w:val="18"/>
          <w:u w:val="none"/>
        </w:rPr>
        <w:t xml:space="preserve"> </w:t>
      </w:r>
      <w:r w:rsidRPr="00CD5C2A">
        <w:rPr>
          <w:rFonts w:asciiTheme="minorHAnsi" w:hAnsiTheme="minorHAnsi" w:cstheme="minorHAnsi"/>
          <w:b w:val="0"/>
          <w:bCs/>
          <w:color w:val="000000" w:themeColor="text1"/>
          <w:sz w:val="18"/>
          <w:szCs w:val="18"/>
          <w:u w:val="none"/>
        </w:rPr>
        <w:t>exécutés</w:t>
      </w:r>
      <w:r w:rsidR="0006125F" w:rsidRPr="00CD5C2A">
        <w:rPr>
          <w:rFonts w:asciiTheme="minorHAnsi" w:hAnsiTheme="minorHAnsi" w:cstheme="minorHAnsi"/>
          <w:b w:val="0"/>
          <w:bCs/>
          <w:color w:val="000000" w:themeColor="text1"/>
          <w:sz w:val="18"/>
          <w:szCs w:val="18"/>
          <w:u w:val="none"/>
        </w:rPr>
        <w:t xml:space="preserve"> par </w:t>
      </w:r>
      <w:r w:rsidRPr="00CD5C2A">
        <w:rPr>
          <w:rFonts w:asciiTheme="minorHAnsi" w:hAnsiTheme="minorHAnsi" w:cstheme="minorHAnsi"/>
          <w:b w:val="0"/>
          <w:bCs/>
          <w:color w:val="000000" w:themeColor="text1"/>
          <w:sz w:val="18"/>
          <w:szCs w:val="18"/>
          <w:u w:val="none"/>
        </w:rPr>
        <w:t>métallisation</w:t>
      </w:r>
      <w:r w:rsidR="0006125F" w:rsidRPr="00CD5C2A">
        <w:rPr>
          <w:rFonts w:asciiTheme="minorHAnsi" w:hAnsiTheme="minorHAnsi" w:cstheme="minorHAnsi"/>
          <w:b w:val="0"/>
          <w:bCs/>
          <w:color w:val="000000" w:themeColor="text1"/>
          <w:sz w:val="18"/>
          <w:szCs w:val="18"/>
          <w:u w:val="none"/>
        </w:rPr>
        <w:t xml:space="preserve">, </w:t>
      </w:r>
      <w:r w:rsidRPr="00CD5C2A">
        <w:rPr>
          <w:rFonts w:asciiTheme="minorHAnsi" w:hAnsiTheme="minorHAnsi" w:cstheme="minorHAnsi"/>
          <w:b w:val="0"/>
          <w:bCs/>
          <w:color w:val="000000" w:themeColor="text1"/>
          <w:sz w:val="18"/>
          <w:szCs w:val="18"/>
          <w:u w:val="none"/>
        </w:rPr>
        <w:t>conformément</w:t>
      </w:r>
      <w:r w:rsidR="0006125F" w:rsidRPr="00CD5C2A">
        <w:rPr>
          <w:rFonts w:asciiTheme="minorHAnsi" w:hAnsiTheme="minorHAnsi" w:cstheme="minorHAnsi"/>
          <w:b w:val="0"/>
          <w:bCs/>
          <w:color w:val="000000" w:themeColor="text1"/>
          <w:sz w:val="18"/>
          <w:szCs w:val="18"/>
          <w:u w:val="none"/>
        </w:rPr>
        <w:t xml:space="preserve"> aux normes en vigueur et notamment la NF EN 22063 (</w:t>
      </w:r>
      <w:r w:rsidRPr="00CD5C2A">
        <w:rPr>
          <w:rFonts w:asciiTheme="minorHAnsi" w:hAnsiTheme="minorHAnsi" w:cstheme="minorHAnsi"/>
          <w:b w:val="0"/>
          <w:bCs/>
          <w:color w:val="000000" w:themeColor="text1"/>
          <w:sz w:val="18"/>
          <w:szCs w:val="18"/>
          <w:u w:val="none"/>
        </w:rPr>
        <w:t>Revêtements</w:t>
      </w:r>
      <w:r w:rsidR="0006125F" w:rsidRPr="00CD5C2A">
        <w:rPr>
          <w:rFonts w:asciiTheme="minorHAnsi" w:hAnsiTheme="minorHAnsi" w:cstheme="minorHAnsi"/>
          <w:b w:val="0"/>
          <w:bCs/>
          <w:color w:val="000000" w:themeColor="text1"/>
          <w:sz w:val="18"/>
          <w:szCs w:val="18"/>
          <w:u w:val="none"/>
        </w:rPr>
        <w:t xml:space="preserve"> </w:t>
      </w:r>
      <w:r w:rsidRPr="00CD5C2A">
        <w:rPr>
          <w:rFonts w:asciiTheme="minorHAnsi" w:hAnsiTheme="minorHAnsi" w:cstheme="minorHAnsi"/>
          <w:b w:val="0"/>
          <w:bCs/>
          <w:color w:val="000000" w:themeColor="text1"/>
          <w:sz w:val="18"/>
          <w:szCs w:val="18"/>
          <w:u w:val="none"/>
        </w:rPr>
        <w:t>métalliques</w:t>
      </w:r>
      <w:r w:rsidR="0006125F" w:rsidRPr="00CD5C2A">
        <w:rPr>
          <w:rFonts w:asciiTheme="minorHAnsi" w:hAnsiTheme="minorHAnsi" w:cstheme="minorHAnsi"/>
          <w:b w:val="0"/>
          <w:bCs/>
          <w:color w:val="000000" w:themeColor="text1"/>
          <w:sz w:val="18"/>
          <w:szCs w:val="18"/>
          <w:u w:val="none"/>
        </w:rPr>
        <w:t xml:space="preserve"> et inorganiques - Protection thermique - Zinc, aluminium et alliage de ces </w:t>
      </w:r>
      <w:r w:rsidRPr="00CD5C2A">
        <w:rPr>
          <w:rFonts w:asciiTheme="minorHAnsi" w:hAnsiTheme="minorHAnsi" w:cstheme="minorHAnsi"/>
          <w:b w:val="0"/>
          <w:bCs/>
          <w:color w:val="000000" w:themeColor="text1"/>
          <w:sz w:val="18"/>
          <w:szCs w:val="18"/>
          <w:u w:val="none"/>
        </w:rPr>
        <w:t>métaux</w:t>
      </w:r>
      <w:r w:rsidR="0006125F" w:rsidRPr="00CD5C2A">
        <w:rPr>
          <w:rFonts w:asciiTheme="minorHAnsi" w:hAnsiTheme="minorHAnsi" w:cstheme="minorHAnsi"/>
          <w:b w:val="0"/>
          <w:bCs/>
          <w:color w:val="000000" w:themeColor="text1"/>
          <w:sz w:val="18"/>
          <w:szCs w:val="18"/>
          <w:u w:val="none"/>
        </w:rPr>
        <w:t xml:space="preserve"> - </w:t>
      </w:r>
      <w:r w:rsidRPr="00CD5C2A">
        <w:rPr>
          <w:rFonts w:asciiTheme="minorHAnsi" w:hAnsiTheme="minorHAnsi" w:cstheme="minorHAnsi"/>
          <w:b w:val="0"/>
          <w:bCs/>
          <w:color w:val="000000" w:themeColor="text1"/>
          <w:sz w:val="18"/>
          <w:szCs w:val="18"/>
          <w:u w:val="none"/>
        </w:rPr>
        <w:t>Zingage</w:t>
      </w:r>
      <w:r w:rsidR="0006125F" w:rsidRPr="00CD5C2A">
        <w:rPr>
          <w:rFonts w:asciiTheme="minorHAnsi" w:hAnsiTheme="minorHAnsi" w:cstheme="minorHAnsi"/>
          <w:b w:val="0"/>
          <w:bCs/>
          <w:color w:val="000000" w:themeColor="text1"/>
          <w:sz w:val="18"/>
          <w:szCs w:val="18"/>
          <w:u w:val="none"/>
        </w:rPr>
        <w:t xml:space="preserve"> </w:t>
      </w:r>
      <w:r w:rsidRPr="00CD5C2A">
        <w:rPr>
          <w:rFonts w:asciiTheme="minorHAnsi" w:hAnsiTheme="minorHAnsi" w:cstheme="minorHAnsi"/>
          <w:b w:val="0"/>
          <w:bCs/>
          <w:color w:val="000000" w:themeColor="text1"/>
          <w:sz w:val="18"/>
          <w:szCs w:val="18"/>
          <w:u w:val="none"/>
        </w:rPr>
        <w:t>électrolytique</w:t>
      </w:r>
      <w:r w:rsidR="0006125F" w:rsidRPr="00CD5C2A">
        <w:rPr>
          <w:rFonts w:asciiTheme="minorHAnsi" w:hAnsiTheme="minorHAnsi" w:cstheme="minorHAnsi"/>
          <w:b w:val="0"/>
          <w:bCs/>
          <w:color w:val="000000" w:themeColor="text1"/>
          <w:sz w:val="18"/>
          <w:szCs w:val="18"/>
          <w:u w:val="none"/>
        </w:rPr>
        <w:t>).</w:t>
      </w:r>
      <w:bookmarkEnd w:id="34"/>
      <w:r w:rsidR="0006125F" w:rsidRPr="00CD5C2A">
        <w:rPr>
          <w:rFonts w:asciiTheme="minorHAnsi" w:hAnsiTheme="minorHAnsi" w:cstheme="minorHAnsi"/>
          <w:b w:val="0"/>
          <w:bCs/>
          <w:color w:val="000000" w:themeColor="text1"/>
          <w:sz w:val="18"/>
          <w:szCs w:val="18"/>
          <w:u w:val="none"/>
        </w:rPr>
        <w:t xml:space="preserve"> </w:t>
      </w:r>
    </w:p>
    <w:p w14:paraId="17D64C72" w14:textId="77777777" w:rsidR="00593413" w:rsidRPr="00CD5C2A" w:rsidRDefault="00593413" w:rsidP="004E18EB">
      <w:pPr>
        <w:pStyle w:val="1-1"/>
        <w:ind w:left="709"/>
        <w:outlineLvl w:val="1"/>
        <w:rPr>
          <w:rFonts w:asciiTheme="minorHAnsi" w:hAnsiTheme="minorHAnsi" w:cstheme="minorHAnsi"/>
          <w:b w:val="0"/>
          <w:bCs/>
          <w:color w:val="000000" w:themeColor="text1"/>
          <w:sz w:val="16"/>
          <w:szCs w:val="16"/>
          <w:u w:val="none"/>
        </w:rPr>
      </w:pPr>
    </w:p>
    <w:p w14:paraId="66B9A990" w14:textId="77777777" w:rsidR="004E18EB" w:rsidRPr="00CD5C2A" w:rsidRDefault="0006125F" w:rsidP="004E18EB">
      <w:pPr>
        <w:pStyle w:val="1-1"/>
        <w:ind w:left="709"/>
        <w:outlineLvl w:val="1"/>
        <w:rPr>
          <w:rFonts w:asciiTheme="minorHAnsi" w:hAnsiTheme="minorHAnsi" w:cstheme="minorHAnsi"/>
          <w:b w:val="0"/>
          <w:bCs/>
          <w:color w:val="000000" w:themeColor="text1"/>
          <w:sz w:val="18"/>
          <w:szCs w:val="18"/>
          <w:u w:val="none"/>
        </w:rPr>
      </w:pPr>
      <w:bookmarkStart w:id="35" w:name="_Toc96402047"/>
      <w:r w:rsidRPr="00CD5C2A">
        <w:rPr>
          <w:rFonts w:asciiTheme="minorHAnsi" w:hAnsiTheme="minorHAnsi" w:cstheme="minorHAnsi"/>
          <w:b w:val="0"/>
          <w:bCs/>
          <w:color w:val="000000" w:themeColor="text1"/>
          <w:sz w:val="18"/>
          <w:szCs w:val="18"/>
          <w:u w:val="none"/>
        </w:rPr>
        <w:t>Ouvrage comprenant :</w:t>
      </w:r>
      <w:bookmarkEnd w:id="35"/>
      <w:r w:rsidRPr="00CD5C2A">
        <w:rPr>
          <w:rFonts w:asciiTheme="minorHAnsi" w:hAnsiTheme="minorHAnsi" w:cstheme="minorHAnsi"/>
          <w:b w:val="0"/>
          <w:bCs/>
          <w:color w:val="000000" w:themeColor="text1"/>
          <w:sz w:val="18"/>
          <w:szCs w:val="18"/>
          <w:u w:val="none"/>
        </w:rPr>
        <w:t xml:space="preserve"> </w:t>
      </w:r>
    </w:p>
    <w:p w14:paraId="6E900902" w14:textId="77777777" w:rsidR="00593413" w:rsidRPr="00CD5C2A" w:rsidRDefault="00593413" w:rsidP="005934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CD5C2A">
        <w:rPr>
          <w:rFonts w:asciiTheme="minorHAnsi" w:hAnsiTheme="minorHAnsi" w:cstheme="minorHAnsi"/>
          <w:bCs/>
          <w:color w:val="000000" w:themeColor="text1"/>
          <w:sz w:val="18"/>
          <w:szCs w:val="18"/>
        </w:rPr>
        <w:t>zingage</w:t>
      </w:r>
      <w:proofErr w:type="gramEnd"/>
      <w:r w:rsidR="0006125F" w:rsidRPr="00CD5C2A">
        <w:rPr>
          <w:rFonts w:asciiTheme="minorHAnsi" w:hAnsiTheme="minorHAnsi" w:cstheme="minorHAnsi"/>
          <w:bCs/>
          <w:color w:val="000000" w:themeColor="text1"/>
          <w:sz w:val="18"/>
          <w:szCs w:val="18"/>
        </w:rPr>
        <w:t xml:space="preserve"> par projection à chaud de zinc fondu, par une flamme ou un arc </w:t>
      </w:r>
      <w:r w:rsidRPr="00CD5C2A">
        <w:rPr>
          <w:rFonts w:asciiTheme="minorHAnsi" w:hAnsiTheme="minorHAnsi" w:cstheme="minorHAnsi"/>
          <w:bCs/>
          <w:color w:val="000000" w:themeColor="text1"/>
          <w:sz w:val="18"/>
          <w:szCs w:val="18"/>
        </w:rPr>
        <w:t>électrique</w:t>
      </w:r>
      <w:r w:rsidR="0006125F" w:rsidRPr="00CD5C2A">
        <w:rPr>
          <w:rFonts w:asciiTheme="minorHAnsi" w:hAnsiTheme="minorHAnsi" w:cstheme="minorHAnsi"/>
          <w:bCs/>
          <w:color w:val="000000" w:themeColor="text1"/>
          <w:sz w:val="18"/>
          <w:szCs w:val="18"/>
        </w:rPr>
        <w:t xml:space="preserve">, à l’aide d’un pistolet, en fines gouttelettes sur les </w:t>
      </w:r>
      <w:r w:rsidRPr="00CD5C2A">
        <w:rPr>
          <w:rFonts w:asciiTheme="minorHAnsi" w:hAnsiTheme="minorHAnsi" w:cstheme="minorHAnsi"/>
          <w:bCs/>
          <w:color w:val="000000" w:themeColor="text1"/>
          <w:sz w:val="18"/>
          <w:szCs w:val="18"/>
        </w:rPr>
        <w:t>pièces</w:t>
      </w:r>
      <w:r w:rsidR="0006125F" w:rsidRPr="00CD5C2A">
        <w:rPr>
          <w:rFonts w:asciiTheme="minorHAnsi" w:hAnsiTheme="minorHAnsi" w:cstheme="minorHAnsi"/>
          <w:bCs/>
          <w:color w:val="000000" w:themeColor="text1"/>
          <w:sz w:val="18"/>
          <w:szCs w:val="18"/>
        </w:rPr>
        <w:t xml:space="preserve"> à </w:t>
      </w:r>
      <w:r w:rsidRPr="00CD5C2A">
        <w:rPr>
          <w:rFonts w:asciiTheme="minorHAnsi" w:hAnsiTheme="minorHAnsi" w:cstheme="minorHAnsi"/>
          <w:bCs/>
          <w:color w:val="000000" w:themeColor="text1"/>
          <w:sz w:val="18"/>
          <w:szCs w:val="18"/>
        </w:rPr>
        <w:t>métalliser</w:t>
      </w:r>
      <w:r w:rsidR="0006125F" w:rsidRPr="00CD5C2A">
        <w:rPr>
          <w:rFonts w:asciiTheme="minorHAnsi" w:hAnsiTheme="minorHAnsi" w:cstheme="minorHAnsi"/>
          <w:bCs/>
          <w:color w:val="000000" w:themeColor="text1"/>
          <w:sz w:val="18"/>
          <w:szCs w:val="18"/>
        </w:rPr>
        <w:t>,</w:t>
      </w:r>
    </w:p>
    <w:p w14:paraId="260FB1D9" w14:textId="5A4EE516" w:rsidR="004E18EB" w:rsidRPr="00CD5C2A" w:rsidRDefault="00593413" w:rsidP="005934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CD5C2A">
        <w:rPr>
          <w:rFonts w:asciiTheme="minorHAnsi" w:hAnsiTheme="minorHAnsi" w:cstheme="minorHAnsi"/>
          <w:bCs/>
          <w:color w:val="000000" w:themeColor="text1"/>
          <w:sz w:val="18"/>
          <w:szCs w:val="18"/>
        </w:rPr>
        <w:t>préparation</w:t>
      </w:r>
      <w:proofErr w:type="gramEnd"/>
      <w:r w:rsidR="0006125F" w:rsidRPr="00CD5C2A">
        <w:rPr>
          <w:rFonts w:asciiTheme="minorHAnsi" w:hAnsiTheme="minorHAnsi" w:cstheme="minorHAnsi"/>
          <w:bCs/>
          <w:color w:val="000000" w:themeColor="text1"/>
          <w:sz w:val="18"/>
          <w:szCs w:val="18"/>
        </w:rPr>
        <w:t xml:space="preserve"> au </w:t>
      </w:r>
      <w:r w:rsidRPr="00CD5C2A">
        <w:rPr>
          <w:rFonts w:asciiTheme="minorHAnsi" w:hAnsiTheme="minorHAnsi" w:cstheme="minorHAnsi"/>
          <w:bCs/>
          <w:color w:val="000000" w:themeColor="text1"/>
          <w:sz w:val="18"/>
          <w:szCs w:val="18"/>
        </w:rPr>
        <w:t>préalable</w:t>
      </w:r>
      <w:r w:rsidR="0006125F" w:rsidRPr="00CD5C2A">
        <w:rPr>
          <w:rFonts w:asciiTheme="minorHAnsi" w:hAnsiTheme="minorHAnsi" w:cstheme="minorHAnsi"/>
          <w:bCs/>
          <w:color w:val="000000" w:themeColor="text1"/>
          <w:sz w:val="18"/>
          <w:szCs w:val="18"/>
        </w:rPr>
        <w:t xml:space="preserve"> de la surface d’acier à traiter par grenaillage, </w:t>
      </w:r>
      <w:r w:rsidRPr="00CD5C2A">
        <w:rPr>
          <w:rFonts w:asciiTheme="minorHAnsi" w:hAnsiTheme="minorHAnsi" w:cstheme="minorHAnsi"/>
          <w:bCs/>
          <w:color w:val="000000" w:themeColor="text1"/>
          <w:sz w:val="18"/>
          <w:szCs w:val="18"/>
        </w:rPr>
        <w:t>rugosité</w:t>
      </w:r>
      <w:r w:rsidR="0006125F" w:rsidRPr="00CD5C2A">
        <w:rPr>
          <w:rFonts w:asciiTheme="minorHAnsi" w:hAnsiTheme="minorHAnsi" w:cstheme="minorHAnsi"/>
          <w:bCs/>
          <w:color w:val="000000" w:themeColor="text1"/>
          <w:sz w:val="18"/>
          <w:szCs w:val="18"/>
        </w:rPr>
        <w:t xml:space="preserve">́ Ra 6 à 12, </w:t>
      </w:r>
      <w:r w:rsidRPr="00CD5C2A">
        <w:rPr>
          <w:rFonts w:asciiTheme="minorHAnsi" w:hAnsiTheme="minorHAnsi" w:cstheme="minorHAnsi"/>
          <w:bCs/>
          <w:color w:val="000000" w:themeColor="text1"/>
          <w:sz w:val="18"/>
          <w:szCs w:val="18"/>
        </w:rPr>
        <w:t>épaisseur</w:t>
      </w:r>
      <w:r w:rsidR="0006125F" w:rsidRPr="00CD5C2A">
        <w:rPr>
          <w:rFonts w:asciiTheme="minorHAnsi" w:hAnsiTheme="minorHAnsi" w:cstheme="minorHAnsi"/>
          <w:bCs/>
          <w:color w:val="000000" w:themeColor="text1"/>
          <w:sz w:val="18"/>
          <w:szCs w:val="18"/>
        </w:rPr>
        <w:t xml:space="preserve"> du </w:t>
      </w:r>
      <w:r w:rsidRPr="00CD5C2A">
        <w:rPr>
          <w:rFonts w:asciiTheme="minorHAnsi" w:hAnsiTheme="minorHAnsi" w:cstheme="minorHAnsi"/>
          <w:bCs/>
          <w:color w:val="000000" w:themeColor="text1"/>
          <w:sz w:val="18"/>
          <w:szCs w:val="18"/>
        </w:rPr>
        <w:t>revêtement</w:t>
      </w:r>
      <w:r w:rsidR="0006125F" w:rsidRPr="00CD5C2A">
        <w:rPr>
          <w:rFonts w:asciiTheme="minorHAnsi" w:hAnsiTheme="minorHAnsi" w:cstheme="minorHAnsi"/>
          <w:bCs/>
          <w:color w:val="000000" w:themeColor="text1"/>
          <w:sz w:val="18"/>
          <w:szCs w:val="18"/>
        </w:rPr>
        <w:t xml:space="preserve"> (pour information : variable de 50 à 200 microns ; </w:t>
      </w:r>
      <w:r w:rsidRPr="00CD5C2A">
        <w:rPr>
          <w:rFonts w:asciiTheme="minorHAnsi" w:hAnsiTheme="minorHAnsi" w:cstheme="minorHAnsi"/>
          <w:bCs/>
          <w:color w:val="000000" w:themeColor="text1"/>
          <w:sz w:val="18"/>
          <w:szCs w:val="18"/>
        </w:rPr>
        <w:t>ép.</w:t>
      </w:r>
      <w:r w:rsidR="0006125F" w:rsidRPr="00CD5C2A">
        <w:rPr>
          <w:rFonts w:asciiTheme="minorHAnsi" w:hAnsiTheme="minorHAnsi" w:cstheme="minorHAnsi"/>
          <w:bCs/>
          <w:color w:val="000000" w:themeColor="text1"/>
          <w:sz w:val="18"/>
          <w:szCs w:val="18"/>
        </w:rPr>
        <w:t xml:space="preserve"> </w:t>
      </w:r>
      <w:proofErr w:type="gramStart"/>
      <w:r w:rsidR="0006125F" w:rsidRPr="00CD5C2A">
        <w:rPr>
          <w:rFonts w:asciiTheme="minorHAnsi" w:hAnsiTheme="minorHAnsi" w:cstheme="minorHAnsi"/>
          <w:bCs/>
          <w:color w:val="000000" w:themeColor="text1"/>
          <w:sz w:val="18"/>
          <w:szCs w:val="18"/>
        </w:rPr>
        <w:t>courante</w:t>
      </w:r>
      <w:proofErr w:type="gramEnd"/>
      <w:r w:rsidR="0006125F" w:rsidRPr="00CD5C2A">
        <w:rPr>
          <w:rFonts w:asciiTheme="minorHAnsi" w:hAnsiTheme="minorHAnsi" w:cstheme="minorHAnsi"/>
          <w:bCs/>
          <w:color w:val="000000" w:themeColor="text1"/>
          <w:sz w:val="18"/>
          <w:szCs w:val="18"/>
        </w:rPr>
        <w:t xml:space="preserve"> : 100 microns) : 100 microns, si </w:t>
      </w:r>
      <w:r w:rsidR="00103F90" w:rsidRPr="00CD5C2A">
        <w:rPr>
          <w:rFonts w:asciiTheme="minorHAnsi" w:hAnsiTheme="minorHAnsi" w:cstheme="minorHAnsi"/>
          <w:bCs/>
          <w:color w:val="000000" w:themeColor="text1"/>
          <w:sz w:val="18"/>
          <w:szCs w:val="18"/>
        </w:rPr>
        <w:t>porosités</w:t>
      </w:r>
      <w:r w:rsidR="0006125F" w:rsidRPr="00CD5C2A">
        <w:rPr>
          <w:rFonts w:asciiTheme="minorHAnsi" w:hAnsiTheme="minorHAnsi" w:cstheme="minorHAnsi"/>
          <w:bCs/>
          <w:color w:val="000000" w:themeColor="text1"/>
          <w:sz w:val="18"/>
          <w:szCs w:val="18"/>
        </w:rPr>
        <w:t xml:space="preserve">, </w:t>
      </w:r>
      <w:r w:rsidR="00103F90" w:rsidRPr="00CD5C2A">
        <w:rPr>
          <w:rFonts w:asciiTheme="minorHAnsi" w:hAnsiTheme="minorHAnsi" w:cstheme="minorHAnsi"/>
          <w:bCs/>
          <w:color w:val="000000" w:themeColor="text1"/>
          <w:sz w:val="18"/>
          <w:szCs w:val="18"/>
        </w:rPr>
        <w:t>opération</w:t>
      </w:r>
      <w:r w:rsidR="0006125F" w:rsidRPr="00CD5C2A">
        <w:rPr>
          <w:rFonts w:asciiTheme="minorHAnsi" w:hAnsiTheme="minorHAnsi" w:cstheme="minorHAnsi"/>
          <w:bCs/>
          <w:color w:val="000000" w:themeColor="text1"/>
          <w:sz w:val="18"/>
          <w:szCs w:val="18"/>
        </w:rPr>
        <w:t xml:space="preserve"> de colmatage par peinture si </w:t>
      </w:r>
      <w:r w:rsidRPr="00CD5C2A">
        <w:rPr>
          <w:rFonts w:asciiTheme="minorHAnsi" w:hAnsiTheme="minorHAnsi" w:cstheme="minorHAnsi"/>
          <w:bCs/>
          <w:color w:val="000000" w:themeColor="text1"/>
          <w:sz w:val="18"/>
          <w:szCs w:val="18"/>
        </w:rPr>
        <w:t>nécessaire</w:t>
      </w:r>
      <w:r w:rsidR="0006125F" w:rsidRPr="00CD5C2A">
        <w:rPr>
          <w:rFonts w:asciiTheme="minorHAnsi" w:hAnsiTheme="minorHAnsi" w:cstheme="minorHAnsi"/>
          <w:bCs/>
          <w:color w:val="000000" w:themeColor="text1"/>
          <w:sz w:val="18"/>
          <w:szCs w:val="18"/>
        </w:rPr>
        <w:t xml:space="preserve">, à effectuer dans les 48 heures </w:t>
      </w:r>
      <w:r w:rsidRPr="00CD5C2A">
        <w:rPr>
          <w:rFonts w:asciiTheme="minorHAnsi" w:hAnsiTheme="minorHAnsi" w:cstheme="minorHAnsi"/>
          <w:bCs/>
          <w:color w:val="000000" w:themeColor="text1"/>
          <w:sz w:val="18"/>
          <w:szCs w:val="18"/>
        </w:rPr>
        <w:t>après</w:t>
      </w:r>
      <w:r w:rsidR="0006125F" w:rsidRPr="00CD5C2A">
        <w:rPr>
          <w:rFonts w:asciiTheme="minorHAnsi" w:hAnsiTheme="minorHAnsi" w:cstheme="minorHAnsi"/>
          <w:bCs/>
          <w:color w:val="000000" w:themeColor="text1"/>
          <w:sz w:val="18"/>
          <w:szCs w:val="18"/>
        </w:rPr>
        <w:t xml:space="preserve"> </w:t>
      </w:r>
      <w:r w:rsidRPr="00CD5C2A">
        <w:rPr>
          <w:rFonts w:asciiTheme="minorHAnsi" w:hAnsiTheme="minorHAnsi" w:cstheme="minorHAnsi"/>
          <w:bCs/>
          <w:color w:val="000000" w:themeColor="text1"/>
          <w:sz w:val="18"/>
          <w:szCs w:val="18"/>
        </w:rPr>
        <w:t>métallisation</w:t>
      </w:r>
      <w:r w:rsidR="0006125F" w:rsidRPr="00CD5C2A">
        <w:rPr>
          <w:rFonts w:asciiTheme="minorHAnsi" w:hAnsiTheme="minorHAnsi" w:cstheme="minorHAnsi"/>
          <w:bCs/>
          <w:color w:val="000000" w:themeColor="text1"/>
          <w:sz w:val="18"/>
          <w:szCs w:val="18"/>
        </w:rPr>
        <w:t xml:space="preserve">. </w:t>
      </w:r>
    </w:p>
    <w:p w14:paraId="17622FE3" w14:textId="77777777" w:rsidR="004E18EB" w:rsidRPr="004E18EB" w:rsidRDefault="004E18EB" w:rsidP="004E18EB">
      <w:pPr>
        <w:pStyle w:val="1-1"/>
        <w:ind w:left="709"/>
        <w:outlineLvl w:val="1"/>
        <w:rPr>
          <w:b w:val="0"/>
          <w:bCs/>
          <w:color w:val="000000" w:themeColor="text1"/>
          <w:sz w:val="16"/>
          <w:szCs w:val="16"/>
          <w:u w:val="none"/>
        </w:rPr>
      </w:pPr>
    </w:p>
    <w:p w14:paraId="3113D676" w14:textId="77777777" w:rsidR="004E18EB" w:rsidRPr="00AD4A65" w:rsidRDefault="0006125F" w:rsidP="00AD4A65">
      <w:pPr>
        <w:pStyle w:val="1-1"/>
        <w:numPr>
          <w:ilvl w:val="2"/>
          <w:numId w:val="1"/>
        </w:numPr>
        <w:outlineLvl w:val="1"/>
        <w:rPr>
          <w:sz w:val="18"/>
          <w:szCs w:val="18"/>
          <w:u w:val="none"/>
        </w:rPr>
      </w:pPr>
      <w:bookmarkStart w:id="36" w:name="_Toc96402048"/>
      <w:r w:rsidRPr="00AD4A65">
        <w:rPr>
          <w:sz w:val="18"/>
          <w:szCs w:val="18"/>
          <w:u w:val="none"/>
        </w:rPr>
        <w:t>FINITION PAR GALVANISATION</w:t>
      </w:r>
      <w:bookmarkEnd w:id="36"/>
      <w:r w:rsidRPr="00AD4A65">
        <w:rPr>
          <w:sz w:val="18"/>
          <w:szCs w:val="18"/>
          <w:u w:val="none"/>
        </w:rPr>
        <w:t xml:space="preserve"> </w:t>
      </w:r>
    </w:p>
    <w:p w14:paraId="630D13ED" w14:textId="77777777" w:rsidR="00103F90" w:rsidRPr="00AD4A65" w:rsidRDefault="00593413" w:rsidP="004E18EB">
      <w:pPr>
        <w:pStyle w:val="1-1"/>
        <w:ind w:left="709"/>
        <w:outlineLvl w:val="1"/>
        <w:rPr>
          <w:rFonts w:asciiTheme="minorHAnsi" w:hAnsiTheme="minorHAnsi" w:cstheme="minorHAnsi"/>
          <w:b w:val="0"/>
          <w:bCs/>
          <w:color w:val="000000" w:themeColor="text1"/>
          <w:sz w:val="18"/>
          <w:szCs w:val="18"/>
          <w:u w:val="none"/>
        </w:rPr>
      </w:pPr>
      <w:bookmarkStart w:id="37" w:name="_Toc96402049"/>
      <w:r w:rsidRPr="00AD4A65">
        <w:rPr>
          <w:rFonts w:asciiTheme="minorHAnsi" w:hAnsiTheme="minorHAnsi" w:cstheme="minorHAnsi"/>
          <w:b w:val="0"/>
          <w:bCs/>
          <w:color w:val="000000" w:themeColor="text1"/>
          <w:sz w:val="18"/>
          <w:szCs w:val="18"/>
          <w:u w:val="none"/>
        </w:rPr>
        <w:t>Réalisation</w:t>
      </w:r>
      <w:r w:rsidR="0006125F" w:rsidRPr="00AD4A65">
        <w:rPr>
          <w:rFonts w:asciiTheme="minorHAnsi" w:hAnsiTheme="minorHAnsi" w:cstheme="minorHAnsi"/>
          <w:b w:val="0"/>
          <w:bCs/>
          <w:color w:val="000000" w:themeColor="text1"/>
          <w:sz w:val="18"/>
          <w:szCs w:val="18"/>
          <w:u w:val="none"/>
        </w:rPr>
        <w:t xml:space="preserve"> de la protection contre la corrosion des ouvrages </w:t>
      </w:r>
      <w:r w:rsidR="00103F90" w:rsidRPr="00AD4A65">
        <w:rPr>
          <w:rFonts w:asciiTheme="minorHAnsi" w:hAnsiTheme="minorHAnsi" w:cstheme="minorHAnsi"/>
          <w:b w:val="0"/>
          <w:bCs/>
          <w:color w:val="000000" w:themeColor="text1"/>
          <w:sz w:val="18"/>
          <w:szCs w:val="18"/>
          <w:u w:val="none"/>
        </w:rPr>
        <w:t>métalliques</w:t>
      </w:r>
      <w:r w:rsidR="0006125F" w:rsidRPr="00AD4A65">
        <w:rPr>
          <w:rFonts w:asciiTheme="minorHAnsi" w:hAnsiTheme="minorHAnsi" w:cstheme="minorHAnsi"/>
          <w:b w:val="0"/>
          <w:bCs/>
          <w:color w:val="000000" w:themeColor="text1"/>
          <w:sz w:val="18"/>
          <w:szCs w:val="18"/>
          <w:u w:val="none"/>
        </w:rPr>
        <w:t xml:space="preserve"> </w:t>
      </w:r>
      <w:r w:rsidR="00103F90" w:rsidRPr="00AD4A65">
        <w:rPr>
          <w:rFonts w:asciiTheme="minorHAnsi" w:hAnsiTheme="minorHAnsi" w:cstheme="minorHAnsi"/>
          <w:b w:val="0"/>
          <w:bCs/>
          <w:color w:val="000000" w:themeColor="text1"/>
          <w:sz w:val="18"/>
          <w:szCs w:val="18"/>
          <w:u w:val="none"/>
        </w:rPr>
        <w:t>exécutée</w:t>
      </w:r>
      <w:r w:rsidR="0006125F" w:rsidRPr="00AD4A65">
        <w:rPr>
          <w:rFonts w:asciiTheme="minorHAnsi" w:hAnsiTheme="minorHAnsi" w:cstheme="minorHAnsi"/>
          <w:b w:val="0"/>
          <w:bCs/>
          <w:color w:val="000000" w:themeColor="text1"/>
          <w:sz w:val="18"/>
          <w:szCs w:val="18"/>
          <w:u w:val="none"/>
        </w:rPr>
        <w:t xml:space="preserve"> par galvanisation, </w:t>
      </w:r>
      <w:r w:rsidR="00103F90" w:rsidRPr="00AD4A65">
        <w:rPr>
          <w:rFonts w:asciiTheme="minorHAnsi" w:hAnsiTheme="minorHAnsi" w:cstheme="minorHAnsi"/>
          <w:b w:val="0"/>
          <w:bCs/>
          <w:color w:val="000000" w:themeColor="text1"/>
          <w:sz w:val="18"/>
          <w:szCs w:val="18"/>
          <w:u w:val="none"/>
        </w:rPr>
        <w:t>conformément</w:t>
      </w:r>
      <w:r w:rsidR="0006125F" w:rsidRPr="00AD4A65">
        <w:rPr>
          <w:rFonts w:asciiTheme="minorHAnsi" w:hAnsiTheme="minorHAnsi" w:cstheme="minorHAnsi"/>
          <w:b w:val="0"/>
          <w:bCs/>
          <w:color w:val="000000" w:themeColor="text1"/>
          <w:sz w:val="18"/>
          <w:szCs w:val="18"/>
          <w:u w:val="none"/>
        </w:rPr>
        <w:t xml:space="preserve"> aux normes en vigueur et notamment :</w:t>
      </w:r>
      <w:bookmarkEnd w:id="37"/>
      <w:r w:rsidR="0006125F" w:rsidRPr="00AD4A65">
        <w:rPr>
          <w:rFonts w:asciiTheme="minorHAnsi" w:hAnsiTheme="minorHAnsi" w:cstheme="minorHAnsi"/>
          <w:b w:val="0"/>
          <w:bCs/>
          <w:color w:val="000000" w:themeColor="text1"/>
          <w:sz w:val="18"/>
          <w:szCs w:val="18"/>
          <w:u w:val="none"/>
        </w:rPr>
        <w:t xml:space="preserve"> </w:t>
      </w:r>
    </w:p>
    <w:p w14:paraId="4542A12F" w14:textId="1834D115" w:rsidR="00103F90"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color w:val="000000" w:themeColor="text1"/>
          <w:sz w:val="18"/>
          <w:szCs w:val="18"/>
        </w:rPr>
      </w:pPr>
      <w:r w:rsidRPr="00AD4A65">
        <w:rPr>
          <w:rFonts w:asciiTheme="minorHAnsi" w:hAnsiTheme="minorHAnsi" w:cstheme="minorHAnsi"/>
          <w:color w:val="000000" w:themeColor="text1"/>
          <w:sz w:val="18"/>
          <w:szCs w:val="18"/>
        </w:rPr>
        <w:t>NF EN ISO 1461 (</w:t>
      </w:r>
      <w:r w:rsidR="00103F90" w:rsidRPr="00AD4A65">
        <w:rPr>
          <w:rFonts w:asciiTheme="minorHAnsi" w:hAnsiTheme="minorHAnsi" w:cstheme="minorHAnsi"/>
          <w:color w:val="000000" w:themeColor="text1"/>
          <w:sz w:val="18"/>
          <w:szCs w:val="18"/>
        </w:rPr>
        <w:t>propriétés</w:t>
      </w:r>
      <w:r w:rsidRPr="00AD4A65">
        <w:rPr>
          <w:rFonts w:asciiTheme="minorHAnsi" w:hAnsiTheme="minorHAnsi" w:cstheme="minorHAnsi"/>
          <w:color w:val="000000" w:themeColor="text1"/>
          <w:sz w:val="18"/>
          <w:szCs w:val="18"/>
        </w:rPr>
        <w:t xml:space="preserve"> </w:t>
      </w:r>
      <w:r w:rsidR="00103F90" w:rsidRPr="00AD4A65">
        <w:rPr>
          <w:rFonts w:asciiTheme="minorHAnsi" w:hAnsiTheme="minorHAnsi" w:cstheme="minorHAnsi"/>
          <w:color w:val="000000" w:themeColor="text1"/>
          <w:sz w:val="18"/>
          <w:szCs w:val="18"/>
        </w:rPr>
        <w:t>caractéristiques</w:t>
      </w:r>
      <w:r w:rsidRPr="00AD4A65">
        <w:rPr>
          <w:rFonts w:asciiTheme="minorHAnsi" w:hAnsiTheme="minorHAnsi" w:cstheme="minorHAnsi"/>
          <w:color w:val="000000" w:themeColor="text1"/>
          <w:sz w:val="18"/>
          <w:szCs w:val="18"/>
        </w:rPr>
        <w:t xml:space="preserve"> des produits finis),</w:t>
      </w:r>
    </w:p>
    <w:p w14:paraId="311686AB" w14:textId="2F236801" w:rsidR="00C90E13"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color w:val="000000" w:themeColor="text1"/>
          <w:sz w:val="18"/>
          <w:szCs w:val="18"/>
        </w:rPr>
      </w:pPr>
      <w:r w:rsidRPr="00AD4A65">
        <w:rPr>
          <w:rFonts w:asciiTheme="minorHAnsi" w:hAnsiTheme="minorHAnsi" w:cstheme="minorHAnsi"/>
          <w:color w:val="000000" w:themeColor="text1"/>
          <w:sz w:val="18"/>
          <w:szCs w:val="18"/>
        </w:rPr>
        <w:t>NF EN ISO 14713 (</w:t>
      </w:r>
      <w:r w:rsidR="00C90E13" w:rsidRPr="00AD4A65">
        <w:rPr>
          <w:rFonts w:asciiTheme="minorHAnsi" w:hAnsiTheme="minorHAnsi" w:cstheme="minorHAnsi"/>
          <w:color w:val="000000" w:themeColor="text1"/>
          <w:sz w:val="18"/>
          <w:szCs w:val="18"/>
        </w:rPr>
        <w:t>complément</w:t>
      </w:r>
      <w:r w:rsidRPr="00AD4A65">
        <w:rPr>
          <w:rFonts w:asciiTheme="minorHAnsi" w:hAnsiTheme="minorHAnsi" w:cstheme="minorHAnsi"/>
          <w:color w:val="000000" w:themeColor="text1"/>
          <w:sz w:val="18"/>
          <w:szCs w:val="18"/>
        </w:rPr>
        <w:t xml:space="preserve"> de la NF EN ISO 1461),</w:t>
      </w:r>
    </w:p>
    <w:p w14:paraId="19045209" w14:textId="66E694FA" w:rsidR="00C90E13"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color w:val="000000" w:themeColor="text1"/>
          <w:sz w:val="18"/>
          <w:szCs w:val="18"/>
        </w:rPr>
      </w:pPr>
      <w:r w:rsidRPr="00AD4A65">
        <w:rPr>
          <w:rFonts w:asciiTheme="minorHAnsi" w:hAnsiTheme="minorHAnsi" w:cstheme="minorHAnsi"/>
          <w:color w:val="000000" w:themeColor="text1"/>
          <w:sz w:val="18"/>
          <w:szCs w:val="18"/>
        </w:rPr>
        <w:t>NF A 35-503 (</w:t>
      </w:r>
      <w:r w:rsidR="00C90E13" w:rsidRPr="00AD4A65">
        <w:rPr>
          <w:rFonts w:asciiTheme="minorHAnsi" w:hAnsiTheme="minorHAnsi" w:cstheme="minorHAnsi"/>
          <w:color w:val="000000" w:themeColor="text1"/>
          <w:sz w:val="18"/>
          <w:szCs w:val="18"/>
        </w:rPr>
        <w:t>caractéristiques</w:t>
      </w:r>
      <w:r w:rsidRPr="00AD4A65">
        <w:rPr>
          <w:rFonts w:asciiTheme="minorHAnsi" w:hAnsiTheme="minorHAnsi" w:cstheme="minorHAnsi"/>
          <w:color w:val="000000" w:themeColor="text1"/>
          <w:sz w:val="18"/>
          <w:szCs w:val="18"/>
        </w:rPr>
        <w:t xml:space="preserve"> chimiques et classification des aciers aptes </w:t>
      </w:r>
      <w:proofErr w:type="spellStart"/>
      <w:r w:rsidRPr="00AD4A65">
        <w:rPr>
          <w:rFonts w:asciiTheme="minorHAnsi" w:hAnsiTheme="minorHAnsi" w:cstheme="minorHAnsi"/>
          <w:color w:val="000000" w:themeColor="text1"/>
          <w:sz w:val="18"/>
          <w:szCs w:val="18"/>
        </w:rPr>
        <w:t>a</w:t>
      </w:r>
      <w:proofErr w:type="spellEnd"/>
      <w:r w:rsidRPr="00AD4A65">
        <w:rPr>
          <w:rFonts w:asciiTheme="minorHAnsi" w:hAnsiTheme="minorHAnsi" w:cstheme="minorHAnsi"/>
          <w:color w:val="000000" w:themeColor="text1"/>
          <w:sz w:val="18"/>
          <w:szCs w:val="18"/>
        </w:rPr>
        <w:t>̀ la galvanisation),</w:t>
      </w:r>
    </w:p>
    <w:p w14:paraId="2B4981E2" w14:textId="73026AFE" w:rsidR="00C90E13"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color w:val="000000" w:themeColor="text1"/>
          <w:sz w:val="18"/>
          <w:szCs w:val="18"/>
        </w:rPr>
      </w:pPr>
      <w:r w:rsidRPr="00AD4A65">
        <w:rPr>
          <w:rFonts w:asciiTheme="minorHAnsi" w:hAnsiTheme="minorHAnsi" w:cstheme="minorHAnsi"/>
          <w:color w:val="000000" w:themeColor="text1"/>
          <w:sz w:val="18"/>
          <w:szCs w:val="18"/>
        </w:rPr>
        <w:t>NF A 91-010 (</w:t>
      </w:r>
      <w:r w:rsidR="00C90E13" w:rsidRPr="00AD4A65">
        <w:rPr>
          <w:rFonts w:asciiTheme="minorHAnsi" w:hAnsiTheme="minorHAnsi" w:cstheme="minorHAnsi"/>
          <w:color w:val="000000" w:themeColor="text1"/>
          <w:sz w:val="18"/>
          <w:szCs w:val="18"/>
        </w:rPr>
        <w:t>revêtements</w:t>
      </w:r>
      <w:r w:rsidRPr="00AD4A65">
        <w:rPr>
          <w:rFonts w:asciiTheme="minorHAnsi" w:hAnsiTheme="minorHAnsi" w:cstheme="minorHAnsi"/>
          <w:color w:val="000000" w:themeColor="text1"/>
          <w:sz w:val="18"/>
          <w:szCs w:val="18"/>
        </w:rPr>
        <w:t xml:space="preserve"> </w:t>
      </w:r>
      <w:r w:rsidR="00C90E13" w:rsidRPr="00AD4A65">
        <w:rPr>
          <w:rFonts w:asciiTheme="minorHAnsi" w:hAnsiTheme="minorHAnsi" w:cstheme="minorHAnsi"/>
          <w:color w:val="000000" w:themeColor="text1"/>
          <w:sz w:val="18"/>
          <w:szCs w:val="18"/>
        </w:rPr>
        <w:t>métalliques</w:t>
      </w:r>
      <w:r w:rsidRPr="00AD4A65">
        <w:rPr>
          <w:rFonts w:asciiTheme="minorHAnsi" w:hAnsiTheme="minorHAnsi" w:cstheme="minorHAnsi"/>
          <w:color w:val="000000" w:themeColor="text1"/>
          <w:sz w:val="18"/>
          <w:szCs w:val="18"/>
        </w:rPr>
        <w:t xml:space="preserve"> - terminologie de traitement de surface),</w:t>
      </w:r>
    </w:p>
    <w:p w14:paraId="57CB11D8" w14:textId="410BF1B9" w:rsidR="00C90E13"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
          <w:bCs/>
          <w:color w:val="000000" w:themeColor="text1"/>
          <w:sz w:val="18"/>
          <w:szCs w:val="18"/>
        </w:rPr>
      </w:pPr>
      <w:r w:rsidRPr="00AD4A65">
        <w:rPr>
          <w:rFonts w:asciiTheme="minorHAnsi" w:hAnsiTheme="minorHAnsi" w:cstheme="minorHAnsi"/>
          <w:color w:val="000000" w:themeColor="text1"/>
          <w:sz w:val="18"/>
          <w:szCs w:val="18"/>
        </w:rPr>
        <w:t>NF A 91-121 et 122 (</w:t>
      </w:r>
      <w:r w:rsidR="00C90E13" w:rsidRPr="00AD4A65">
        <w:rPr>
          <w:rFonts w:asciiTheme="minorHAnsi" w:hAnsiTheme="minorHAnsi" w:cstheme="minorHAnsi"/>
          <w:color w:val="000000" w:themeColor="text1"/>
          <w:sz w:val="18"/>
          <w:szCs w:val="18"/>
        </w:rPr>
        <w:t>revêtements</w:t>
      </w:r>
      <w:r w:rsidRPr="00AD4A65">
        <w:rPr>
          <w:rFonts w:asciiTheme="minorHAnsi" w:hAnsiTheme="minorHAnsi" w:cstheme="minorHAnsi"/>
          <w:color w:val="000000" w:themeColor="text1"/>
          <w:sz w:val="18"/>
          <w:szCs w:val="18"/>
        </w:rPr>
        <w:t xml:space="preserve"> </w:t>
      </w:r>
      <w:r w:rsidR="00C90E13" w:rsidRPr="00AD4A65">
        <w:rPr>
          <w:rFonts w:asciiTheme="minorHAnsi" w:hAnsiTheme="minorHAnsi" w:cstheme="minorHAnsi"/>
          <w:color w:val="000000" w:themeColor="text1"/>
          <w:sz w:val="18"/>
          <w:szCs w:val="18"/>
        </w:rPr>
        <w:t>métalliques</w:t>
      </w:r>
      <w:r w:rsidRPr="00AD4A65">
        <w:rPr>
          <w:rFonts w:asciiTheme="minorHAnsi" w:hAnsiTheme="minorHAnsi" w:cstheme="minorHAnsi"/>
          <w:color w:val="000000" w:themeColor="text1"/>
          <w:sz w:val="18"/>
          <w:szCs w:val="18"/>
        </w:rPr>
        <w:t xml:space="preserve"> - galvanisation à chaud en continu - produits finis), - NF EN 10142 : NF EN 10147 (</w:t>
      </w:r>
      <w:r w:rsidR="00C90E13" w:rsidRPr="00AD4A65">
        <w:rPr>
          <w:rFonts w:asciiTheme="minorHAnsi" w:hAnsiTheme="minorHAnsi" w:cstheme="minorHAnsi"/>
          <w:color w:val="000000" w:themeColor="text1"/>
          <w:sz w:val="18"/>
          <w:szCs w:val="18"/>
        </w:rPr>
        <w:t>tôles</w:t>
      </w:r>
      <w:r w:rsidRPr="00AD4A65">
        <w:rPr>
          <w:rFonts w:asciiTheme="minorHAnsi" w:hAnsiTheme="minorHAnsi" w:cstheme="minorHAnsi"/>
          <w:color w:val="000000" w:themeColor="text1"/>
          <w:sz w:val="18"/>
          <w:szCs w:val="18"/>
        </w:rPr>
        <w:t xml:space="preserve"> en continu),</w:t>
      </w:r>
    </w:p>
    <w:p w14:paraId="4BF8941D" w14:textId="77777777" w:rsidR="00C90E13"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
          <w:bCs/>
          <w:color w:val="000000" w:themeColor="text1"/>
          <w:sz w:val="18"/>
          <w:szCs w:val="18"/>
        </w:rPr>
      </w:pPr>
      <w:r w:rsidRPr="00AD4A65">
        <w:rPr>
          <w:rFonts w:asciiTheme="minorHAnsi" w:hAnsiTheme="minorHAnsi" w:cstheme="minorHAnsi"/>
          <w:bCs/>
          <w:color w:val="000000" w:themeColor="text1"/>
          <w:sz w:val="18"/>
          <w:szCs w:val="18"/>
        </w:rPr>
        <w:t>NF EN 10240 (tubes en continu),</w:t>
      </w:r>
    </w:p>
    <w:p w14:paraId="08A1911C" w14:textId="14772055" w:rsidR="00C90E13"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
          <w:bCs/>
          <w:color w:val="000000" w:themeColor="text1"/>
          <w:sz w:val="18"/>
          <w:szCs w:val="18"/>
          <w:lang w:val="es-ES"/>
        </w:rPr>
      </w:pPr>
      <w:r w:rsidRPr="00AD4A65">
        <w:rPr>
          <w:rFonts w:asciiTheme="minorHAnsi" w:hAnsiTheme="minorHAnsi" w:cstheme="minorHAnsi"/>
          <w:bCs/>
          <w:color w:val="000000" w:themeColor="text1"/>
          <w:sz w:val="18"/>
          <w:szCs w:val="18"/>
          <w:lang w:val="es-ES"/>
        </w:rPr>
        <w:t>NF A 49-700 (</w:t>
      </w:r>
      <w:proofErr w:type="spellStart"/>
      <w:r w:rsidR="00C90E13" w:rsidRPr="00AD4A65">
        <w:rPr>
          <w:rFonts w:asciiTheme="minorHAnsi" w:hAnsiTheme="minorHAnsi" w:cstheme="minorHAnsi"/>
          <w:bCs/>
          <w:color w:val="000000" w:themeColor="text1"/>
          <w:sz w:val="18"/>
          <w:szCs w:val="18"/>
          <w:lang w:val="es-ES"/>
        </w:rPr>
        <w:t>tubes</w:t>
      </w:r>
      <w:proofErr w:type="spellEnd"/>
      <w:r w:rsidRPr="00AD4A65">
        <w:rPr>
          <w:rFonts w:asciiTheme="minorHAnsi" w:hAnsiTheme="minorHAnsi" w:cstheme="minorHAnsi"/>
          <w:bCs/>
          <w:color w:val="000000" w:themeColor="text1"/>
          <w:sz w:val="18"/>
          <w:szCs w:val="18"/>
          <w:lang w:val="es-ES"/>
        </w:rPr>
        <w:t xml:space="preserve"> en </w:t>
      </w:r>
      <w:proofErr w:type="spellStart"/>
      <w:r w:rsidRPr="00AD4A65">
        <w:rPr>
          <w:rFonts w:asciiTheme="minorHAnsi" w:hAnsiTheme="minorHAnsi" w:cstheme="minorHAnsi"/>
          <w:bCs/>
          <w:color w:val="000000" w:themeColor="text1"/>
          <w:sz w:val="18"/>
          <w:szCs w:val="18"/>
          <w:lang w:val="es-ES"/>
        </w:rPr>
        <w:t>acier</w:t>
      </w:r>
      <w:proofErr w:type="spellEnd"/>
      <w:r w:rsidRPr="00AD4A65">
        <w:rPr>
          <w:rFonts w:asciiTheme="minorHAnsi" w:hAnsiTheme="minorHAnsi" w:cstheme="minorHAnsi"/>
          <w:bCs/>
          <w:color w:val="000000" w:themeColor="text1"/>
          <w:sz w:val="18"/>
          <w:szCs w:val="18"/>
          <w:lang w:val="es-ES"/>
        </w:rPr>
        <w:t>),</w:t>
      </w:r>
    </w:p>
    <w:p w14:paraId="22AE51D0" w14:textId="12EC2704" w:rsidR="0006125F" w:rsidRPr="00872BA9"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
          <w:bCs/>
          <w:color w:val="000000" w:themeColor="text1"/>
          <w:sz w:val="18"/>
          <w:szCs w:val="18"/>
        </w:rPr>
      </w:pPr>
      <w:r w:rsidRPr="00AD4A65">
        <w:rPr>
          <w:rFonts w:asciiTheme="minorHAnsi" w:hAnsiTheme="minorHAnsi" w:cstheme="minorHAnsi"/>
          <w:bCs/>
          <w:color w:val="000000" w:themeColor="text1"/>
          <w:sz w:val="18"/>
          <w:szCs w:val="18"/>
        </w:rPr>
        <w:t xml:space="preserve">NF A 91-131 (fils en continu). </w:t>
      </w:r>
    </w:p>
    <w:p w14:paraId="43B067DC" w14:textId="77777777" w:rsidR="00872BA9" w:rsidRPr="00DD23DE" w:rsidRDefault="00872BA9" w:rsidP="00DD23DE">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b/>
          <w:bCs/>
          <w:color w:val="000000" w:themeColor="text1"/>
          <w:sz w:val="18"/>
          <w:szCs w:val="18"/>
        </w:rPr>
      </w:pPr>
    </w:p>
    <w:p w14:paraId="14854C6A" w14:textId="77777777" w:rsidR="0006125F" w:rsidRPr="00AD4A65" w:rsidRDefault="0006125F" w:rsidP="000C60D8">
      <w:pPr>
        <w:pStyle w:val="Titre3"/>
        <w:rPr>
          <w:b/>
        </w:rPr>
      </w:pPr>
      <w:bookmarkStart w:id="38" w:name="_Toc96402050"/>
      <w:r w:rsidRPr="00AD4A65">
        <w:t>Ouvrage comprenant :</w:t>
      </w:r>
      <w:bookmarkEnd w:id="38"/>
      <w:r w:rsidRPr="00AD4A65">
        <w:t xml:space="preserve"> </w:t>
      </w:r>
    </w:p>
    <w:p w14:paraId="275FF47A" w14:textId="5CA43F4B" w:rsidR="004E18EB"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D4A65">
        <w:rPr>
          <w:rFonts w:asciiTheme="minorHAnsi" w:hAnsiTheme="minorHAnsi" w:cstheme="minorHAnsi"/>
          <w:bCs/>
          <w:color w:val="000000" w:themeColor="text1"/>
          <w:sz w:val="18"/>
          <w:szCs w:val="18"/>
        </w:rPr>
        <w:t>recouvrement</w:t>
      </w:r>
      <w:proofErr w:type="gramEnd"/>
      <w:r w:rsidRPr="00AD4A65">
        <w:rPr>
          <w:rFonts w:asciiTheme="minorHAnsi" w:hAnsiTheme="minorHAnsi" w:cstheme="minorHAnsi"/>
          <w:bCs/>
          <w:color w:val="000000" w:themeColor="text1"/>
          <w:sz w:val="18"/>
          <w:szCs w:val="18"/>
        </w:rPr>
        <w:t xml:space="preserve"> par immersion dans un bain de zinc fondu,</w:t>
      </w:r>
    </w:p>
    <w:p w14:paraId="28C3C30D" w14:textId="77777777" w:rsidR="00C90E13" w:rsidRPr="00AD4A65" w:rsidRDefault="00C90E13"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D4A65">
        <w:rPr>
          <w:rFonts w:asciiTheme="minorHAnsi" w:hAnsiTheme="minorHAnsi" w:cstheme="minorHAnsi"/>
          <w:bCs/>
          <w:color w:val="000000" w:themeColor="text1"/>
          <w:sz w:val="18"/>
          <w:szCs w:val="18"/>
        </w:rPr>
        <w:t>préparation</w:t>
      </w:r>
      <w:proofErr w:type="gramEnd"/>
      <w:r w:rsidR="0006125F" w:rsidRPr="00AD4A65">
        <w:rPr>
          <w:rFonts w:asciiTheme="minorHAnsi" w:hAnsiTheme="minorHAnsi" w:cstheme="minorHAnsi"/>
          <w:bCs/>
          <w:color w:val="000000" w:themeColor="text1"/>
          <w:sz w:val="18"/>
          <w:szCs w:val="18"/>
        </w:rPr>
        <w:t xml:space="preserve"> au </w:t>
      </w:r>
      <w:r w:rsidRPr="00AD4A65">
        <w:rPr>
          <w:rFonts w:asciiTheme="minorHAnsi" w:hAnsiTheme="minorHAnsi" w:cstheme="minorHAnsi"/>
          <w:bCs/>
          <w:color w:val="000000" w:themeColor="text1"/>
          <w:sz w:val="18"/>
          <w:szCs w:val="18"/>
        </w:rPr>
        <w:t>préalable</w:t>
      </w:r>
      <w:r w:rsidR="0006125F" w:rsidRPr="00AD4A65">
        <w:rPr>
          <w:rFonts w:asciiTheme="minorHAnsi" w:hAnsiTheme="minorHAnsi" w:cstheme="minorHAnsi"/>
          <w:bCs/>
          <w:color w:val="000000" w:themeColor="text1"/>
          <w:sz w:val="18"/>
          <w:szCs w:val="18"/>
        </w:rPr>
        <w:t xml:space="preserve"> de la surface d’acier à traiter, en 3 </w:t>
      </w:r>
      <w:r w:rsidRPr="00AD4A65">
        <w:rPr>
          <w:rFonts w:asciiTheme="minorHAnsi" w:hAnsiTheme="minorHAnsi" w:cstheme="minorHAnsi"/>
          <w:bCs/>
          <w:color w:val="000000" w:themeColor="text1"/>
          <w:sz w:val="18"/>
          <w:szCs w:val="18"/>
        </w:rPr>
        <w:t>opérations</w:t>
      </w:r>
      <w:r w:rsidR="0006125F" w:rsidRPr="00AD4A65">
        <w:rPr>
          <w:rFonts w:asciiTheme="minorHAnsi" w:hAnsiTheme="minorHAnsi" w:cstheme="minorHAnsi"/>
          <w:bCs/>
          <w:color w:val="000000" w:themeColor="text1"/>
          <w:sz w:val="18"/>
          <w:szCs w:val="18"/>
        </w:rPr>
        <w:t xml:space="preserve"> : </w:t>
      </w:r>
      <w:r w:rsidRPr="00AD4A65">
        <w:rPr>
          <w:rFonts w:asciiTheme="minorHAnsi" w:hAnsiTheme="minorHAnsi" w:cstheme="minorHAnsi"/>
          <w:bCs/>
          <w:color w:val="000000" w:themeColor="text1"/>
          <w:sz w:val="18"/>
          <w:szCs w:val="18"/>
        </w:rPr>
        <w:t>dégraissage</w:t>
      </w:r>
      <w:r w:rsidR="0006125F" w:rsidRPr="00AD4A65">
        <w:rPr>
          <w:rFonts w:asciiTheme="minorHAnsi" w:hAnsiTheme="minorHAnsi" w:cstheme="minorHAnsi"/>
          <w:bCs/>
          <w:color w:val="000000" w:themeColor="text1"/>
          <w:sz w:val="18"/>
          <w:szCs w:val="18"/>
        </w:rPr>
        <w:t xml:space="preserve">, </w:t>
      </w:r>
      <w:r w:rsidRPr="00AD4A65">
        <w:rPr>
          <w:rFonts w:asciiTheme="minorHAnsi" w:hAnsiTheme="minorHAnsi" w:cstheme="minorHAnsi"/>
          <w:bCs/>
          <w:color w:val="000000" w:themeColor="text1"/>
          <w:sz w:val="18"/>
          <w:szCs w:val="18"/>
        </w:rPr>
        <w:t>décapage</w:t>
      </w:r>
      <w:r w:rsidR="0006125F" w:rsidRPr="00AD4A65">
        <w:rPr>
          <w:rFonts w:asciiTheme="minorHAnsi" w:hAnsiTheme="minorHAnsi" w:cstheme="minorHAnsi"/>
          <w:bCs/>
          <w:color w:val="000000" w:themeColor="text1"/>
          <w:sz w:val="18"/>
          <w:szCs w:val="18"/>
        </w:rPr>
        <w:t xml:space="preserve"> (</w:t>
      </w:r>
      <w:r w:rsidRPr="00AD4A65">
        <w:rPr>
          <w:rFonts w:asciiTheme="minorHAnsi" w:hAnsiTheme="minorHAnsi" w:cstheme="minorHAnsi"/>
          <w:bCs/>
          <w:color w:val="000000" w:themeColor="text1"/>
          <w:sz w:val="18"/>
          <w:szCs w:val="18"/>
        </w:rPr>
        <w:t>décalaminage</w:t>
      </w:r>
      <w:r w:rsidR="0006125F" w:rsidRPr="00AD4A65">
        <w:rPr>
          <w:rFonts w:asciiTheme="minorHAnsi" w:hAnsiTheme="minorHAnsi" w:cstheme="minorHAnsi"/>
          <w:bCs/>
          <w:color w:val="000000" w:themeColor="text1"/>
          <w:sz w:val="18"/>
          <w:szCs w:val="18"/>
        </w:rPr>
        <w:t xml:space="preserve"> </w:t>
      </w:r>
      <w:r w:rsidRPr="00AD4A65">
        <w:rPr>
          <w:rFonts w:asciiTheme="minorHAnsi" w:hAnsiTheme="minorHAnsi" w:cstheme="minorHAnsi"/>
          <w:bCs/>
          <w:color w:val="000000" w:themeColor="text1"/>
          <w:sz w:val="18"/>
          <w:szCs w:val="18"/>
        </w:rPr>
        <w:t>mécanique</w:t>
      </w:r>
      <w:r w:rsidR="0006125F" w:rsidRPr="00AD4A65">
        <w:rPr>
          <w:rFonts w:asciiTheme="minorHAnsi" w:hAnsiTheme="minorHAnsi" w:cstheme="minorHAnsi"/>
          <w:bCs/>
          <w:color w:val="000000" w:themeColor="text1"/>
          <w:sz w:val="18"/>
          <w:szCs w:val="18"/>
        </w:rPr>
        <w:t xml:space="preserve"> de </w:t>
      </w:r>
      <w:r w:rsidRPr="00AD4A65">
        <w:rPr>
          <w:rFonts w:asciiTheme="minorHAnsi" w:hAnsiTheme="minorHAnsi" w:cstheme="minorHAnsi"/>
          <w:bCs/>
          <w:color w:val="000000" w:themeColor="text1"/>
          <w:sz w:val="18"/>
          <w:szCs w:val="18"/>
        </w:rPr>
        <w:t>qualité</w:t>
      </w:r>
      <w:r w:rsidR="0006125F" w:rsidRPr="00AD4A65">
        <w:rPr>
          <w:rFonts w:asciiTheme="minorHAnsi" w:hAnsiTheme="minorHAnsi" w:cstheme="minorHAnsi"/>
          <w:bCs/>
          <w:color w:val="000000" w:themeColor="text1"/>
          <w:sz w:val="18"/>
          <w:szCs w:val="18"/>
        </w:rPr>
        <w:t xml:space="preserve">́ SA 2,5 suivant norme internationale ISO 8501-1 suivi d’un </w:t>
      </w:r>
      <w:r w:rsidRPr="00AD4A65">
        <w:rPr>
          <w:rFonts w:asciiTheme="minorHAnsi" w:hAnsiTheme="minorHAnsi" w:cstheme="minorHAnsi"/>
          <w:bCs/>
          <w:color w:val="000000" w:themeColor="text1"/>
          <w:sz w:val="18"/>
          <w:szCs w:val="18"/>
        </w:rPr>
        <w:t>décalaminage</w:t>
      </w:r>
      <w:r w:rsidR="0006125F" w:rsidRPr="00AD4A65">
        <w:rPr>
          <w:rFonts w:asciiTheme="minorHAnsi" w:hAnsiTheme="minorHAnsi" w:cstheme="minorHAnsi"/>
          <w:bCs/>
          <w:color w:val="000000" w:themeColor="text1"/>
          <w:sz w:val="18"/>
          <w:szCs w:val="18"/>
        </w:rPr>
        <w:t xml:space="preserve"> chimique), bain de flux puis </w:t>
      </w:r>
      <w:r w:rsidRPr="00AD4A65">
        <w:rPr>
          <w:rFonts w:asciiTheme="minorHAnsi" w:hAnsiTheme="minorHAnsi" w:cstheme="minorHAnsi"/>
          <w:bCs/>
          <w:color w:val="000000" w:themeColor="text1"/>
          <w:sz w:val="18"/>
          <w:szCs w:val="18"/>
        </w:rPr>
        <w:t>séchage</w:t>
      </w:r>
      <w:r w:rsidR="0006125F" w:rsidRPr="00AD4A65">
        <w:rPr>
          <w:rFonts w:asciiTheme="minorHAnsi" w:hAnsiTheme="minorHAnsi" w:cstheme="minorHAnsi"/>
          <w:bCs/>
          <w:color w:val="000000" w:themeColor="text1"/>
          <w:sz w:val="18"/>
          <w:szCs w:val="18"/>
        </w:rPr>
        <w:t xml:space="preserve"> par passage au four,</w:t>
      </w:r>
    </w:p>
    <w:p w14:paraId="78E9310B" w14:textId="77777777" w:rsidR="00C90E13" w:rsidRPr="00AD4A65" w:rsidRDefault="00C90E13"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D4A65">
        <w:rPr>
          <w:rFonts w:asciiTheme="minorHAnsi" w:hAnsiTheme="minorHAnsi" w:cstheme="minorHAnsi"/>
          <w:bCs/>
          <w:color w:val="000000" w:themeColor="text1"/>
          <w:sz w:val="18"/>
          <w:szCs w:val="18"/>
        </w:rPr>
        <w:t>épaisseur</w:t>
      </w:r>
      <w:proofErr w:type="gramEnd"/>
      <w:r w:rsidR="0006125F" w:rsidRPr="00AD4A65">
        <w:rPr>
          <w:rFonts w:asciiTheme="minorHAnsi" w:hAnsiTheme="minorHAnsi" w:cstheme="minorHAnsi"/>
          <w:bCs/>
          <w:color w:val="000000" w:themeColor="text1"/>
          <w:sz w:val="18"/>
          <w:szCs w:val="18"/>
        </w:rPr>
        <w:t xml:space="preserve"> du </w:t>
      </w:r>
      <w:r w:rsidRPr="00AD4A65">
        <w:rPr>
          <w:rFonts w:asciiTheme="minorHAnsi" w:hAnsiTheme="minorHAnsi" w:cstheme="minorHAnsi"/>
          <w:bCs/>
          <w:color w:val="000000" w:themeColor="text1"/>
          <w:sz w:val="18"/>
          <w:szCs w:val="18"/>
        </w:rPr>
        <w:t>revêtement</w:t>
      </w:r>
      <w:r w:rsidR="0006125F" w:rsidRPr="00AD4A65">
        <w:rPr>
          <w:rFonts w:asciiTheme="minorHAnsi" w:hAnsiTheme="minorHAnsi" w:cstheme="minorHAnsi"/>
          <w:bCs/>
          <w:color w:val="000000" w:themeColor="text1"/>
          <w:sz w:val="18"/>
          <w:szCs w:val="18"/>
        </w:rPr>
        <w:t xml:space="preserve"> </w:t>
      </w:r>
      <w:r w:rsidRPr="00AD4A65">
        <w:rPr>
          <w:rFonts w:asciiTheme="minorHAnsi" w:hAnsiTheme="minorHAnsi" w:cstheme="minorHAnsi"/>
          <w:bCs/>
          <w:color w:val="000000" w:themeColor="text1"/>
          <w:sz w:val="18"/>
          <w:szCs w:val="18"/>
        </w:rPr>
        <w:t>supérieure</w:t>
      </w:r>
      <w:r w:rsidR="0006125F" w:rsidRPr="00AD4A65">
        <w:rPr>
          <w:rFonts w:asciiTheme="minorHAnsi" w:hAnsiTheme="minorHAnsi" w:cstheme="minorHAnsi"/>
          <w:bCs/>
          <w:color w:val="000000" w:themeColor="text1"/>
          <w:sz w:val="18"/>
          <w:szCs w:val="18"/>
        </w:rPr>
        <w:t xml:space="preserve"> ou </w:t>
      </w:r>
      <w:r w:rsidRPr="00AD4A65">
        <w:rPr>
          <w:rFonts w:asciiTheme="minorHAnsi" w:hAnsiTheme="minorHAnsi" w:cstheme="minorHAnsi"/>
          <w:bCs/>
          <w:color w:val="000000" w:themeColor="text1"/>
          <w:sz w:val="18"/>
          <w:szCs w:val="18"/>
        </w:rPr>
        <w:t>égale</w:t>
      </w:r>
      <w:r w:rsidR="0006125F" w:rsidRPr="00AD4A65">
        <w:rPr>
          <w:rFonts w:asciiTheme="minorHAnsi" w:hAnsiTheme="minorHAnsi" w:cstheme="minorHAnsi"/>
          <w:bCs/>
          <w:color w:val="000000" w:themeColor="text1"/>
          <w:sz w:val="18"/>
          <w:szCs w:val="18"/>
        </w:rPr>
        <w:t xml:space="preserve"> </w:t>
      </w:r>
      <w:proofErr w:type="spellStart"/>
      <w:r w:rsidR="0006125F" w:rsidRPr="00AD4A65">
        <w:rPr>
          <w:rFonts w:asciiTheme="minorHAnsi" w:hAnsiTheme="minorHAnsi" w:cstheme="minorHAnsi"/>
          <w:bCs/>
          <w:color w:val="000000" w:themeColor="text1"/>
          <w:sz w:val="18"/>
          <w:szCs w:val="18"/>
        </w:rPr>
        <w:t>a</w:t>
      </w:r>
      <w:proofErr w:type="spellEnd"/>
      <w:r w:rsidR="0006125F" w:rsidRPr="00AD4A65">
        <w:rPr>
          <w:rFonts w:asciiTheme="minorHAnsi" w:hAnsiTheme="minorHAnsi" w:cstheme="minorHAnsi"/>
          <w:bCs/>
          <w:color w:val="000000" w:themeColor="text1"/>
          <w:sz w:val="18"/>
          <w:szCs w:val="18"/>
        </w:rPr>
        <w:t>̀ 85 microns (610 g/m2) sur chaque face pour un profilé d’</w:t>
      </w:r>
      <w:r w:rsidRPr="00AD4A65">
        <w:rPr>
          <w:rFonts w:asciiTheme="minorHAnsi" w:hAnsiTheme="minorHAnsi" w:cstheme="minorHAnsi"/>
          <w:bCs/>
          <w:color w:val="000000" w:themeColor="text1"/>
          <w:sz w:val="18"/>
          <w:szCs w:val="18"/>
        </w:rPr>
        <w:t>épaisseur</w:t>
      </w:r>
      <w:r w:rsidR="0006125F" w:rsidRPr="00AD4A65">
        <w:rPr>
          <w:rFonts w:asciiTheme="minorHAnsi" w:hAnsiTheme="minorHAnsi" w:cstheme="minorHAnsi"/>
          <w:bCs/>
          <w:color w:val="000000" w:themeColor="text1"/>
          <w:sz w:val="18"/>
          <w:szCs w:val="18"/>
        </w:rPr>
        <w:t xml:space="preserve"> &gt; à 6 mm,</w:t>
      </w:r>
    </w:p>
    <w:p w14:paraId="0BACE120" w14:textId="6B0951F7" w:rsidR="004E18EB" w:rsidRPr="00AD4A65" w:rsidRDefault="00C90E13"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D4A65">
        <w:rPr>
          <w:rFonts w:asciiTheme="minorHAnsi" w:hAnsiTheme="minorHAnsi" w:cstheme="minorHAnsi"/>
          <w:bCs/>
          <w:color w:val="000000" w:themeColor="text1"/>
          <w:sz w:val="18"/>
          <w:szCs w:val="18"/>
        </w:rPr>
        <w:t>exécution</w:t>
      </w:r>
      <w:proofErr w:type="gramEnd"/>
      <w:r w:rsidR="0006125F" w:rsidRPr="00AD4A65">
        <w:rPr>
          <w:rFonts w:asciiTheme="minorHAnsi" w:hAnsiTheme="minorHAnsi" w:cstheme="minorHAnsi"/>
          <w:bCs/>
          <w:color w:val="000000" w:themeColor="text1"/>
          <w:sz w:val="18"/>
          <w:szCs w:val="18"/>
        </w:rPr>
        <w:t xml:space="preserve"> de la galvanisation en atelier, sous surveillance et </w:t>
      </w:r>
      <w:r w:rsidRPr="00AD4A65">
        <w:rPr>
          <w:rFonts w:asciiTheme="minorHAnsi" w:hAnsiTheme="minorHAnsi" w:cstheme="minorHAnsi"/>
          <w:bCs/>
          <w:color w:val="000000" w:themeColor="text1"/>
          <w:sz w:val="18"/>
          <w:szCs w:val="18"/>
        </w:rPr>
        <w:t>contrôle</w:t>
      </w:r>
      <w:r w:rsidR="0006125F" w:rsidRPr="00AD4A65">
        <w:rPr>
          <w:rFonts w:asciiTheme="minorHAnsi" w:hAnsiTheme="minorHAnsi" w:cstheme="minorHAnsi"/>
          <w:bCs/>
          <w:color w:val="000000" w:themeColor="text1"/>
          <w:sz w:val="18"/>
          <w:szCs w:val="18"/>
        </w:rPr>
        <w:t xml:space="preserve"> de </w:t>
      </w:r>
      <w:r w:rsidRPr="00AD4A65">
        <w:rPr>
          <w:rFonts w:asciiTheme="minorHAnsi" w:hAnsiTheme="minorHAnsi" w:cstheme="minorHAnsi"/>
          <w:bCs/>
          <w:color w:val="000000" w:themeColor="text1"/>
          <w:sz w:val="18"/>
          <w:szCs w:val="18"/>
        </w:rPr>
        <w:t>spécialistes</w:t>
      </w:r>
      <w:r w:rsidR="0006125F" w:rsidRPr="00AD4A65">
        <w:rPr>
          <w:rFonts w:asciiTheme="minorHAnsi" w:hAnsiTheme="minorHAnsi" w:cstheme="minorHAnsi"/>
          <w:bCs/>
          <w:color w:val="000000" w:themeColor="text1"/>
          <w:sz w:val="18"/>
          <w:szCs w:val="18"/>
        </w:rPr>
        <w:t>,</w:t>
      </w:r>
    </w:p>
    <w:p w14:paraId="361F579C" w14:textId="4A613DA3" w:rsidR="004E18EB"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D4A65">
        <w:rPr>
          <w:rFonts w:asciiTheme="minorHAnsi" w:hAnsiTheme="minorHAnsi" w:cstheme="minorHAnsi"/>
          <w:bCs/>
          <w:color w:val="000000" w:themeColor="text1"/>
          <w:sz w:val="18"/>
          <w:szCs w:val="18"/>
        </w:rPr>
        <w:t>toutes</w:t>
      </w:r>
      <w:proofErr w:type="gramEnd"/>
      <w:r w:rsidRPr="00AD4A65">
        <w:rPr>
          <w:rFonts w:asciiTheme="minorHAnsi" w:hAnsiTheme="minorHAnsi" w:cstheme="minorHAnsi"/>
          <w:bCs/>
          <w:color w:val="000000" w:themeColor="text1"/>
          <w:sz w:val="18"/>
          <w:szCs w:val="18"/>
        </w:rPr>
        <w:t xml:space="preserve"> </w:t>
      </w:r>
      <w:r w:rsidR="0099423E" w:rsidRPr="00AD4A65">
        <w:rPr>
          <w:rFonts w:asciiTheme="minorHAnsi" w:hAnsiTheme="minorHAnsi" w:cstheme="minorHAnsi"/>
          <w:bCs/>
          <w:color w:val="000000" w:themeColor="text1"/>
          <w:sz w:val="18"/>
          <w:szCs w:val="18"/>
        </w:rPr>
        <w:t>précautions</w:t>
      </w:r>
      <w:r w:rsidRPr="00AD4A65">
        <w:rPr>
          <w:rFonts w:asciiTheme="minorHAnsi" w:hAnsiTheme="minorHAnsi" w:cstheme="minorHAnsi"/>
          <w:bCs/>
          <w:color w:val="000000" w:themeColor="text1"/>
          <w:sz w:val="18"/>
          <w:szCs w:val="18"/>
        </w:rPr>
        <w:t xml:space="preserve"> de manutention,</w:t>
      </w:r>
    </w:p>
    <w:p w14:paraId="4E5A3912" w14:textId="09CB7918" w:rsidR="0099423E"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D4A65">
        <w:rPr>
          <w:rFonts w:asciiTheme="minorHAnsi" w:hAnsiTheme="minorHAnsi" w:cstheme="minorHAnsi"/>
          <w:bCs/>
          <w:color w:val="000000" w:themeColor="text1"/>
          <w:sz w:val="18"/>
          <w:szCs w:val="18"/>
        </w:rPr>
        <w:t>toutes</w:t>
      </w:r>
      <w:proofErr w:type="gramEnd"/>
      <w:r w:rsidRPr="00AD4A65">
        <w:rPr>
          <w:rFonts w:asciiTheme="minorHAnsi" w:hAnsiTheme="minorHAnsi" w:cstheme="minorHAnsi"/>
          <w:bCs/>
          <w:color w:val="000000" w:themeColor="text1"/>
          <w:sz w:val="18"/>
          <w:szCs w:val="18"/>
        </w:rPr>
        <w:t xml:space="preserve"> dispositions de transport et de stockage sur site pour </w:t>
      </w:r>
      <w:r w:rsidR="00835F1A" w:rsidRPr="00AD4A65">
        <w:rPr>
          <w:rFonts w:asciiTheme="minorHAnsi" w:hAnsiTheme="minorHAnsi" w:cstheme="minorHAnsi"/>
          <w:bCs/>
          <w:color w:val="000000" w:themeColor="text1"/>
          <w:sz w:val="18"/>
          <w:szCs w:val="18"/>
        </w:rPr>
        <w:t>éviter</w:t>
      </w:r>
      <w:r w:rsidRPr="00AD4A65">
        <w:rPr>
          <w:rFonts w:asciiTheme="minorHAnsi" w:hAnsiTheme="minorHAnsi" w:cstheme="minorHAnsi"/>
          <w:bCs/>
          <w:color w:val="000000" w:themeColor="text1"/>
          <w:sz w:val="18"/>
          <w:szCs w:val="18"/>
        </w:rPr>
        <w:t xml:space="preserve"> les taches de stockages humides ou</w:t>
      </w:r>
      <w:proofErr w:type="gramStart"/>
      <w:r w:rsidRPr="00AD4A65">
        <w:rPr>
          <w:rFonts w:asciiTheme="minorHAnsi" w:hAnsiTheme="minorHAnsi" w:cstheme="minorHAnsi"/>
          <w:bCs/>
          <w:color w:val="000000" w:themeColor="text1"/>
          <w:sz w:val="18"/>
          <w:szCs w:val="18"/>
        </w:rPr>
        <w:t xml:space="preserve"> «rouille</w:t>
      </w:r>
      <w:proofErr w:type="gramEnd"/>
      <w:r w:rsidRPr="00AD4A65">
        <w:rPr>
          <w:rFonts w:asciiTheme="minorHAnsi" w:hAnsiTheme="minorHAnsi" w:cstheme="minorHAnsi"/>
          <w:bCs/>
          <w:color w:val="000000" w:themeColor="text1"/>
          <w:sz w:val="18"/>
          <w:szCs w:val="18"/>
        </w:rPr>
        <w:t xml:space="preserve"> </w:t>
      </w:r>
      <w:proofErr w:type="gramStart"/>
      <w:r w:rsidRPr="00AD4A65">
        <w:rPr>
          <w:rFonts w:asciiTheme="minorHAnsi" w:hAnsiTheme="minorHAnsi" w:cstheme="minorHAnsi"/>
          <w:bCs/>
          <w:color w:val="000000" w:themeColor="text1"/>
          <w:sz w:val="18"/>
          <w:szCs w:val="18"/>
        </w:rPr>
        <w:t>blanche»</w:t>
      </w:r>
      <w:proofErr w:type="gramEnd"/>
      <w:r w:rsidRPr="00AD4A65">
        <w:rPr>
          <w:rFonts w:asciiTheme="minorHAnsi" w:hAnsiTheme="minorHAnsi" w:cstheme="minorHAnsi"/>
          <w:bCs/>
          <w:color w:val="000000" w:themeColor="text1"/>
          <w:sz w:val="18"/>
          <w:szCs w:val="18"/>
        </w:rPr>
        <w:t>,</w:t>
      </w:r>
    </w:p>
    <w:p w14:paraId="58D14CA8" w14:textId="70ECB999" w:rsidR="0006125F" w:rsidRPr="00AD4A65" w:rsidRDefault="0006125F" w:rsidP="00C90E1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D4A65">
        <w:rPr>
          <w:rFonts w:asciiTheme="minorHAnsi" w:hAnsiTheme="minorHAnsi" w:cstheme="minorHAnsi"/>
          <w:bCs/>
          <w:color w:val="000000" w:themeColor="text1"/>
          <w:sz w:val="18"/>
          <w:szCs w:val="18"/>
        </w:rPr>
        <w:lastRenderedPageBreak/>
        <w:t>toutes</w:t>
      </w:r>
      <w:proofErr w:type="gramEnd"/>
      <w:r w:rsidRPr="00AD4A65">
        <w:rPr>
          <w:rFonts w:asciiTheme="minorHAnsi" w:hAnsiTheme="minorHAnsi" w:cstheme="minorHAnsi"/>
          <w:bCs/>
          <w:color w:val="000000" w:themeColor="text1"/>
          <w:sz w:val="18"/>
          <w:szCs w:val="18"/>
        </w:rPr>
        <w:t xml:space="preserve"> retouches sur chantier seront soumises </w:t>
      </w:r>
      <w:proofErr w:type="spellStart"/>
      <w:r w:rsidRPr="00AD4A65">
        <w:rPr>
          <w:rFonts w:asciiTheme="minorHAnsi" w:hAnsiTheme="minorHAnsi" w:cstheme="minorHAnsi"/>
          <w:bCs/>
          <w:color w:val="000000" w:themeColor="text1"/>
          <w:sz w:val="18"/>
          <w:szCs w:val="18"/>
        </w:rPr>
        <w:t>a</w:t>
      </w:r>
      <w:proofErr w:type="spellEnd"/>
      <w:r w:rsidRPr="00AD4A65">
        <w:rPr>
          <w:rFonts w:asciiTheme="minorHAnsi" w:hAnsiTheme="minorHAnsi" w:cstheme="minorHAnsi"/>
          <w:bCs/>
          <w:color w:val="000000" w:themeColor="text1"/>
          <w:sz w:val="18"/>
          <w:szCs w:val="18"/>
        </w:rPr>
        <w:t>̀ l’approbation du maitre d'</w:t>
      </w:r>
      <w:r w:rsidR="0099423E" w:rsidRPr="00AD4A65">
        <w:rPr>
          <w:rFonts w:asciiTheme="minorHAnsi" w:hAnsiTheme="minorHAnsi" w:cstheme="minorHAnsi"/>
          <w:bCs/>
          <w:color w:val="000000" w:themeColor="text1"/>
          <w:sz w:val="18"/>
          <w:szCs w:val="18"/>
        </w:rPr>
        <w:t>œuvre</w:t>
      </w:r>
      <w:r w:rsidRPr="00AD4A65">
        <w:rPr>
          <w:rFonts w:asciiTheme="minorHAnsi" w:hAnsiTheme="minorHAnsi" w:cstheme="minorHAnsi"/>
          <w:bCs/>
          <w:color w:val="000000" w:themeColor="text1"/>
          <w:sz w:val="18"/>
          <w:szCs w:val="18"/>
        </w:rPr>
        <w:t xml:space="preserve">, </w:t>
      </w:r>
      <w:r w:rsidR="0099423E" w:rsidRPr="00AD4A65">
        <w:rPr>
          <w:rFonts w:asciiTheme="minorHAnsi" w:hAnsiTheme="minorHAnsi" w:cstheme="minorHAnsi"/>
          <w:bCs/>
          <w:color w:val="000000" w:themeColor="text1"/>
          <w:sz w:val="18"/>
          <w:szCs w:val="18"/>
        </w:rPr>
        <w:t>effectuées</w:t>
      </w:r>
      <w:r w:rsidRPr="00AD4A65">
        <w:rPr>
          <w:rFonts w:asciiTheme="minorHAnsi" w:hAnsiTheme="minorHAnsi" w:cstheme="minorHAnsi"/>
          <w:bCs/>
          <w:color w:val="000000" w:themeColor="text1"/>
          <w:sz w:val="18"/>
          <w:szCs w:val="18"/>
        </w:rPr>
        <w:t xml:space="preserve"> en utilisant une peinture riche en zinc </w:t>
      </w:r>
      <w:r w:rsidR="0099423E" w:rsidRPr="00AD4A65">
        <w:rPr>
          <w:rFonts w:asciiTheme="minorHAnsi" w:hAnsiTheme="minorHAnsi" w:cstheme="minorHAnsi"/>
          <w:bCs/>
          <w:color w:val="000000" w:themeColor="text1"/>
          <w:sz w:val="18"/>
          <w:szCs w:val="18"/>
        </w:rPr>
        <w:t>certifiée</w:t>
      </w:r>
      <w:r w:rsidRPr="00AD4A65">
        <w:rPr>
          <w:rFonts w:asciiTheme="minorHAnsi" w:hAnsiTheme="minorHAnsi" w:cstheme="minorHAnsi"/>
          <w:bCs/>
          <w:color w:val="000000" w:themeColor="text1"/>
          <w:sz w:val="18"/>
          <w:szCs w:val="18"/>
        </w:rPr>
        <w:t xml:space="preserve"> par l’ACQPA (suivant normes NF T 36-001) avec </w:t>
      </w:r>
      <w:r w:rsidR="0099423E" w:rsidRPr="00AD4A65">
        <w:rPr>
          <w:rFonts w:asciiTheme="minorHAnsi" w:hAnsiTheme="minorHAnsi" w:cstheme="minorHAnsi"/>
          <w:bCs/>
          <w:color w:val="000000" w:themeColor="text1"/>
          <w:sz w:val="18"/>
          <w:szCs w:val="18"/>
        </w:rPr>
        <w:t>préparation</w:t>
      </w:r>
      <w:r w:rsidRPr="00AD4A65">
        <w:rPr>
          <w:rFonts w:asciiTheme="minorHAnsi" w:hAnsiTheme="minorHAnsi" w:cstheme="minorHAnsi"/>
          <w:bCs/>
          <w:color w:val="000000" w:themeColor="text1"/>
          <w:sz w:val="18"/>
          <w:szCs w:val="18"/>
        </w:rPr>
        <w:t xml:space="preserve"> du support </w:t>
      </w:r>
      <w:r w:rsidR="0099423E" w:rsidRPr="00AD4A65">
        <w:rPr>
          <w:rFonts w:asciiTheme="minorHAnsi" w:hAnsiTheme="minorHAnsi" w:cstheme="minorHAnsi"/>
          <w:bCs/>
          <w:color w:val="000000" w:themeColor="text1"/>
          <w:sz w:val="18"/>
          <w:szCs w:val="18"/>
        </w:rPr>
        <w:t>appropriée</w:t>
      </w:r>
      <w:r w:rsidRPr="00AD4A65">
        <w:rPr>
          <w:rFonts w:asciiTheme="minorHAnsi" w:hAnsiTheme="minorHAnsi" w:cstheme="minorHAnsi"/>
          <w:bCs/>
          <w:color w:val="000000" w:themeColor="text1"/>
          <w:sz w:val="18"/>
          <w:szCs w:val="18"/>
        </w:rPr>
        <w:t xml:space="preserve">, </w:t>
      </w:r>
      <w:r w:rsidR="0099423E" w:rsidRPr="00AD4A65">
        <w:rPr>
          <w:rFonts w:asciiTheme="minorHAnsi" w:hAnsiTheme="minorHAnsi" w:cstheme="minorHAnsi"/>
          <w:bCs/>
          <w:color w:val="000000" w:themeColor="text1"/>
          <w:sz w:val="18"/>
          <w:szCs w:val="18"/>
        </w:rPr>
        <w:t>épaisseur</w:t>
      </w:r>
      <w:r w:rsidRPr="00AD4A65">
        <w:rPr>
          <w:rFonts w:asciiTheme="minorHAnsi" w:hAnsiTheme="minorHAnsi" w:cstheme="minorHAnsi"/>
          <w:bCs/>
          <w:color w:val="000000" w:themeColor="text1"/>
          <w:sz w:val="18"/>
          <w:szCs w:val="18"/>
        </w:rPr>
        <w:t xml:space="preserve"> identique </w:t>
      </w:r>
      <w:proofErr w:type="spellStart"/>
      <w:r w:rsidRPr="00AD4A65">
        <w:rPr>
          <w:rFonts w:asciiTheme="minorHAnsi" w:hAnsiTheme="minorHAnsi" w:cstheme="minorHAnsi"/>
          <w:bCs/>
          <w:color w:val="000000" w:themeColor="text1"/>
          <w:sz w:val="18"/>
          <w:szCs w:val="18"/>
        </w:rPr>
        <w:t>a</w:t>
      </w:r>
      <w:proofErr w:type="spellEnd"/>
      <w:r w:rsidRPr="00AD4A65">
        <w:rPr>
          <w:rFonts w:asciiTheme="minorHAnsi" w:hAnsiTheme="minorHAnsi" w:cstheme="minorHAnsi"/>
          <w:bCs/>
          <w:color w:val="000000" w:themeColor="text1"/>
          <w:sz w:val="18"/>
          <w:szCs w:val="18"/>
        </w:rPr>
        <w:t xml:space="preserve">̀ celle de la galvanisation. </w:t>
      </w:r>
    </w:p>
    <w:p w14:paraId="3B9F7FC7" w14:textId="77777777" w:rsidR="0099423E" w:rsidRPr="00AD4A65" w:rsidRDefault="0099423E" w:rsidP="0099423E">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jc w:val="both"/>
        <w:rPr>
          <w:rFonts w:asciiTheme="minorHAnsi" w:hAnsiTheme="minorHAnsi" w:cstheme="minorHAnsi"/>
          <w:bCs/>
          <w:color w:val="000000" w:themeColor="text1"/>
          <w:sz w:val="18"/>
          <w:szCs w:val="18"/>
        </w:rPr>
      </w:pPr>
    </w:p>
    <w:p w14:paraId="35B2DE2D" w14:textId="77777777" w:rsidR="000C60D8" w:rsidRDefault="0006125F" w:rsidP="000C60D8">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6"/>
        <w:contextualSpacing w:val="0"/>
        <w:jc w:val="both"/>
      </w:pPr>
      <w:r w:rsidRPr="00AD4A65">
        <w:rPr>
          <w:rFonts w:asciiTheme="minorHAnsi" w:hAnsiTheme="minorHAnsi" w:cstheme="minorHAnsi"/>
          <w:bCs/>
          <w:color w:val="000000" w:themeColor="text1"/>
          <w:sz w:val="18"/>
          <w:szCs w:val="18"/>
        </w:rPr>
        <w:t>RAPPEL :</w:t>
      </w:r>
      <w:r w:rsidR="000C60D8" w:rsidRPr="00AD4A65">
        <w:t xml:space="preserve"> </w:t>
      </w:r>
    </w:p>
    <w:p w14:paraId="31D69798" w14:textId="77777777" w:rsidR="000C60D8" w:rsidRDefault="0006125F" w:rsidP="000C60D8">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6"/>
        <w:contextualSpacing w:val="0"/>
        <w:jc w:val="both"/>
        <w:rPr>
          <w:rFonts w:asciiTheme="minorHAnsi" w:hAnsiTheme="minorHAnsi" w:cstheme="minorHAnsi"/>
          <w:sz w:val="18"/>
          <w:szCs w:val="18"/>
        </w:rPr>
      </w:pPr>
      <w:r w:rsidRPr="000C60D8">
        <w:rPr>
          <w:rFonts w:asciiTheme="minorHAnsi" w:hAnsiTheme="minorHAnsi" w:cstheme="minorHAnsi"/>
          <w:sz w:val="18"/>
          <w:szCs w:val="18"/>
        </w:rPr>
        <w:t xml:space="preserve">L’ensemble des usinages (soudage, coupes, </w:t>
      </w:r>
      <w:r w:rsidR="0099423E" w:rsidRPr="000C60D8">
        <w:rPr>
          <w:rFonts w:asciiTheme="minorHAnsi" w:hAnsiTheme="minorHAnsi" w:cstheme="minorHAnsi"/>
          <w:sz w:val="18"/>
          <w:szCs w:val="18"/>
        </w:rPr>
        <w:t>perçage</w:t>
      </w:r>
      <w:r w:rsidRPr="000C60D8">
        <w:rPr>
          <w:rFonts w:asciiTheme="minorHAnsi" w:hAnsiTheme="minorHAnsi" w:cstheme="minorHAnsi"/>
          <w:sz w:val="18"/>
          <w:szCs w:val="18"/>
        </w:rPr>
        <w:t xml:space="preserve">, fabrication ...) est </w:t>
      </w:r>
      <w:r w:rsidR="0099423E" w:rsidRPr="000C60D8">
        <w:rPr>
          <w:rFonts w:asciiTheme="minorHAnsi" w:hAnsiTheme="minorHAnsi" w:cstheme="minorHAnsi"/>
          <w:sz w:val="18"/>
          <w:szCs w:val="18"/>
        </w:rPr>
        <w:t>effectué</w:t>
      </w:r>
      <w:r w:rsidRPr="000C60D8">
        <w:rPr>
          <w:rFonts w:asciiTheme="minorHAnsi" w:hAnsiTheme="minorHAnsi" w:cstheme="minorHAnsi"/>
          <w:sz w:val="18"/>
          <w:szCs w:val="18"/>
        </w:rPr>
        <w:t>́ avant traitement.</w:t>
      </w:r>
      <w:r w:rsidR="000C60D8" w:rsidRPr="000C60D8">
        <w:rPr>
          <w:rFonts w:asciiTheme="minorHAnsi" w:hAnsiTheme="minorHAnsi" w:cstheme="minorHAnsi"/>
          <w:sz w:val="18"/>
          <w:szCs w:val="18"/>
        </w:rPr>
        <w:t xml:space="preserve"> </w:t>
      </w:r>
    </w:p>
    <w:p w14:paraId="78FADBD3" w14:textId="77777777" w:rsidR="000C60D8" w:rsidRDefault="0006125F" w:rsidP="000C60D8">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6"/>
        <w:contextualSpacing w:val="0"/>
        <w:jc w:val="both"/>
        <w:rPr>
          <w:rFonts w:asciiTheme="minorHAnsi" w:hAnsiTheme="minorHAnsi" w:cstheme="minorHAnsi"/>
          <w:sz w:val="18"/>
          <w:szCs w:val="18"/>
        </w:rPr>
      </w:pPr>
      <w:r w:rsidRPr="000C60D8">
        <w:rPr>
          <w:rFonts w:asciiTheme="minorHAnsi" w:hAnsiTheme="minorHAnsi" w:cstheme="minorHAnsi"/>
          <w:sz w:val="18"/>
          <w:szCs w:val="18"/>
        </w:rPr>
        <w:t xml:space="preserve">Toutes les soudures sont </w:t>
      </w:r>
      <w:r w:rsidR="0099423E" w:rsidRPr="000C60D8">
        <w:rPr>
          <w:rFonts w:asciiTheme="minorHAnsi" w:hAnsiTheme="minorHAnsi" w:cstheme="minorHAnsi"/>
          <w:sz w:val="18"/>
          <w:szCs w:val="18"/>
        </w:rPr>
        <w:t>effectuées</w:t>
      </w:r>
      <w:r w:rsidRPr="000C60D8">
        <w:rPr>
          <w:rFonts w:asciiTheme="minorHAnsi" w:hAnsiTheme="minorHAnsi" w:cstheme="minorHAnsi"/>
          <w:sz w:val="18"/>
          <w:szCs w:val="18"/>
        </w:rPr>
        <w:t xml:space="preserve"> avant </w:t>
      </w:r>
      <w:r w:rsidR="0099423E" w:rsidRPr="000C60D8">
        <w:rPr>
          <w:rFonts w:asciiTheme="minorHAnsi" w:hAnsiTheme="minorHAnsi" w:cstheme="minorHAnsi"/>
          <w:sz w:val="18"/>
          <w:szCs w:val="18"/>
        </w:rPr>
        <w:t>façonnage</w:t>
      </w:r>
      <w:r w:rsidRPr="000C60D8">
        <w:rPr>
          <w:rFonts w:asciiTheme="minorHAnsi" w:hAnsiTheme="minorHAnsi" w:cstheme="minorHAnsi"/>
          <w:sz w:val="18"/>
          <w:szCs w:val="18"/>
        </w:rPr>
        <w:t xml:space="preserve"> ou, dans le cas de </w:t>
      </w:r>
      <w:r w:rsidR="0099423E" w:rsidRPr="000C60D8">
        <w:rPr>
          <w:rFonts w:asciiTheme="minorHAnsi" w:hAnsiTheme="minorHAnsi" w:cstheme="minorHAnsi"/>
          <w:sz w:val="18"/>
          <w:szCs w:val="18"/>
        </w:rPr>
        <w:t>tôles</w:t>
      </w:r>
      <w:r w:rsidRPr="000C60D8">
        <w:rPr>
          <w:rFonts w:asciiTheme="minorHAnsi" w:hAnsiTheme="minorHAnsi" w:cstheme="minorHAnsi"/>
          <w:sz w:val="18"/>
          <w:szCs w:val="18"/>
        </w:rPr>
        <w:t xml:space="preserve"> </w:t>
      </w:r>
      <w:r w:rsidR="0099423E" w:rsidRPr="000C60D8">
        <w:rPr>
          <w:rFonts w:asciiTheme="minorHAnsi" w:hAnsiTheme="minorHAnsi" w:cstheme="minorHAnsi"/>
          <w:sz w:val="18"/>
          <w:szCs w:val="18"/>
        </w:rPr>
        <w:t>pré</w:t>
      </w:r>
      <w:r w:rsidRPr="000C60D8">
        <w:rPr>
          <w:rFonts w:asciiTheme="minorHAnsi" w:hAnsiTheme="minorHAnsi" w:cstheme="minorHAnsi"/>
          <w:sz w:val="18"/>
          <w:szCs w:val="18"/>
        </w:rPr>
        <w:t xml:space="preserve">́ </w:t>
      </w:r>
      <w:r w:rsidR="0099423E" w:rsidRPr="000C60D8">
        <w:rPr>
          <w:rFonts w:asciiTheme="minorHAnsi" w:hAnsiTheme="minorHAnsi" w:cstheme="minorHAnsi"/>
          <w:sz w:val="18"/>
          <w:szCs w:val="18"/>
        </w:rPr>
        <w:t>galvanisées</w:t>
      </w:r>
      <w:r w:rsidRPr="000C60D8">
        <w:rPr>
          <w:rFonts w:asciiTheme="minorHAnsi" w:hAnsiTheme="minorHAnsi" w:cstheme="minorHAnsi"/>
          <w:sz w:val="18"/>
          <w:szCs w:val="18"/>
        </w:rPr>
        <w:t xml:space="preserve">, </w:t>
      </w:r>
      <w:r w:rsidR="0099423E" w:rsidRPr="000C60D8">
        <w:rPr>
          <w:rFonts w:asciiTheme="minorHAnsi" w:hAnsiTheme="minorHAnsi" w:cstheme="minorHAnsi"/>
          <w:sz w:val="18"/>
          <w:szCs w:val="18"/>
        </w:rPr>
        <w:t>effectuées</w:t>
      </w:r>
      <w:r w:rsidRPr="000C60D8">
        <w:rPr>
          <w:rFonts w:asciiTheme="minorHAnsi" w:hAnsiTheme="minorHAnsi" w:cstheme="minorHAnsi"/>
          <w:sz w:val="18"/>
          <w:szCs w:val="18"/>
        </w:rPr>
        <w:t xml:space="preserve"> au cuivre. </w:t>
      </w:r>
    </w:p>
    <w:p w14:paraId="2EFD81FF" w14:textId="77777777" w:rsidR="000C60D8" w:rsidRDefault="0006125F" w:rsidP="000C60D8">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6"/>
        <w:contextualSpacing w:val="0"/>
        <w:jc w:val="both"/>
        <w:rPr>
          <w:rFonts w:asciiTheme="minorHAnsi" w:hAnsiTheme="minorHAnsi" w:cstheme="minorHAnsi"/>
          <w:sz w:val="18"/>
          <w:szCs w:val="18"/>
        </w:rPr>
      </w:pPr>
      <w:r w:rsidRPr="000C60D8">
        <w:rPr>
          <w:rFonts w:asciiTheme="minorHAnsi" w:hAnsiTheme="minorHAnsi" w:cstheme="minorHAnsi"/>
          <w:sz w:val="18"/>
          <w:szCs w:val="18"/>
        </w:rPr>
        <w:t xml:space="preserve">Les chants bruts de </w:t>
      </w:r>
      <w:r w:rsidR="0099423E" w:rsidRPr="000C60D8">
        <w:rPr>
          <w:rFonts w:asciiTheme="minorHAnsi" w:hAnsiTheme="minorHAnsi" w:cstheme="minorHAnsi"/>
          <w:sz w:val="18"/>
          <w:szCs w:val="18"/>
        </w:rPr>
        <w:t>découpe</w:t>
      </w:r>
      <w:r w:rsidRPr="000C60D8">
        <w:rPr>
          <w:rFonts w:asciiTheme="minorHAnsi" w:hAnsiTheme="minorHAnsi" w:cstheme="minorHAnsi"/>
          <w:sz w:val="18"/>
          <w:szCs w:val="18"/>
        </w:rPr>
        <w:t xml:space="preserve"> </w:t>
      </w:r>
      <w:r w:rsidR="0099423E" w:rsidRPr="000C60D8">
        <w:rPr>
          <w:rFonts w:asciiTheme="minorHAnsi" w:hAnsiTheme="minorHAnsi" w:cstheme="minorHAnsi"/>
          <w:sz w:val="18"/>
          <w:szCs w:val="18"/>
        </w:rPr>
        <w:t>reçoivent</w:t>
      </w:r>
      <w:r w:rsidRPr="000C60D8">
        <w:rPr>
          <w:rFonts w:asciiTheme="minorHAnsi" w:hAnsiTheme="minorHAnsi" w:cstheme="minorHAnsi"/>
          <w:sz w:val="18"/>
          <w:szCs w:val="18"/>
        </w:rPr>
        <w:t xml:space="preserve"> une protection </w:t>
      </w:r>
      <w:r w:rsidR="0099423E" w:rsidRPr="000C60D8">
        <w:rPr>
          <w:rFonts w:asciiTheme="minorHAnsi" w:hAnsiTheme="minorHAnsi" w:cstheme="minorHAnsi"/>
          <w:sz w:val="18"/>
          <w:szCs w:val="18"/>
        </w:rPr>
        <w:t>appropriée</w:t>
      </w:r>
      <w:r w:rsidRPr="000C60D8">
        <w:rPr>
          <w:rFonts w:asciiTheme="minorHAnsi" w:hAnsiTheme="minorHAnsi" w:cstheme="minorHAnsi"/>
          <w:sz w:val="18"/>
          <w:szCs w:val="18"/>
        </w:rPr>
        <w:t>.</w:t>
      </w:r>
      <w:r w:rsidR="000C60D8" w:rsidRPr="000C60D8">
        <w:rPr>
          <w:rFonts w:asciiTheme="minorHAnsi" w:hAnsiTheme="minorHAnsi" w:cstheme="minorHAnsi"/>
          <w:sz w:val="18"/>
          <w:szCs w:val="18"/>
        </w:rPr>
        <w:t xml:space="preserve"> </w:t>
      </w:r>
    </w:p>
    <w:p w14:paraId="5CBAD9D8" w14:textId="77777777" w:rsidR="000C60D8" w:rsidRDefault="0006125F" w:rsidP="000C60D8">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6"/>
        <w:contextualSpacing w:val="0"/>
        <w:jc w:val="both"/>
        <w:rPr>
          <w:rFonts w:asciiTheme="minorHAnsi" w:hAnsiTheme="minorHAnsi" w:cstheme="minorHAnsi"/>
          <w:sz w:val="18"/>
          <w:szCs w:val="18"/>
        </w:rPr>
      </w:pPr>
      <w:r w:rsidRPr="000C60D8">
        <w:rPr>
          <w:rFonts w:asciiTheme="minorHAnsi" w:hAnsiTheme="minorHAnsi" w:cstheme="minorHAnsi"/>
          <w:sz w:val="18"/>
          <w:szCs w:val="18"/>
        </w:rPr>
        <w:t xml:space="preserve">Toute zone de galvanisation </w:t>
      </w:r>
      <w:r w:rsidR="0099423E" w:rsidRPr="000C60D8">
        <w:rPr>
          <w:rFonts w:asciiTheme="minorHAnsi" w:hAnsiTheme="minorHAnsi" w:cstheme="minorHAnsi"/>
          <w:sz w:val="18"/>
          <w:szCs w:val="18"/>
        </w:rPr>
        <w:t>endommagée</w:t>
      </w:r>
      <w:r w:rsidRPr="000C60D8">
        <w:rPr>
          <w:rFonts w:asciiTheme="minorHAnsi" w:hAnsiTheme="minorHAnsi" w:cstheme="minorHAnsi"/>
          <w:sz w:val="18"/>
          <w:szCs w:val="18"/>
        </w:rPr>
        <w:t xml:space="preserve"> à l’</w:t>
      </w:r>
      <w:r w:rsidR="0099423E" w:rsidRPr="000C60D8">
        <w:rPr>
          <w:rFonts w:asciiTheme="minorHAnsi" w:hAnsiTheme="minorHAnsi" w:cstheme="minorHAnsi"/>
          <w:sz w:val="18"/>
          <w:szCs w:val="18"/>
        </w:rPr>
        <w:t>arrivée</w:t>
      </w:r>
      <w:r w:rsidRPr="000C60D8">
        <w:rPr>
          <w:rFonts w:asciiTheme="minorHAnsi" w:hAnsiTheme="minorHAnsi" w:cstheme="minorHAnsi"/>
          <w:sz w:val="18"/>
          <w:szCs w:val="18"/>
        </w:rPr>
        <w:t xml:space="preserve"> sur chantier ou </w:t>
      </w:r>
      <w:r w:rsidR="0099423E" w:rsidRPr="000C60D8">
        <w:rPr>
          <w:rFonts w:asciiTheme="minorHAnsi" w:hAnsiTheme="minorHAnsi" w:cstheme="minorHAnsi"/>
          <w:sz w:val="18"/>
          <w:szCs w:val="18"/>
        </w:rPr>
        <w:t>endommagée</w:t>
      </w:r>
      <w:r w:rsidRPr="000C60D8">
        <w:rPr>
          <w:rFonts w:asciiTheme="minorHAnsi" w:hAnsiTheme="minorHAnsi" w:cstheme="minorHAnsi"/>
          <w:sz w:val="18"/>
          <w:szCs w:val="18"/>
        </w:rPr>
        <w:t xml:space="preserve"> lors du montage implique le renvoi de la </w:t>
      </w:r>
      <w:r w:rsidR="0099423E" w:rsidRPr="000C60D8">
        <w:rPr>
          <w:rFonts w:asciiTheme="minorHAnsi" w:hAnsiTheme="minorHAnsi" w:cstheme="minorHAnsi"/>
          <w:sz w:val="18"/>
          <w:szCs w:val="18"/>
        </w:rPr>
        <w:t>pièce</w:t>
      </w:r>
      <w:r w:rsidRPr="000C60D8">
        <w:rPr>
          <w:rFonts w:asciiTheme="minorHAnsi" w:hAnsiTheme="minorHAnsi" w:cstheme="minorHAnsi"/>
          <w:sz w:val="18"/>
          <w:szCs w:val="18"/>
        </w:rPr>
        <w:t xml:space="preserve"> pour une nouvelle galvanisation à chaud.</w:t>
      </w:r>
      <w:r w:rsidR="000C60D8" w:rsidRPr="000C60D8">
        <w:rPr>
          <w:rFonts w:asciiTheme="minorHAnsi" w:hAnsiTheme="minorHAnsi" w:cstheme="minorHAnsi"/>
          <w:sz w:val="18"/>
          <w:szCs w:val="18"/>
        </w:rPr>
        <w:t xml:space="preserve"> </w:t>
      </w:r>
      <w:r w:rsidRPr="000C60D8">
        <w:rPr>
          <w:rFonts w:asciiTheme="minorHAnsi" w:hAnsiTheme="minorHAnsi" w:cstheme="minorHAnsi"/>
          <w:sz w:val="18"/>
          <w:szCs w:val="18"/>
        </w:rPr>
        <w:t xml:space="preserve">Seule une zone </w:t>
      </w:r>
      <w:r w:rsidR="0099423E" w:rsidRPr="000C60D8">
        <w:rPr>
          <w:rFonts w:asciiTheme="minorHAnsi" w:hAnsiTheme="minorHAnsi" w:cstheme="minorHAnsi"/>
          <w:sz w:val="18"/>
          <w:szCs w:val="18"/>
        </w:rPr>
        <w:t>endommagée</w:t>
      </w:r>
      <w:r w:rsidRPr="000C60D8">
        <w:rPr>
          <w:rFonts w:asciiTheme="minorHAnsi" w:hAnsiTheme="minorHAnsi" w:cstheme="minorHAnsi"/>
          <w:sz w:val="18"/>
          <w:szCs w:val="18"/>
        </w:rPr>
        <w:t xml:space="preserve"> </w:t>
      </w:r>
      <w:r w:rsidR="0099423E" w:rsidRPr="000C60D8">
        <w:rPr>
          <w:rFonts w:asciiTheme="minorHAnsi" w:hAnsiTheme="minorHAnsi" w:cstheme="minorHAnsi"/>
          <w:sz w:val="18"/>
          <w:szCs w:val="18"/>
        </w:rPr>
        <w:t>après</w:t>
      </w:r>
      <w:r w:rsidRPr="000C60D8">
        <w:rPr>
          <w:rFonts w:asciiTheme="minorHAnsi" w:hAnsiTheme="minorHAnsi" w:cstheme="minorHAnsi"/>
          <w:sz w:val="18"/>
          <w:szCs w:val="18"/>
        </w:rPr>
        <w:t xml:space="preserve"> la pose, et uniquement si la </w:t>
      </w:r>
      <w:r w:rsidR="0099423E" w:rsidRPr="000C60D8">
        <w:rPr>
          <w:rFonts w:asciiTheme="minorHAnsi" w:hAnsiTheme="minorHAnsi" w:cstheme="minorHAnsi"/>
          <w:sz w:val="18"/>
          <w:szCs w:val="18"/>
        </w:rPr>
        <w:t>pièce</w:t>
      </w:r>
      <w:r w:rsidRPr="000C60D8">
        <w:rPr>
          <w:rFonts w:asciiTheme="minorHAnsi" w:hAnsiTheme="minorHAnsi" w:cstheme="minorHAnsi"/>
          <w:sz w:val="18"/>
          <w:szCs w:val="18"/>
        </w:rPr>
        <w:t xml:space="preserve"> ne peut </w:t>
      </w:r>
      <w:r w:rsidR="0099423E" w:rsidRPr="000C60D8">
        <w:rPr>
          <w:rFonts w:asciiTheme="minorHAnsi" w:hAnsiTheme="minorHAnsi" w:cstheme="minorHAnsi"/>
          <w:sz w:val="18"/>
          <w:szCs w:val="18"/>
        </w:rPr>
        <w:t>être</w:t>
      </w:r>
      <w:r w:rsidRPr="000C60D8">
        <w:rPr>
          <w:rFonts w:asciiTheme="minorHAnsi" w:hAnsiTheme="minorHAnsi" w:cstheme="minorHAnsi"/>
          <w:sz w:val="18"/>
          <w:szCs w:val="18"/>
        </w:rPr>
        <w:t xml:space="preserve"> </w:t>
      </w:r>
      <w:r w:rsidR="0099423E" w:rsidRPr="000C60D8">
        <w:rPr>
          <w:rFonts w:asciiTheme="minorHAnsi" w:hAnsiTheme="minorHAnsi" w:cstheme="minorHAnsi"/>
          <w:sz w:val="18"/>
          <w:szCs w:val="18"/>
        </w:rPr>
        <w:t>démontée</w:t>
      </w:r>
      <w:r w:rsidRPr="000C60D8">
        <w:rPr>
          <w:rFonts w:asciiTheme="minorHAnsi" w:hAnsiTheme="minorHAnsi" w:cstheme="minorHAnsi"/>
          <w:sz w:val="18"/>
          <w:szCs w:val="18"/>
        </w:rPr>
        <w:t xml:space="preserve"> sans perturber notablement les ouvrages attenants, peut </w:t>
      </w:r>
      <w:r w:rsidR="0099423E" w:rsidRPr="000C60D8">
        <w:rPr>
          <w:rFonts w:asciiTheme="minorHAnsi" w:hAnsiTheme="minorHAnsi" w:cstheme="minorHAnsi"/>
          <w:sz w:val="18"/>
          <w:szCs w:val="18"/>
        </w:rPr>
        <w:t>être</w:t>
      </w:r>
      <w:r w:rsidRPr="000C60D8">
        <w:rPr>
          <w:rFonts w:asciiTheme="minorHAnsi" w:hAnsiTheme="minorHAnsi" w:cstheme="minorHAnsi"/>
          <w:sz w:val="18"/>
          <w:szCs w:val="18"/>
        </w:rPr>
        <w:t xml:space="preserve"> reprise sur place. </w:t>
      </w:r>
    </w:p>
    <w:p w14:paraId="503165CC" w14:textId="4E70E981" w:rsidR="0099423E" w:rsidRPr="00AD4A65" w:rsidRDefault="004E18EB" w:rsidP="000C60D8">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6"/>
        <w:contextualSpacing w:val="0"/>
        <w:jc w:val="both"/>
      </w:pPr>
      <w:r w:rsidRPr="000C60D8">
        <w:rPr>
          <w:rFonts w:asciiTheme="minorHAnsi" w:hAnsiTheme="minorHAnsi" w:cstheme="minorHAnsi"/>
          <w:sz w:val="18"/>
          <w:szCs w:val="18"/>
        </w:rPr>
        <w:t xml:space="preserve">Un </w:t>
      </w:r>
      <w:r w:rsidR="0099423E" w:rsidRPr="000C60D8">
        <w:rPr>
          <w:rFonts w:asciiTheme="minorHAnsi" w:hAnsiTheme="minorHAnsi" w:cstheme="minorHAnsi"/>
          <w:sz w:val="18"/>
          <w:szCs w:val="18"/>
        </w:rPr>
        <w:t>échantillon</w:t>
      </w:r>
      <w:r w:rsidRPr="000C60D8">
        <w:rPr>
          <w:rFonts w:asciiTheme="minorHAnsi" w:hAnsiTheme="minorHAnsi" w:cstheme="minorHAnsi"/>
          <w:sz w:val="18"/>
          <w:szCs w:val="18"/>
        </w:rPr>
        <w:t xml:space="preserve"> comprenant une partie </w:t>
      </w:r>
      <w:r w:rsidR="0099423E" w:rsidRPr="000C60D8">
        <w:rPr>
          <w:rFonts w:asciiTheme="minorHAnsi" w:hAnsiTheme="minorHAnsi" w:cstheme="minorHAnsi"/>
          <w:sz w:val="18"/>
          <w:szCs w:val="18"/>
        </w:rPr>
        <w:t>retouchée</w:t>
      </w:r>
      <w:r w:rsidRPr="000C60D8">
        <w:rPr>
          <w:rFonts w:asciiTheme="minorHAnsi" w:hAnsiTheme="minorHAnsi" w:cstheme="minorHAnsi"/>
          <w:sz w:val="18"/>
          <w:szCs w:val="18"/>
        </w:rPr>
        <w:t xml:space="preserve"> est </w:t>
      </w:r>
      <w:proofErr w:type="spellStart"/>
      <w:r w:rsidRPr="000C60D8">
        <w:rPr>
          <w:rFonts w:asciiTheme="minorHAnsi" w:hAnsiTheme="minorHAnsi" w:cstheme="minorHAnsi"/>
          <w:sz w:val="18"/>
          <w:szCs w:val="18"/>
        </w:rPr>
        <w:t>a</w:t>
      </w:r>
      <w:proofErr w:type="spellEnd"/>
      <w:r w:rsidRPr="000C60D8">
        <w:rPr>
          <w:rFonts w:asciiTheme="minorHAnsi" w:hAnsiTheme="minorHAnsi" w:cstheme="minorHAnsi"/>
          <w:sz w:val="18"/>
          <w:szCs w:val="18"/>
        </w:rPr>
        <w:t xml:space="preserve">̀ faire approuver par le </w:t>
      </w:r>
      <w:r w:rsidR="0099423E" w:rsidRPr="000C60D8">
        <w:rPr>
          <w:rFonts w:asciiTheme="minorHAnsi" w:hAnsiTheme="minorHAnsi" w:cstheme="minorHAnsi"/>
          <w:sz w:val="18"/>
          <w:szCs w:val="18"/>
        </w:rPr>
        <w:t>Maître</w:t>
      </w:r>
      <w:r w:rsidRPr="000C60D8">
        <w:rPr>
          <w:rFonts w:asciiTheme="minorHAnsi" w:hAnsiTheme="minorHAnsi" w:cstheme="minorHAnsi"/>
          <w:sz w:val="18"/>
          <w:szCs w:val="18"/>
        </w:rPr>
        <w:t xml:space="preserve"> d'</w:t>
      </w:r>
      <w:r w:rsidR="0099423E" w:rsidRPr="000C60D8">
        <w:rPr>
          <w:rFonts w:asciiTheme="minorHAnsi" w:hAnsiTheme="minorHAnsi" w:cstheme="minorHAnsi"/>
          <w:sz w:val="18"/>
          <w:szCs w:val="18"/>
        </w:rPr>
        <w:t>œuvre</w:t>
      </w:r>
      <w:r w:rsidRPr="000C60D8">
        <w:rPr>
          <w:rFonts w:asciiTheme="minorHAnsi" w:hAnsiTheme="minorHAnsi" w:cstheme="minorHAnsi"/>
          <w:sz w:val="18"/>
          <w:szCs w:val="18"/>
        </w:rPr>
        <w:t>.</w:t>
      </w:r>
    </w:p>
    <w:p w14:paraId="3E0FB406" w14:textId="77777777" w:rsidR="0099423E" w:rsidRPr="00AD4A65" w:rsidRDefault="004E18EB" w:rsidP="000C60D8">
      <w:pPr>
        <w:pStyle w:val="Titre3"/>
      </w:pPr>
      <w:bookmarkStart w:id="39" w:name="_Toc96402051"/>
      <w:r w:rsidRPr="00AD4A65">
        <w:t xml:space="preserve">Les trous </w:t>
      </w:r>
      <w:r w:rsidR="0099423E" w:rsidRPr="00AD4A65">
        <w:t>taraudés</w:t>
      </w:r>
      <w:r w:rsidRPr="00AD4A65">
        <w:t xml:space="preserve"> seront </w:t>
      </w:r>
      <w:r w:rsidR="0099423E" w:rsidRPr="00AD4A65">
        <w:t>pré</w:t>
      </w:r>
      <w:r w:rsidRPr="00AD4A65">
        <w:t xml:space="preserve">́ </w:t>
      </w:r>
      <w:r w:rsidR="0099423E" w:rsidRPr="00AD4A65">
        <w:t>taraudés</w:t>
      </w:r>
      <w:r w:rsidRPr="00AD4A65">
        <w:t xml:space="preserve"> </w:t>
      </w:r>
      <w:r w:rsidR="0099423E" w:rsidRPr="00AD4A65">
        <w:t>après</w:t>
      </w:r>
      <w:r w:rsidRPr="00AD4A65">
        <w:t xml:space="preserve"> galvanisation.</w:t>
      </w:r>
      <w:bookmarkEnd w:id="39"/>
    </w:p>
    <w:p w14:paraId="71DBFB0A" w14:textId="42AE1A84" w:rsidR="00BC0F25" w:rsidRPr="00AD4A65" w:rsidRDefault="004E18EB" w:rsidP="000C60D8">
      <w:pPr>
        <w:pStyle w:val="Titre3"/>
      </w:pPr>
      <w:bookmarkStart w:id="40" w:name="_Toc96402052"/>
      <w:r w:rsidRPr="00AD4A65">
        <w:t xml:space="preserve">Tous les boulons d’usage </w:t>
      </w:r>
      <w:r w:rsidR="0099423E" w:rsidRPr="00AD4A65">
        <w:t>général</w:t>
      </w:r>
      <w:r w:rsidRPr="00AD4A65">
        <w:t xml:space="preserve"> devront </w:t>
      </w:r>
      <w:r w:rsidR="0099423E" w:rsidRPr="00AD4A65">
        <w:t>être</w:t>
      </w:r>
      <w:r w:rsidRPr="00AD4A65">
        <w:t xml:space="preserve"> </w:t>
      </w:r>
      <w:r w:rsidR="00BC75E3" w:rsidRPr="00AD4A65">
        <w:t>shérardisés</w:t>
      </w:r>
      <w:r w:rsidRPr="00AD4A65">
        <w:t xml:space="preserve"> selon la norme NFA 91.460 Classe 20.</w:t>
      </w:r>
      <w:bookmarkEnd w:id="40"/>
    </w:p>
    <w:p w14:paraId="3981E67E" w14:textId="77777777" w:rsidR="00BC0F25" w:rsidRPr="00AD4A65" w:rsidRDefault="004E18EB" w:rsidP="000C60D8">
      <w:pPr>
        <w:pStyle w:val="Titre3"/>
      </w:pPr>
      <w:bookmarkStart w:id="41" w:name="_Toc96402053"/>
      <w:r w:rsidRPr="00AD4A65">
        <w:t xml:space="preserve">Les boulons vus doivent recevoir une couche de finition, la </w:t>
      </w:r>
      <w:r w:rsidR="00BC0F25" w:rsidRPr="00AD4A65">
        <w:t>même</w:t>
      </w:r>
      <w:r w:rsidRPr="00AD4A65">
        <w:t xml:space="preserve"> que celle </w:t>
      </w:r>
      <w:r w:rsidR="00BC0F25" w:rsidRPr="00AD4A65">
        <w:t>exigée</w:t>
      </w:r>
      <w:r w:rsidRPr="00AD4A65">
        <w:t xml:space="preserve"> pour la charpente.</w:t>
      </w:r>
      <w:bookmarkEnd w:id="41"/>
      <w:r w:rsidRPr="00AD4A65">
        <w:t xml:space="preserve"> </w:t>
      </w:r>
    </w:p>
    <w:p w14:paraId="6C0CAF40" w14:textId="5DB6D3A7" w:rsidR="004E18EB" w:rsidRDefault="004E18EB" w:rsidP="000C60D8">
      <w:pPr>
        <w:pStyle w:val="Titre3"/>
      </w:pPr>
      <w:bookmarkStart w:id="42" w:name="_Toc96402054"/>
      <w:r w:rsidRPr="00AD4A65">
        <w:t xml:space="preserve">L’entreprise titulaire du </w:t>
      </w:r>
      <w:r w:rsidR="00BC0F25" w:rsidRPr="00AD4A65">
        <w:t>présent</w:t>
      </w:r>
      <w:r w:rsidRPr="00AD4A65">
        <w:t xml:space="preserve"> lot devra fournir en phase chantier une attestation de </w:t>
      </w:r>
      <w:r w:rsidR="00BC0F25" w:rsidRPr="00AD4A65">
        <w:t>conformité</w:t>
      </w:r>
      <w:r w:rsidRPr="00AD4A65">
        <w:t>́ certifiant le respect des prescriptions de la norme NF EN ISO 1461.</w:t>
      </w:r>
      <w:bookmarkEnd w:id="42"/>
      <w:r w:rsidRPr="00AD4A65">
        <w:t xml:space="preserve"> </w:t>
      </w:r>
    </w:p>
    <w:p w14:paraId="3C6295CB" w14:textId="77777777" w:rsidR="00AD4A65" w:rsidRPr="00AD4A65" w:rsidRDefault="00AD4A65" w:rsidP="00AD4A65">
      <w:pPr>
        <w:rPr>
          <w:lang w:val="fr-BE" w:eastAsia="en-US"/>
        </w:rPr>
      </w:pPr>
    </w:p>
    <w:p w14:paraId="3DAC291B" w14:textId="77777777" w:rsidR="004E18EB" w:rsidRPr="00AD4A65" w:rsidRDefault="004E18EB" w:rsidP="00AD4A65">
      <w:pPr>
        <w:pStyle w:val="1-1"/>
        <w:numPr>
          <w:ilvl w:val="2"/>
          <w:numId w:val="1"/>
        </w:numPr>
        <w:outlineLvl w:val="1"/>
        <w:rPr>
          <w:sz w:val="18"/>
          <w:szCs w:val="18"/>
          <w:u w:val="none"/>
        </w:rPr>
      </w:pPr>
      <w:bookmarkStart w:id="43" w:name="_Toc96402055"/>
      <w:r w:rsidRPr="00AD4A65">
        <w:rPr>
          <w:sz w:val="18"/>
          <w:szCs w:val="18"/>
          <w:u w:val="none"/>
        </w:rPr>
        <w:t>FINITION PAR PEINTURE SUR ACIER GALVANISE</w:t>
      </w:r>
      <w:bookmarkEnd w:id="43"/>
      <w:r w:rsidRPr="00AD4A65">
        <w:rPr>
          <w:sz w:val="18"/>
          <w:szCs w:val="18"/>
          <w:u w:val="none"/>
        </w:rPr>
        <w:t xml:space="preserve"> </w:t>
      </w:r>
    </w:p>
    <w:p w14:paraId="6EEFB34B" w14:textId="77777777" w:rsidR="00AD4A65" w:rsidRDefault="004E18EB" w:rsidP="000C60D8">
      <w:pPr>
        <w:pStyle w:val="Titre3"/>
      </w:pPr>
      <w:bookmarkStart w:id="44" w:name="_Toc96402056"/>
      <w:r w:rsidRPr="00AD4A65">
        <w:t xml:space="preserve">Ouvrage conforme au DTU 32.1 chapitre 3.8 et au DTU 59-1, </w:t>
      </w:r>
      <w:r w:rsidR="00AD4A65" w:rsidRPr="00AD4A65">
        <w:t>exécuté</w:t>
      </w:r>
      <w:r w:rsidRPr="00AD4A65">
        <w:t>́ avec des peintures conformes à la norme NF T 36-005 Famille</w:t>
      </w:r>
      <w:r w:rsidR="00AD4A65">
        <w:t xml:space="preserve"> </w:t>
      </w:r>
      <w:r w:rsidRPr="00AD4A65">
        <w:t>....</w:t>
      </w:r>
      <w:bookmarkEnd w:id="44"/>
    </w:p>
    <w:p w14:paraId="12919A86" w14:textId="77777777" w:rsidR="008D2FDB" w:rsidRDefault="004E18EB" w:rsidP="000C60D8">
      <w:pPr>
        <w:pStyle w:val="Titre3"/>
      </w:pPr>
      <w:bookmarkStart w:id="45" w:name="_Toc96402057"/>
      <w:r w:rsidRPr="00AD4A65">
        <w:t>Application de cette peinture de finition en atelier ou sur site, au choix de l'entreprise.</w:t>
      </w:r>
      <w:bookmarkEnd w:id="45"/>
      <w:r w:rsidRPr="00AD4A65">
        <w:t xml:space="preserve"> </w:t>
      </w:r>
    </w:p>
    <w:p w14:paraId="4F89815B" w14:textId="77777777" w:rsidR="008D2FDB" w:rsidRDefault="008D2FDB" w:rsidP="000C60D8">
      <w:pPr>
        <w:pStyle w:val="Titre3"/>
      </w:pPr>
    </w:p>
    <w:p w14:paraId="35B10E46" w14:textId="77777777" w:rsidR="008D2FDB" w:rsidRDefault="004E18EB" w:rsidP="000C60D8">
      <w:pPr>
        <w:pStyle w:val="Titre3"/>
      </w:pPr>
      <w:bookmarkStart w:id="46" w:name="_Toc96402058"/>
      <w:r w:rsidRPr="00AD4A65">
        <w:t>Ouvrage comprenant :</w:t>
      </w:r>
      <w:bookmarkEnd w:id="46"/>
      <w:r w:rsidRPr="00AD4A65">
        <w:t xml:space="preserve"> </w:t>
      </w:r>
    </w:p>
    <w:p w14:paraId="0E611611" w14:textId="77777777" w:rsidR="008D2FDB" w:rsidRPr="00F751F4" w:rsidRDefault="008D2FDB" w:rsidP="00F751F4">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F751F4">
        <w:rPr>
          <w:rFonts w:asciiTheme="minorHAnsi" w:hAnsiTheme="minorHAnsi" w:cstheme="minorHAnsi"/>
          <w:bCs/>
          <w:color w:val="000000" w:themeColor="text1"/>
          <w:sz w:val="18"/>
          <w:szCs w:val="18"/>
        </w:rPr>
        <w:t>préparation</w:t>
      </w:r>
      <w:proofErr w:type="gramEnd"/>
      <w:r w:rsidR="004E18EB" w:rsidRPr="00F751F4">
        <w:rPr>
          <w:rFonts w:asciiTheme="minorHAnsi" w:hAnsiTheme="minorHAnsi" w:cstheme="minorHAnsi"/>
          <w:bCs/>
          <w:color w:val="000000" w:themeColor="text1"/>
          <w:sz w:val="18"/>
          <w:szCs w:val="18"/>
        </w:rPr>
        <w:t xml:space="preserve"> de surface </w:t>
      </w:r>
      <w:r w:rsidRPr="00F751F4">
        <w:rPr>
          <w:rFonts w:asciiTheme="minorHAnsi" w:hAnsiTheme="minorHAnsi" w:cstheme="minorHAnsi"/>
          <w:bCs/>
          <w:color w:val="000000" w:themeColor="text1"/>
          <w:sz w:val="18"/>
          <w:szCs w:val="18"/>
        </w:rPr>
        <w:t>adaptée</w:t>
      </w:r>
      <w:r w:rsidR="004E18EB" w:rsidRPr="00F751F4">
        <w:rPr>
          <w:rFonts w:asciiTheme="minorHAnsi" w:hAnsiTheme="minorHAnsi" w:cstheme="minorHAnsi"/>
          <w:bCs/>
          <w:color w:val="000000" w:themeColor="text1"/>
          <w:sz w:val="18"/>
          <w:szCs w:val="18"/>
        </w:rPr>
        <w:t xml:space="preserve"> au support par </w:t>
      </w:r>
      <w:r w:rsidRPr="00F751F4">
        <w:rPr>
          <w:rFonts w:asciiTheme="minorHAnsi" w:hAnsiTheme="minorHAnsi" w:cstheme="minorHAnsi"/>
          <w:bCs/>
          <w:color w:val="000000" w:themeColor="text1"/>
          <w:sz w:val="18"/>
          <w:szCs w:val="18"/>
        </w:rPr>
        <w:t>dégraissage</w:t>
      </w:r>
      <w:r w:rsidR="004E18EB" w:rsidRPr="00F751F4">
        <w:rPr>
          <w:rFonts w:asciiTheme="minorHAnsi" w:hAnsiTheme="minorHAnsi" w:cstheme="minorHAnsi"/>
          <w:bCs/>
          <w:color w:val="000000" w:themeColor="text1"/>
          <w:sz w:val="18"/>
          <w:szCs w:val="18"/>
        </w:rPr>
        <w:t xml:space="preserve"> avec une solution alcaline </w:t>
      </w:r>
      <w:r w:rsidRPr="00F751F4">
        <w:rPr>
          <w:rFonts w:asciiTheme="minorHAnsi" w:hAnsiTheme="minorHAnsi" w:cstheme="minorHAnsi"/>
          <w:bCs/>
          <w:color w:val="000000" w:themeColor="text1"/>
          <w:sz w:val="18"/>
          <w:szCs w:val="18"/>
        </w:rPr>
        <w:t>diluée</w:t>
      </w:r>
      <w:r w:rsidR="004E18EB" w:rsidRPr="00F751F4">
        <w:rPr>
          <w:rFonts w:asciiTheme="minorHAnsi" w:hAnsiTheme="minorHAnsi" w:cstheme="minorHAnsi"/>
          <w:bCs/>
          <w:color w:val="000000" w:themeColor="text1"/>
          <w:sz w:val="18"/>
          <w:szCs w:val="18"/>
        </w:rPr>
        <w:t xml:space="preserve"> d’ammoniaque de 2 à 5 %, suivie d’un </w:t>
      </w:r>
      <w:r w:rsidRPr="00F751F4">
        <w:rPr>
          <w:rFonts w:asciiTheme="minorHAnsi" w:hAnsiTheme="minorHAnsi" w:cstheme="minorHAnsi"/>
          <w:bCs/>
          <w:color w:val="000000" w:themeColor="text1"/>
          <w:sz w:val="18"/>
          <w:szCs w:val="18"/>
        </w:rPr>
        <w:t>rinçage</w:t>
      </w:r>
      <w:r w:rsidR="004E18EB" w:rsidRPr="00F751F4">
        <w:rPr>
          <w:rFonts w:asciiTheme="minorHAnsi" w:hAnsiTheme="minorHAnsi" w:cstheme="minorHAnsi"/>
          <w:bCs/>
          <w:color w:val="000000" w:themeColor="text1"/>
          <w:sz w:val="18"/>
          <w:szCs w:val="18"/>
        </w:rPr>
        <w:t xml:space="preserve"> soigné,</w:t>
      </w:r>
    </w:p>
    <w:p w14:paraId="4135E24E" w14:textId="77777777" w:rsidR="00F751F4" w:rsidRPr="00F751F4" w:rsidRDefault="004E18EB" w:rsidP="00F751F4">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F751F4">
        <w:rPr>
          <w:rFonts w:asciiTheme="minorHAnsi" w:hAnsiTheme="minorHAnsi" w:cstheme="minorHAnsi"/>
          <w:bCs/>
          <w:color w:val="000000" w:themeColor="text1"/>
          <w:sz w:val="18"/>
          <w:szCs w:val="18"/>
        </w:rPr>
        <w:t>application</w:t>
      </w:r>
      <w:proofErr w:type="gramEnd"/>
      <w:r w:rsidRPr="00F751F4">
        <w:rPr>
          <w:rFonts w:asciiTheme="minorHAnsi" w:hAnsiTheme="minorHAnsi" w:cstheme="minorHAnsi"/>
          <w:bCs/>
          <w:color w:val="000000" w:themeColor="text1"/>
          <w:sz w:val="18"/>
          <w:szCs w:val="18"/>
        </w:rPr>
        <w:t xml:space="preserve"> d’une peinture </w:t>
      </w:r>
      <w:proofErr w:type="spellStart"/>
      <w:r w:rsidRPr="00F751F4">
        <w:rPr>
          <w:rFonts w:asciiTheme="minorHAnsi" w:hAnsiTheme="minorHAnsi" w:cstheme="minorHAnsi"/>
          <w:bCs/>
          <w:color w:val="000000" w:themeColor="text1"/>
          <w:sz w:val="18"/>
          <w:szCs w:val="18"/>
        </w:rPr>
        <w:t>monocomposant</w:t>
      </w:r>
      <w:proofErr w:type="spellEnd"/>
      <w:r w:rsidRPr="00F751F4">
        <w:rPr>
          <w:rFonts w:asciiTheme="minorHAnsi" w:hAnsiTheme="minorHAnsi" w:cstheme="minorHAnsi"/>
          <w:bCs/>
          <w:color w:val="000000" w:themeColor="text1"/>
          <w:sz w:val="18"/>
          <w:szCs w:val="18"/>
        </w:rPr>
        <w:t xml:space="preserve"> </w:t>
      </w:r>
      <w:r w:rsidR="00F751F4" w:rsidRPr="00F751F4">
        <w:rPr>
          <w:rFonts w:asciiTheme="minorHAnsi" w:hAnsiTheme="minorHAnsi" w:cstheme="minorHAnsi"/>
          <w:bCs/>
          <w:color w:val="000000" w:themeColor="text1"/>
          <w:sz w:val="18"/>
          <w:szCs w:val="18"/>
        </w:rPr>
        <w:t>basée</w:t>
      </w:r>
      <w:r w:rsidRPr="00F751F4">
        <w:rPr>
          <w:rFonts w:asciiTheme="minorHAnsi" w:hAnsiTheme="minorHAnsi" w:cstheme="minorHAnsi"/>
          <w:bCs/>
          <w:color w:val="000000" w:themeColor="text1"/>
          <w:sz w:val="18"/>
          <w:szCs w:val="18"/>
        </w:rPr>
        <w:t xml:space="preserve"> sur des liants à base de chlorure de polyvinyle (PVC), sur des combinaisons PVC acryliques ou sur des dispersions aqueuses de </w:t>
      </w:r>
      <w:r w:rsidR="00F751F4" w:rsidRPr="00F751F4">
        <w:rPr>
          <w:rFonts w:asciiTheme="minorHAnsi" w:hAnsiTheme="minorHAnsi" w:cstheme="minorHAnsi"/>
          <w:bCs/>
          <w:color w:val="000000" w:themeColor="text1"/>
          <w:sz w:val="18"/>
          <w:szCs w:val="18"/>
        </w:rPr>
        <w:t>copolymères</w:t>
      </w:r>
      <w:r w:rsidRPr="00F751F4">
        <w:rPr>
          <w:rFonts w:asciiTheme="minorHAnsi" w:hAnsiTheme="minorHAnsi" w:cstheme="minorHAnsi"/>
          <w:bCs/>
          <w:color w:val="000000" w:themeColor="text1"/>
          <w:sz w:val="18"/>
          <w:szCs w:val="18"/>
        </w:rPr>
        <w:t xml:space="preserve"> acryliques ou vinyliques, </w:t>
      </w:r>
      <w:r w:rsidR="00F751F4" w:rsidRPr="00F751F4">
        <w:rPr>
          <w:rFonts w:asciiTheme="minorHAnsi" w:hAnsiTheme="minorHAnsi" w:cstheme="minorHAnsi"/>
          <w:bCs/>
          <w:color w:val="000000" w:themeColor="text1"/>
          <w:sz w:val="18"/>
          <w:szCs w:val="18"/>
        </w:rPr>
        <w:t>certifiée</w:t>
      </w:r>
      <w:r w:rsidRPr="00F751F4">
        <w:rPr>
          <w:rFonts w:asciiTheme="minorHAnsi" w:hAnsiTheme="minorHAnsi" w:cstheme="minorHAnsi"/>
          <w:bCs/>
          <w:color w:val="000000" w:themeColor="text1"/>
          <w:sz w:val="18"/>
          <w:szCs w:val="18"/>
        </w:rPr>
        <w:t xml:space="preserve"> par l’ACQPA, </w:t>
      </w:r>
    </w:p>
    <w:p w14:paraId="5245E11A" w14:textId="77777777" w:rsidR="00F751F4" w:rsidRPr="00F751F4" w:rsidRDefault="004E18EB" w:rsidP="00F751F4">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F751F4">
        <w:rPr>
          <w:rFonts w:asciiTheme="minorHAnsi" w:hAnsiTheme="minorHAnsi" w:cstheme="minorHAnsi"/>
          <w:bCs/>
          <w:color w:val="000000" w:themeColor="text1"/>
          <w:sz w:val="18"/>
          <w:szCs w:val="18"/>
        </w:rPr>
        <w:t>dosage</w:t>
      </w:r>
      <w:proofErr w:type="gramEnd"/>
      <w:r w:rsidRPr="00F751F4">
        <w:rPr>
          <w:rFonts w:asciiTheme="minorHAnsi" w:hAnsiTheme="minorHAnsi" w:cstheme="minorHAnsi"/>
          <w:bCs/>
          <w:color w:val="000000" w:themeColor="text1"/>
          <w:sz w:val="18"/>
          <w:szCs w:val="18"/>
        </w:rPr>
        <w:t xml:space="preserve"> et mise en </w:t>
      </w:r>
      <w:r w:rsidR="00F751F4" w:rsidRPr="00F751F4">
        <w:rPr>
          <w:rFonts w:asciiTheme="minorHAnsi" w:hAnsiTheme="minorHAnsi" w:cstheme="minorHAnsi"/>
          <w:bCs/>
          <w:color w:val="000000" w:themeColor="text1"/>
          <w:sz w:val="18"/>
          <w:szCs w:val="18"/>
        </w:rPr>
        <w:t>œuvre</w:t>
      </w:r>
      <w:r w:rsidRPr="00F751F4">
        <w:rPr>
          <w:rFonts w:asciiTheme="minorHAnsi" w:hAnsiTheme="minorHAnsi" w:cstheme="minorHAnsi"/>
          <w:bCs/>
          <w:color w:val="000000" w:themeColor="text1"/>
          <w:sz w:val="18"/>
          <w:szCs w:val="18"/>
        </w:rPr>
        <w:t xml:space="preserve"> suivant prescription du fabricant, - teinte au choix de l'Architecte dans la palette RAL,</w:t>
      </w:r>
    </w:p>
    <w:p w14:paraId="2C225162" w14:textId="77777777" w:rsidR="00F751F4" w:rsidRPr="00F751F4" w:rsidRDefault="004E18EB" w:rsidP="00F751F4">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F751F4">
        <w:rPr>
          <w:rFonts w:asciiTheme="minorHAnsi" w:hAnsiTheme="minorHAnsi" w:cstheme="minorHAnsi"/>
          <w:bCs/>
          <w:color w:val="000000" w:themeColor="text1"/>
          <w:sz w:val="18"/>
          <w:szCs w:val="18"/>
        </w:rPr>
        <w:t>toutes</w:t>
      </w:r>
      <w:proofErr w:type="gramEnd"/>
      <w:r w:rsidRPr="00F751F4">
        <w:rPr>
          <w:rFonts w:asciiTheme="minorHAnsi" w:hAnsiTheme="minorHAnsi" w:cstheme="minorHAnsi"/>
          <w:bCs/>
          <w:color w:val="000000" w:themeColor="text1"/>
          <w:sz w:val="18"/>
          <w:szCs w:val="18"/>
        </w:rPr>
        <w:t xml:space="preserve"> </w:t>
      </w:r>
      <w:r w:rsidR="00F751F4" w:rsidRPr="00F751F4">
        <w:rPr>
          <w:rFonts w:asciiTheme="minorHAnsi" w:hAnsiTheme="minorHAnsi" w:cstheme="minorHAnsi"/>
          <w:bCs/>
          <w:color w:val="000000" w:themeColor="text1"/>
          <w:sz w:val="18"/>
          <w:szCs w:val="18"/>
        </w:rPr>
        <w:t>sujétions</w:t>
      </w:r>
      <w:r w:rsidRPr="00F751F4">
        <w:rPr>
          <w:rFonts w:asciiTheme="minorHAnsi" w:hAnsiTheme="minorHAnsi" w:cstheme="minorHAnsi"/>
          <w:bCs/>
          <w:color w:val="000000" w:themeColor="text1"/>
          <w:sz w:val="18"/>
          <w:szCs w:val="18"/>
        </w:rPr>
        <w:t xml:space="preserve"> d'</w:t>
      </w:r>
      <w:r w:rsidR="00F751F4" w:rsidRPr="00F751F4">
        <w:rPr>
          <w:rFonts w:asciiTheme="minorHAnsi" w:hAnsiTheme="minorHAnsi" w:cstheme="minorHAnsi"/>
          <w:bCs/>
          <w:color w:val="000000" w:themeColor="text1"/>
          <w:sz w:val="18"/>
          <w:szCs w:val="18"/>
        </w:rPr>
        <w:t>échafaudages</w:t>
      </w:r>
      <w:r w:rsidRPr="00F751F4">
        <w:rPr>
          <w:rFonts w:asciiTheme="minorHAnsi" w:hAnsiTheme="minorHAnsi" w:cstheme="minorHAnsi"/>
          <w:bCs/>
          <w:color w:val="000000" w:themeColor="text1"/>
          <w:sz w:val="18"/>
          <w:szCs w:val="18"/>
        </w:rPr>
        <w:t>, platelages et protection,</w:t>
      </w:r>
    </w:p>
    <w:p w14:paraId="3374CEF6" w14:textId="48F98A35" w:rsidR="004E18EB" w:rsidRDefault="004E18EB" w:rsidP="00F751F4">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F751F4">
        <w:rPr>
          <w:rFonts w:asciiTheme="minorHAnsi" w:hAnsiTheme="minorHAnsi" w:cstheme="minorHAnsi"/>
          <w:bCs/>
          <w:color w:val="000000" w:themeColor="text1"/>
          <w:sz w:val="18"/>
          <w:szCs w:val="18"/>
        </w:rPr>
        <w:t>retouches</w:t>
      </w:r>
      <w:proofErr w:type="gramEnd"/>
      <w:r w:rsidRPr="00F751F4">
        <w:rPr>
          <w:rFonts w:asciiTheme="minorHAnsi" w:hAnsiTheme="minorHAnsi" w:cstheme="minorHAnsi"/>
          <w:bCs/>
          <w:color w:val="000000" w:themeColor="text1"/>
          <w:sz w:val="18"/>
          <w:szCs w:val="18"/>
        </w:rPr>
        <w:t xml:space="preserve"> </w:t>
      </w:r>
      <w:r w:rsidR="00F751F4" w:rsidRPr="00F751F4">
        <w:rPr>
          <w:rFonts w:asciiTheme="minorHAnsi" w:hAnsiTheme="minorHAnsi" w:cstheme="minorHAnsi"/>
          <w:bCs/>
          <w:color w:val="000000" w:themeColor="text1"/>
          <w:sz w:val="18"/>
          <w:szCs w:val="18"/>
        </w:rPr>
        <w:t>soignées</w:t>
      </w:r>
      <w:r w:rsidRPr="00F751F4">
        <w:rPr>
          <w:rFonts w:asciiTheme="minorHAnsi" w:hAnsiTheme="minorHAnsi" w:cstheme="minorHAnsi"/>
          <w:bCs/>
          <w:color w:val="000000" w:themeColor="text1"/>
          <w:sz w:val="18"/>
          <w:szCs w:val="18"/>
        </w:rPr>
        <w:t xml:space="preserve"> </w:t>
      </w:r>
      <w:r w:rsidR="00F751F4" w:rsidRPr="00F751F4">
        <w:rPr>
          <w:rFonts w:asciiTheme="minorHAnsi" w:hAnsiTheme="minorHAnsi" w:cstheme="minorHAnsi"/>
          <w:bCs/>
          <w:color w:val="000000" w:themeColor="text1"/>
          <w:sz w:val="18"/>
          <w:szCs w:val="18"/>
        </w:rPr>
        <w:t>après</w:t>
      </w:r>
      <w:r w:rsidRPr="00F751F4">
        <w:rPr>
          <w:rFonts w:asciiTheme="minorHAnsi" w:hAnsiTheme="minorHAnsi" w:cstheme="minorHAnsi"/>
          <w:bCs/>
          <w:color w:val="000000" w:themeColor="text1"/>
          <w:sz w:val="18"/>
          <w:szCs w:val="18"/>
        </w:rPr>
        <w:t xml:space="preserve"> mise en place de la charpente. </w:t>
      </w:r>
    </w:p>
    <w:p w14:paraId="34BDB58C" w14:textId="77777777" w:rsidR="00872BA9" w:rsidRPr="00872BA9" w:rsidRDefault="00872BA9" w:rsidP="00872BA9">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jc w:val="both"/>
        <w:rPr>
          <w:rFonts w:asciiTheme="minorHAnsi" w:hAnsiTheme="minorHAnsi" w:cstheme="minorHAnsi"/>
          <w:b/>
          <w:color w:val="000000" w:themeColor="text1"/>
          <w:sz w:val="18"/>
          <w:szCs w:val="18"/>
        </w:rPr>
      </w:pPr>
    </w:p>
    <w:p w14:paraId="21FD14A8" w14:textId="050E348C" w:rsidR="00872BA9" w:rsidRPr="00872BA9" w:rsidRDefault="004E18EB" w:rsidP="00872BA9">
      <w:pPr>
        <w:pStyle w:val="Titre3"/>
        <w:rPr>
          <w:b/>
          <w:bCs w:val="0"/>
        </w:rPr>
      </w:pPr>
      <w:bookmarkStart w:id="47" w:name="_Toc96402059"/>
      <w:r w:rsidRPr="00872BA9">
        <w:rPr>
          <w:b/>
          <w:bCs w:val="0"/>
        </w:rPr>
        <w:t>OU</w:t>
      </w:r>
      <w:bookmarkEnd w:id="47"/>
    </w:p>
    <w:p w14:paraId="23349573" w14:textId="443BFC0A" w:rsidR="004E18EB" w:rsidRPr="00AD4A65" w:rsidRDefault="004E18EB" w:rsidP="000C60D8">
      <w:pPr>
        <w:pStyle w:val="Titre3"/>
      </w:pPr>
      <w:r w:rsidRPr="00AD4A65">
        <w:br/>
      </w:r>
      <w:bookmarkStart w:id="48" w:name="_Toc96402060"/>
      <w:r w:rsidRPr="00AD4A65">
        <w:t xml:space="preserve">Ouvrage </w:t>
      </w:r>
      <w:r w:rsidR="00F751F4" w:rsidRPr="00AD4A65">
        <w:t>comprenant</w:t>
      </w:r>
      <w:r w:rsidRPr="00AD4A65">
        <w:t xml:space="preserve"> :</w:t>
      </w:r>
      <w:bookmarkEnd w:id="48"/>
      <w:r w:rsidRPr="00AD4A65">
        <w:t xml:space="preserve"> </w:t>
      </w:r>
    </w:p>
    <w:p w14:paraId="53BC17C8" w14:textId="77777777" w:rsidR="00A71E3D" w:rsidRPr="00A71E3D" w:rsidRDefault="00F751F4" w:rsidP="00A71E3D">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71E3D">
        <w:rPr>
          <w:rFonts w:asciiTheme="minorHAnsi" w:hAnsiTheme="minorHAnsi" w:cstheme="minorHAnsi"/>
          <w:bCs/>
          <w:color w:val="000000" w:themeColor="text1"/>
          <w:sz w:val="18"/>
          <w:szCs w:val="18"/>
        </w:rPr>
        <w:t>préparation</w:t>
      </w:r>
      <w:proofErr w:type="gramEnd"/>
      <w:r w:rsidR="004E18EB" w:rsidRPr="00A71E3D">
        <w:rPr>
          <w:rFonts w:asciiTheme="minorHAnsi" w:hAnsiTheme="minorHAnsi" w:cstheme="minorHAnsi"/>
          <w:bCs/>
          <w:color w:val="000000" w:themeColor="text1"/>
          <w:sz w:val="18"/>
          <w:szCs w:val="18"/>
        </w:rPr>
        <w:t xml:space="preserve"> de surface </w:t>
      </w:r>
      <w:r w:rsidRPr="00A71E3D">
        <w:rPr>
          <w:rFonts w:asciiTheme="minorHAnsi" w:hAnsiTheme="minorHAnsi" w:cstheme="minorHAnsi"/>
          <w:bCs/>
          <w:color w:val="000000" w:themeColor="text1"/>
          <w:sz w:val="18"/>
          <w:szCs w:val="18"/>
        </w:rPr>
        <w:t>adaptée</w:t>
      </w:r>
      <w:r w:rsidR="004E18EB" w:rsidRPr="00A71E3D">
        <w:rPr>
          <w:rFonts w:asciiTheme="minorHAnsi" w:hAnsiTheme="minorHAnsi" w:cstheme="minorHAnsi"/>
          <w:bCs/>
          <w:color w:val="000000" w:themeColor="text1"/>
          <w:sz w:val="18"/>
          <w:szCs w:val="18"/>
        </w:rPr>
        <w:t xml:space="preserve"> au support par balayage </w:t>
      </w:r>
      <w:r w:rsidRPr="00A71E3D">
        <w:rPr>
          <w:rFonts w:asciiTheme="minorHAnsi" w:hAnsiTheme="minorHAnsi" w:cstheme="minorHAnsi"/>
          <w:bCs/>
          <w:color w:val="000000" w:themeColor="text1"/>
          <w:sz w:val="18"/>
          <w:szCs w:val="18"/>
        </w:rPr>
        <w:t>mécanique</w:t>
      </w:r>
      <w:r w:rsidR="004E18EB" w:rsidRPr="00A71E3D">
        <w:rPr>
          <w:rFonts w:asciiTheme="minorHAnsi" w:hAnsiTheme="minorHAnsi" w:cstheme="minorHAnsi"/>
          <w:bCs/>
          <w:color w:val="000000" w:themeColor="text1"/>
          <w:sz w:val="18"/>
          <w:szCs w:val="18"/>
        </w:rPr>
        <w:t xml:space="preserve"> oblique avec un abrasif de remplacement de type silicate d’aluminium et de </w:t>
      </w:r>
      <w:r w:rsidRPr="00A71E3D">
        <w:rPr>
          <w:rFonts w:asciiTheme="minorHAnsi" w:hAnsiTheme="minorHAnsi" w:cstheme="minorHAnsi"/>
          <w:bCs/>
          <w:color w:val="000000" w:themeColor="text1"/>
          <w:sz w:val="18"/>
          <w:szCs w:val="18"/>
        </w:rPr>
        <w:t>magnésium</w:t>
      </w:r>
      <w:r w:rsidR="004E18EB" w:rsidRPr="00A71E3D">
        <w:rPr>
          <w:rFonts w:asciiTheme="minorHAnsi" w:hAnsiTheme="minorHAnsi" w:cstheme="minorHAnsi"/>
          <w:bCs/>
          <w:color w:val="000000" w:themeColor="text1"/>
          <w:sz w:val="18"/>
          <w:szCs w:val="18"/>
        </w:rPr>
        <w:t xml:space="preserve">, </w:t>
      </w:r>
      <w:r w:rsidR="00A71E3D" w:rsidRPr="00A71E3D">
        <w:rPr>
          <w:rFonts w:asciiTheme="minorHAnsi" w:hAnsiTheme="minorHAnsi" w:cstheme="minorHAnsi"/>
          <w:bCs/>
          <w:color w:val="000000" w:themeColor="text1"/>
          <w:sz w:val="18"/>
          <w:szCs w:val="18"/>
        </w:rPr>
        <w:t>réduction</w:t>
      </w:r>
      <w:r w:rsidR="004E18EB" w:rsidRPr="00A71E3D">
        <w:rPr>
          <w:rFonts w:asciiTheme="minorHAnsi" w:hAnsiTheme="minorHAnsi" w:cstheme="minorHAnsi"/>
          <w:bCs/>
          <w:color w:val="000000" w:themeColor="text1"/>
          <w:sz w:val="18"/>
          <w:szCs w:val="18"/>
        </w:rPr>
        <w:t xml:space="preserve"> maximum de la couche de zinc de 10 microns,</w:t>
      </w:r>
    </w:p>
    <w:p w14:paraId="649DB4D3" w14:textId="77777777" w:rsidR="00A71E3D" w:rsidRPr="00A71E3D" w:rsidRDefault="004E18EB" w:rsidP="00A71E3D">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71E3D">
        <w:rPr>
          <w:rFonts w:asciiTheme="minorHAnsi" w:hAnsiTheme="minorHAnsi" w:cstheme="minorHAnsi"/>
          <w:bCs/>
          <w:color w:val="000000" w:themeColor="text1"/>
          <w:sz w:val="18"/>
          <w:szCs w:val="18"/>
        </w:rPr>
        <w:t>application</w:t>
      </w:r>
      <w:proofErr w:type="gramEnd"/>
      <w:r w:rsidRPr="00A71E3D">
        <w:rPr>
          <w:rFonts w:asciiTheme="minorHAnsi" w:hAnsiTheme="minorHAnsi" w:cstheme="minorHAnsi"/>
          <w:bCs/>
          <w:color w:val="000000" w:themeColor="text1"/>
          <w:sz w:val="18"/>
          <w:szCs w:val="18"/>
        </w:rPr>
        <w:t xml:space="preserve"> d’une peinture </w:t>
      </w:r>
      <w:proofErr w:type="spellStart"/>
      <w:r w:rsidRPr="00A71E3D">
        <w:rPr>
          <w:rFonts w:asciiTheme="minorHAnsi" w:hAnsiTheme="minorHAnsi" w:cstheme="minorHAnsi"/>
          <w:bCs/>
          <w:color w:val="000000" w:themeColor="text1"/>
          <w:sz w:val="18"/>
          <w:szCs w:val="18"/>
        </w:rPr>
        <w:t>bicomposant</w:t>
      </w:r>
      <w:proofErr w:type="spellEnd"/>
      <w:r w:rsidRPr="00A71E3D">
        <w:rPr>
          <w:rFonts w:asciiTheme="minorHAnsi" w:hAnsiTheme="minorHAnsi" w:cstheme="minorHAnsi"/>
          <w:bCs/>
          <w:color w:val="000000" w:themeColor="text1"/>
          <w:sz w:val="18"/>
          <w:szCs w:val="18"/>
        </w:rPr>
        <w:t xml:space="preserve"> à base de </w:t>
      </w:r>
      <w:r w:rsidR="00A71E3D" w:rsidRPr="00A71E3D">
        <w:rPr>
          <w:rFonts w:asciiTheme="minorHAnsi" w:hAnsiTheme="minorHAnsi" w:cstheme="minorHAnsi"/>
          <w:bCs/>
          <w:color w:val="000000" w:themeColor="text1"/>
          <w:sz w:val="18"/>
          <w:szCs w:val="18"/>
        </w:rPr>
        <w:t>résine</w:t>
      </w:r>
      <w:r w:rsidRPr="00A71E3D">
        <w:rPr>
          <w:rFonts w:asciiTheme="minorHAnsi" w:hAnsiTheme="minorHAnsi" w:cstheme="minorHAnsi"/>
          <w:bCs/>
          <w:color w:val="000000" w:themeColor="text1"/>
          <w:sz w:val="18"/>
          <w:szCs w:val="18"/>
        </w:rPr>
        <w:t xml:space="preserve"> </w:t>
      </w:r>
      <w:r w:rsidR="00A71E3D" w:rsidRPr="00A71E3D">
        <w:rPr>
          <w:rFonts w:asciiTheme="minorHAnsi" w:hAnsiTheme="minorHAnsi" w:cstheme="minorHAnsi"/>
          <w:bCs/>
          <w:color w:val="000000" w:themeColor="text1"/>
          <w:sz w:val="18"/>
          <w:szCs w:val="18"/>
        </w:rPr>
        <w:t>époxydique</w:t>
      </w:r>
      <w:r w:rsidRPr="00A71E3D">
        <w:rPr>
          <w:rFonts w:asciiTheme="minorHAnsi" w:hAnsiTheme="minorHAnsi" w:cstheme="minorHAnsi"/>
          <w:bCs/>
          <w:color w:val="000000" w:themeColor="text1"/>
          <w:sz w:val="18"/>
          <w:szCs w:val="18"/>
        </w:rPr>
        <w:t xml:space="preserve"> ou </w:t>
      </w:r>
      <w:r w:rsidR="00A71E3D" w:rsidRPr="00A71E3D">
        <w:rPr>
          <w:rFonts w:asciiTheme="minorHAnsi" w:hAnsiTheme="minorHAnsi" w:cstheme="minorHAnsi"/>
          <w:bCs/>
          <w:color w:val="000000" w:themeColor="text1"/>
          <w:sz w:val="18"/>
          <w:szCs w:val="18"/>
        </w:rPr>
        <w:t>polyuréthane</w:t>
      </w:r>
      <w:r w:rsidRPr="00A71E3D">
        <w:rPr>
          <w:rFonts w:asciiTheme="minorHAnsi" w:hAnsiTheme="minorHAnsi" w:cstheme="minorHAnsi"/>
          <w:bCs/>
          <w:color w:val="000000" w:themeColor="text1"/>
          <w:sz w:val="18"/>
          <w:szCs w:val="18"/>
        </w:rPr>
        <w:t xml:space="preserve">, </w:t>
      </w:r>
      <w:r w:rsidR="00A71E3D" w:rsidRPr="00A71E3D">
        <w:rPr>
          <w:rFonts w:asciiTheme="minorHAnsi" w:hAnsiTheme="minorHAnsi" w:cstheme="minorHAnsi"/>
          <w:bCs/>
          <w:color w:val="000000" w:themeColor="text1"/>
          <w:sz w:val="18"/>
          <w:szCs w:val="18"/>
        </w:rPr>
        <w:t>certifiée</w:t>
      </w:r>
      <w:r w:rsidRPr="00A71E3D">
        <w:rPr>
          <w:rFonts w:asciiTheme="minorHAnsi" w:hAnsiTheme="minorHAnsi" w:cstheme="minorHAnsi"/>
          <w:bCs/>
          <w:color w:val="000000" w:themeColor="text1"/>
          <w:sz w:val="18"/>
          <w:szCs w:val="18"/>
        </w:rPr>
        <w:t xml:space="preserve"> par l’ACQPA,</w:t>
      </w:r>
    </w:p>
    <w:p w14:paraId="419EFDEF" w14:textId="77777777" w:rsidR="00A71E3D" w:rsidRPr="00A71E3D" w:rsidRDefault="004E18EB" w:rsidP="00A71E3D">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71E3D">
        <w:rPr>
          <w:rFonts w:asciiTheme="minorHAnsi" w:hAnsiTheme="minorHAnsi" w:cstheme="minorHAnsi"/>
          <w:bCs/>
          <w:color w:val="000000" w:themeColor="text1"/>
          <w:sz w:val="18"/>
          <w:szCs w:val="18"/>
        </w:rPr>
        <w:t>dosage</w:t>
      </w:r>
      <w:proofErr w:type="gramEnd"/>
      <w:r w:rsidRPr="00A71E3D">
        <w:rPr>
          <w:rFonts w:asciiTheme="minorHAnsi" w:hAnsiTheme="minorHAnsi" w:cstheme="minorHAnsi"/>
          <w:bCs/>
          <w:color w:val="000000" w:themeColor="text1"/>
          <w:sz w:val="18"/>
          <w:szCs w:val="18"/>
        </w:rPr>
        <w:t xml:space="preserve"> et mise en </w:t>
      </w:r>
      <w:r w:rsidR="00A71E3D" w:rsidRPr="00A71E3D">
        <w:rPr>
          <w:rFonts w:asciiTheme="minorHAnsi" w:hAnsiTheme="minorHAnsi" w:cstheme="minorHAnsi"/>
          <w:bCs/>
          <w:color w:val="000000" w:themeColor="text1"/>
          <w:sz w:val="18"/>
          <w:szCs w:val="18"/>
        </w:rPr>
        <w:t>œuvre</w:t>
      </w:r>
      <w:r w:rsidRPr="00A71E3D">
        <w:rPr>
          <w:rFonts w:asciiTheme="minorHAnsi" w:hAnsiTheme="minorHAnsi" w:cstheme="minorHAnsi"/>
          <w:bCs/>
          <w:color w:val="000000" w:themeColor="text1"/>
          <w:sz w:val="18"/>
          <w:szCs w:val="18"/>
        </w:rPr>
        <w:t xml:space="preserve"> suivant prescription du fabricant, </w:t>
      </w:r>
    </w:p>
    <w:p w14:paraId="5E297861" w14:textId="77777777" w:rsidR="00A71E3D" w:rsidRPr="00A71E3D" w:rsidRDefault="004E18EB" w:rsidP="00A71E3D">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71E3D">
        <w:rPr>
          <w:rFonts w:asciiTheme="minorHAnsi" w:hAnsiTheme="minorHAnsi" w:cstheme="minorHAnsi"/>
          <w:bCs/>
          <w:color w:val="000000" w:themeColor="text1"/>
          <w:sz w:val="18"/>
          <w:szCs w:val="18"/>
        </w:rPr>
        <w:t>teinte</w:t>
      </w:r>
      <w:proofErr w:type="gramEnd"/>
      <w:r w:rsidRPr="00A71E3D">
        <w:rPr>
          <w:rFonts w:asciiTheme="minorHAnsi" w:hAnsiTheme="minorHAnsi" w:cstheme="minorHAnsi"/>
          <w:bCs/>
          <w:color w:val="000000" w:themeColor="text1"/>
          <w:sz w:val="18"/>
          <w:szCs w:val="18"/>
        </w:rPr>
        <w:t xml:space="preserve"> au choix de l'Architecte dans la palette RAL,</w:t>
      </w:r>
    </w:p>
    <w:p w14:paraId="0C240C77" w14:textId="6FF998F0" w:rsidR="004E18EB" w:rsidRDefault="004E18EB" w:rsidP="00A71E3D">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jc w:val="both"/>
        <w:rPr>
          <w:rFonts w:asciiTheme="minorHAnsi" w:hAnsiTheme="minorHAnsi" w:cstheme="minorHAnsi"/>
          <w:bCs/>
          <w:color w:val="000000" w:themeColor="text1"/>
          <w:sz w:val="18"/>
          <w:szCs w:val="18"/>
        </w:rPr>
      </w:pPr>
      <w:proofErr w:type="gramStart"/>
      <w:r w:rsidRPr="00A71E3D">
        <w:rPr>
          <w:rFonts w:asciiTheme="minorHAnsi" w:hAnsiTheme="minorHAnsi" w:cstheme="minorHAnsi"/>
          <w:bCs/>
          <w:color w:val="000000" w:themeColor="text1"/>
          <w:sz w:val="18"/>
          <w:szCs w:val="18"/>
        </w:rPr>
        <w:t>toutes</w:t>
      </w:r>
      <w:proofErr w:type="gramEnd"/>
      <w:r w:rsidRPr="00A71E3D">
        <w:rPr>
          <w:rFonts w:asciiTheme="minorHAnsi" w:hAnsiTheme="minorHAnsi" w:cstheme="minorHAnsi"/>
          <w:bCs/>
          <w:color w:val="000000" w:themeColor="text1"/>
          <w:sz w:val="18"/>
          <w:szCs w:val="18"/>
        </w:rPr>
        <w:t xml:space="preserve"> </w:t>
      </w:r>
      <w:r w:rsidR="00A71E3D" w:rsidRPr="00A71E3D">
        <w:rPr>
          <w:rFonts w:asciiTheme="minorHAnsi" w:hAnsiTheme="minorHAnsi" w:cstheme="minorHAnsi"/>
          <w:bCs/>
          <w:color w:val="000000" w:themeColor="text1"/>
          <w:sz w:val="18"/>
          <w:szCs w:val="18"/>
        </w:rPr>
        <w:t>sujétions</w:t>
      </w:r>
      <w:r w:rsidRPr="00A71E3D">
        <w:rPr>
          <w:rFonts w:asciiTheme="minorHAnsi" w:hAnsiTheme="minorHAnsi" w:cstheme="minorHAnsi"/>
          <w:bCs/>
          <w:color w:val="000000" w:themeColor="text1"/>
          <w:sz w:val="18"/>
          <w:szCs w:val="18"/>
        </w:rPr>
        <w:t xml:space="preserve"> d'</w:t>
      </w:r>
      <w:r w:rsidR="00A71E3D" w:rsidRPr="00A71E3D">
        <w:rPr>
          <w:rFonts w:asciiTheme="minorHAnsi" w:hAnsiTheme="minorHAnsi" w:cstheme="minorHAnsi"/>
          <w:bCs/>
          <w:color w:val="000000" w:themeColor="text1"/>
          <w:sz w:val="18"/>
          <w:szCs w:val="18"/>
        </w:rPr>
        <w:t>échafaudages</w:t>
      </w:r>
      <w:r w:rsidRPr="00A71E3D">
        <w:rPr>
          <w:rFonts w:asciiTheme="minorHAnsi" w:hAnsiTheme="minorHAnsi" w:cstheme="minorHAnsi"/>
          <w:bCs/>
          <w:color w:val="000000" w:themeColor="text1"/>
          <w:sz w:val="18"/>
          <w:szCs w:val="18"/>
        </w:rPr>
        <w:t xml:space="preserve">, platelages et protection, - retouches </w:t>
      </w:r>
      <w:r w:rsidR="00A71E3D" w:rsidRPr="00A71E3D">
        <w:rPr>
          <w:rFonts w:asciiTheme="minorHAnsi" w:hAnsiTheme="minorHAnsi" w:cstheme="minorHAnsi"/>
          <w:bCs/>
          <w:color w:val="000000" w:themeColor="text1"/>
          <w:sz w:val="18"/>
          <w:szCs w:val="18"/>
        </w:rPr>
        <w:t>soignées</w:t>
      </w:r>
      <w:r w:rsidRPr="00A71E3D">
        <w:rPr>
          <w:rFonts w:asciiTheme="minorHAnsi" w:hAnsiTheme="minorHAnsi" w:cstheme="minorHAnsi"/>
          <w:bCs/>
          <w:color w:val="000000" w:themeColor="text1"/>
          <w:sz w:val="18"/>
          <w:szCs w:val="18"/>
        </w:rPr>
        <w:t xml:space="preserve"> </w:t>
      </w:r>
      <w:r w:rsidR="00A71E3D" w:rsidRPr="00A71E3D">
        <w:rPr>
          <w:rFonts w:asciiTheme="minorHAnsi" w:hAnsiTheme="minorHAnsi" w:cstheme="minorHAnsi"/>
          <w:bCs/>
          <w:color w:val="000000" w:themeColor="text1"/>
          <w:sz w:val="18"/>
          <w:szCs w:val="18"/>
        </w:rPr>
        <w:t>après</w:t>
      </w:r>
      <w:r w:rsidRPr="00A71E3D">
        <w:rPr>
          <w:rFonts w:asciiTheme="minorHAnsi" w:hAnsiTheme="minorHAnsi" w:cstheme="minorHAnsi"/>
          <w:bCs/>
          <w:color w:val="000000" w:themeColor="text1"/>
          <w:sz w:val="18"/>
          <w:szCs w:val="18"/>
        </w:rPr>
        <w:t xml:space="preserve"> mise en place de la charpente. </w:t>
      </w:r>
    </w:p>
    <w:p w14:paraId="7D4473CB" w14:textId="77777777" w:rsidR="00872BA9" w:rsidRPr="00A71E3D" w:rsidRDefault="00872BA9" w:rsidP="00872BA9">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jc w:val="both"/>
        <w:rPr>
          <w:rFonts w:asciiTheme="minorHAnsi" w:hAnsiTheme="minorHAnsi" w:cstheme="minorHAnsi"/>
          <w:bCs/>
          <w:color w:val="000000" w:themeColor="text1"/>
          <w:sz w:val="18"/>
          <w:szCs w:val="18"/>
        </w:rPr>
      </w:pPr>
    </w:p>
    <w:p w14:paraId="5DFEDBF0" w14:textId="556D15C3" w:rsidR="004E18EB" w:rsidRPr="00A71E3D" w:rsidRDefault="004E18EB" w:rsidP="00A71E3D">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bCs/>
          <w:color w:val="000000" w:themeColor="text1"/>
          <w:sz w:val="18"/>
          <w:szCs w:val="18"/>
        </w:rPr>
      </w:pPr>
      <w:r w:rsidRPr="00A71E3D">
        <w:rPr>
          <w:rFonts w:asciiTheme="minorHAnsi" w:hAnsiTheme="minorHAnsi" w:cstheme="minorHAnsi"/>
          <w:bCs/>
          <w:color w:val="000000" w:themeColor="text1"/>
          <w:sz w:val="18"/>
          <w:szCs w:val="18"/>
        </w:rPr>
        <w:t xml:space="preserve">L’entreprise titulaire du </w:t>
      </w:r>
      <w:r w:rsidR="00A71E3D" w:rsidRPr="00A71E3D">
        <w:rPr>
          <w:rFonts w:asciiTheme="minorHAnsi" w:hAnsiTheme="minorHAnsi" w:cstheme="minorHAnsi"/>
          <w:bCs/>
          <w:color w:val="000000" w:themeColor="text1"/>
          <w:sz w:val="18"/>
          <w:szCs w:val="18"/>
        </w:rPr>
        <w:t>présent</w:t>
      </w:r>
      <w:r w:rsidRPr="00A71E3D">
        <w:rPr>
          <w:rFonts w:asciiTheme="minorHAnsi" w:hAnsiTheme="minorHAnsi" w:cstheme="minorHAnsi"/>
          <w:bCs/>
          <w:color w:val="000000" w:themeColor="text1"/>
          <w:sz w:val="18"/>
          <w:szCs w:val="18"/>
        </w:rPr>
        <w:t xml:space="preserve"> lot devra fournir à la </w:t>
      </w:r>
      <w:r w:rsidR="00A71E3D" w:rsidRPr="00A71E3D">
        <w:rPr>
          <w:rFonts w:asciiTheme="minorHAnsi" w:hAnsiTheme="minorHAnsi" w:cstheme="minorHAnsi"/>
          <w:bCs/>
          <w:color w:val="000000" w:themeColor="text1"/>
          <w:sz w:val="18"/>
          <w:szCs w:val="18"/>
        </w:rPr>
        <w:t>maîtrise</w:t>
      </w:r>
      <w:r w:rsidRPr="00A71E3D">
        <w:rPr>
          <w:rFonts w:asciiTheme="minorHAnsi" w:hAnsiTheme="minorHAnsi" w:cstheme="minorHAnsi"/>
          <w:bCs/>
          <w:color w:val="000000" w:themeColor="text1"/>
          <w:sz w:val="18"/>
          <w:szCs w:val="18"/>
        </w:rPr>
        <w:t xml:space="preserve"> d’</w:t>
      </w:r>
      <w:r w:rsidR="00A71E3D" w:rsidRPr="00A71E3D">
        <w:rPr>
          <w:rFonts w:asciiTheme="minorHAnsi" w:hAnsiTheme="minorHAnsi" w:cstheme="minorHAnsi"/>
          <w:bCs/>
          <w:color w:val="000000" w:themeColor="text1"/>
          <w:sz w:val="18"/>
          <w:szCs w:val="18"/>
        </w:rPr>
        <w:t>œuvre</w:t>
      </w:r>
      <w:r w:rsidRPr="00A71E3D">
        <w:rPr>
          <w:rFonts w:asciiTheme="minorHAnsi" w:hAnsiTheme="minorHAnsi" w:cstheme="minorHAnsi"/>
          <w:bCs/>
          <w:color w:val="000000" w:themeColor="text1"/>
          <w:sz w:val="18"/>
          <w:szCs w:val="18"/>
        </w:rPr>
        <w:t xml:space="preserve">, en phase chantier, la fiche technique du produit choisi (certification ACQPA obligatoire), pour validation. </w:t>
      </w:r>
    </w:p>
    <w:p w14:paraId="191AB58C" w14:textId="77777777" w:rsidR="00BC75E3" w:rsidRPr="00A71E3D" w:rsidRDefault="00BC75E3" w:rsidP="00A71E3D">
      <w:pPr>
        <w:rPr>
          <w:lang w:val="fr-BE" w:eastAsia="en-US"/>
        </w:rPr>
      </w:pPr>
    </w:p>
    <w:p w14:paraId="1548748F" w14:textId="77777777" w:rsidR="004E18EB" w:rsidRPr="00A71E3D" w:rsidRDefault="004E18EB" w:rsidP="00A71E3D">
      <w:pPr>
        <w:pStyle w:val="1-1"/>
        <w:numPr>
          <w:ilvl w:val="2"/>
          <w:numId w:val="1"/>
        </w:numPr>
        <w:outlineLvl w:val="1"/>
        <w:rPr>
          <w:sz w:val="18"/>
          <w:szCs w:val="18"/>
          <w:u w:val="none"/>
        </w:rPr>
      </w:pPr>
      <w:bookmarkStart w:id="49" w:name="_Toc96402061"/>
      <w:r w:rsidRPr="00A71E3D">
        <w:rPr>
          <w:sz w:val="18"/>
          <w:szCs w:val="18"/>
          <w:u w:val="none"/>
        </w:rPr>
        <w:t>FINITION PAR PEINTURE LAQUEE</w:t>
      </w:r>
      <w:bookmarkEnd w:id="49"/>
      <w:r w:rsidRPr="00A71E3D">
        <w:rPr>
          <w:sz w:val="18"/>
          <w:szCs w:val="18"/>
          <w:u w:val="none"/>
        </w:rPr>
        <w:t xml:space="preserve"> </w:t>
      </w:r>
    </w:p>
    <w:p w14:paraId="17AC5AC8" w14:textId="7C6F84D3" w:rsidR="004E18EB" w:rsidRDefault="00A71E3D" w:rsidP="00A71E3D">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bCs/>
          <w:color w:val="000000" w:themeColor="text1"/>
          <w:sz w:val="18"/>
          <w:szCs w:val="18"/>
        </w:rPr>
      </w:pPr>
      <w:r w:rsidRPr="00A71E3D">
        <w:rPr>
          <w:rFonts w:asciiTheme="minorHAnsi" w:hAnsiTheme="minorHAnsi" w:cstheme="minorHAnsi"/>
          <w:bCs/>
          <w:color w:val="000000" w:themeColor="text1"/>
          <w:sz w:val="18"/>
          <w:szCs w:val="18"/>
        </w:rPr>
        <w:t>Réalisation</w:t>
      </w:r>
      <w:r w:rsidR="004E18EB" w:rsidRPr="00A71E3D">
        <w:rPr>
          <w:rFonts w:asciiTheme="minorHAnsi" w:hAnsiTheme="minorHAnsi" w:cstheme="minorHAnsi"/>
          <w:bCs/>
          <w:color w:val="000000" w:themeColor="text1"/>
          <w:sz w:val="18"/>
          <w:szCs w:val="18"/>
        </w:rPr>
        <w:t xml:space="preserve"> de la protection des ouvrages </w:t>
      </w:r>
      <w:r w:rsidRPr="00A71E3D">
        <w:rPr>
          <w:rFonts w:asciiTheme="minorHAnsi" w:hAnsiTheme="minorHAnsi" w:cstheme="minorHAnsi"/>
          <w:bCs/>
          <w:color w:val="000000" w:themeColor="text1"/>
          <w:sz w:val="18"/>
          <w:szCs w:val="18"/>
        </w:rPr>
        <w:t>métalliques</w:t>
      </w:r>
      <w:r w:rsidR="004E18EB" w:rsidRPr="00A71E3D">
        <w:rPr>
          <w:rFonts w:asciiTheme="minorHAnsi" w:hAnsiTheme="minorHAnsi" w:cstheme="minorHAnsi"/>
          <w:bCs/>
          <w:color w:val="000000" w:themeColor="text1"/>
          <w:sz w:val="18"/>
          <w:szCs w:val="18"/>
        </w:rPr>
        <w:t xml:space="preserve"> </w:t>
      </w:r>
      <w:proofErr w:type="spellStart"/>
      <w:r w:rsidR="004E18EB" w:rsidRPr="00A71E3D">
        <w:rPr>
          <w:rFonts w:asciiTheme="minorHAnsi" w:hAnsiTheme="minorHAnsi" w:cstheme="minorHAnsi"/>
          <w:bCs/>
          <w:color w:val="000000" w:themeColor="text1"/>
          <w:sz w:val="18"/>
          <w:szCs w:val="18"/>
        </w:rPr>
        <w:t>énumérés</w:t>
      </w:r>
      <w:proofErr w:type="spellEnd"/>
      <w:r w:rsidR="004E18EB" w:rsidRPr="00A71E3D">
        <w:rPr>
          <w:rFonts w:asciiTheme="minorHAnsi" w:hAnsiTheme="minorHAnsi" w:cstheme="minorHAnsi"/>
          <w:bCs/>
          <w:color w:val="000000" w:themeColor="text1"/>
          <w:sz w:val="18"/>
          <w:szCs w:val="18"/>
        </w:rPr>
        <w:t xml:space="preserve"> dans la localisation </w:t>
      </w:r>
      <w:r w:rsidRPr="00A71E3D">
        <w:rPr>
          <w:rFonts w:asciiTheme="minorHAnsi" w:hAnsiTheme="minorHAnsi" w:cstheme="minorHAnsi"/>
          <w:bCs/>
          <w:color w:val="000000" w:themeColor="text1"/>
          <w:sz w:val="18"/>
          <w:szCs w:val="18"/>
        </w:rPr>
        <w:t>ci-après</w:t>
      </w:r>
      <w:r w:rsidR="004E18EB" w:rsidRPr="00A71E3D">
        <w:rPr>
          <w:rFonts w:asciiTheme="minorHAnsi" w:hAnsiTheme="minorHAnsi" w:cstheme="minorHAnsi"/>
          <w:bCs/>
          <w:color w:val="000000" w:themeColor="text1"/>
          <w:sz w:val="18"/>
          <w:szCs w:val="18"/>
        </w:rPr>
        <w:t xml:space="preserve">, par une peinture de finition </w:t>
      </w:r>
      <w:r w:rsidRPr="00A71E3D">
        <w:rPr>
          <w:rFonts w:asciiTheme="minorHAnsi" w:hAnsiTheme="minorHAnsi" w:cstheme="minorHAnsi"/>
          <w:bCs/>
          <w:color w:val="000000" w:themeColor="text1"/>
          <w:sz w:val="18"/>
          <w:szCs w:val="18"/>
        </w:rPr>
        <w:t>laquée</w:t>
      </w:r>
      <w:r w:rsidR="004E18EB" w:rsidRPr="00A71E3D">
        <w:rPr>
          <w:rFonts w:asciiTheme="minorHAnsi" w:hAnsiTheme="minorHAnsi" w:cstheme="minorHAnsi"/>
          <w:bCs/>
          <w:color w:val="000000" w:themeColor="text1"/>
          <w:sz w:val="18"/>
          <w:szCs w:val="18"/>
        </w:rPr>
        <w:t>.</w:t>
      </w:r>
      <w:r w:rsidR="004E18EB" w:rsidRPr="00A71E3D">
        <w:rPr>
          <w:rFonts w:asciiTheme="minorHAnsi" w:hAnsiTheme="minorHAnsi" w:cstheme="minorHAnsi"/>
          <w:bCs/>
          <w:color w:val="000000" w:themeColor="text1"/>
          <w:sz w:val="18"/>
          <w:szCs w:val="18"/>
        </w:rPr>
        <w:br/>
        <w:t xml:space="preserve">Ouvrage conforme au DTU 32.1 (chapitre 3,8) et au DTU 59-1 (travaux de peinturage), prestation </w:t>
      </w:r>
      <w:r w:rsidRPr="00A71E3D">
        <w:rPr>
          <w:rFonts w:asciiTheme="minorHAnsi" w:hAnsiTheme="minorHAnsi" w:cstheme="minorHAnsi"/>
          <w:bCs/>
          <w:color w:val="000000" w:themeColor="text1"/>
          <w:sz w:val="18"/>
          <w:szCs w:val="18"/>
        </w:rPr>
        <w:t>exécutée</w:t>
      </w:r>
      <w:r w:rsidR="004E18EB" w:rsidRPr="00A71E3D">
        <w:rPr>
          <w:rFonts w:asciiTheme="minorHAnsi" w:hAnsiTheme="minorHAnsi" w:cstheme="minorHAnsi"/>
          <w:bCs/>
          <w:color w:val="000000" w:themeColor="text1"/>
          <w:sz w:val="18"/>
          <w:szCs w:val="18"/>
        </w:rPr>
        <w:t xml:space="preserve"> avec des peintures conformes à la norme NF T 36-005. </w:t>
      </w:r>
    </w:p>
    <w:p w14:paraId="54709145" w14:textId="77777777" w:rsidR="00A71E3D" w:rsidRPr="00A71E3D" w:rsidRDefault="00A71E3D" w:rsidP="00A71E3D">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bCs/>
          <w:color w:val="000000" w:themeColor="text1"/>
          <w:sz w:val="18"/>
          <w:szCs w:val="18"/>
        </w:rPr>
      </w:pPr>
    </w:p>
    <w:p w14:paraId="5923B273" w14:textId="461B2769" w:rsidR="001D1931" w:rsidRDefault="004E18EB" w:rsidP="00872BA9">
      <w:pPr>
        <w:pStyle w:val="Titre3"/>
      </w:pPr>
      <w:bookmarkStart w:id="50" w:name="_Toc96402062"/>
      <w:r w:rsidRPr="000C60D8">
        <w:rPr>
          <w:u w:val="single"/>
        </w:rPr>
        <w:t>Sablage des supports</w:t>
      </w:r>
      <w:r w:rsidRPr="00AD4A65">
        <w:t xml:space="preserve"> :</w:t>
      </w:r>
      <w:bookmarkEnd w:id="50"/>
      <w:r w:rsidRPr="00AD4A65">
        <w:t xml:space="preserve"> </w:t>
      </w:r>
    </w:p>
    <w:p w14:paraId="5CAA943C" w14:textId="77777777" w:rsidR="000C60D8" w:rsidRPr="00872BA9" w:rsidRDefault="004E18EB" w:rsidP="000C60D8">
      <w:pPr>
        <w:pStyle w:val="Titre3"/>
        <w:rPr>
          <w:rFonts w:eastAsia="Times New Roman"/>
          <w:color w:val="000000" w:themeColor="text1"/>
          <w:lang w:val="fr-FR" w:eastAsia="fr-FR"/>
        </w:rPr>
      </w:pPr>
      <w:bookmarkStart w:id="51" w:name="_Toc96402063"/>
      <w:r w:rsidRPr="00872BA9">
        <w:rPr>
          <w:rFonts w:eastAsia="Times New Roman"/>
          <w:color w:val="000000" w:themeColor="text1"/>
          <w:lang w:val="fr-FR" w:eastAsia="fr-FR"/>
        </w:rPr>
        <w:t xml:space="preserve">Le sable pour sablage sera du sable </w:t>
      </w:r>
      <w:r w:rsidR="001D1931" w:rsidRPr="00872BA9">
        <w:rPr>
          <w:rFonts w:eastAsia="Times New Roman"/>
          <w:color w:val="000000" w:themeColor="text1"/>
          <w:lang w:val="fr-FR" w:eastAsia="fr-FR"/>
        </w:rPr>
        <w:t>dépoussiéré</w:t>
      </w:r>
      <w:r w:rsidRPr="00872BA9">
        <w:rPr>
          <w:rFonts w:eastAsia="Times New Roman"/>
          <w:color w:val="000000" w:themeColor="text1"/>
          <w:lang w:val="fr-FR" w:eastAsia="fr-FR"/>
        </w:rPr>
        <w:t>́ et sec dont la teneur en silice sera de 5% maximum.</w:t>
      </w:r>
      <w:bookmarkEnd w:id="51"/>
    </w:p>
    <w:p w14:paraId="39B43299" w14:textId="1705AEBF" w:rsidR="001D1931" w:rsidRPr="00872BA9" w:rsidRDefault="004E18EB" w:rsidP="000C60D8">
      <w:pPr>
        <w:pStyle w:val="Titre3"/>
        <w:rPr>
          <w:rFonts w:eastAsia="Times New Roman"/>
          <w:color w:val="000000" w:themeColor="text1"/>
          <w:lang w:val="fr-FR" w:eastAsia="fr-FR"/>
        </w:rPr>
      </w:pPr>
      <w:bookmarkStart w:id="52" w:name="_Toc96402064"/>
      <w:r w:rsidRPr="00872BA9">
        <w:rPr>
          <w:rFonts w:eastAsia="Times New Roman"/>
          <w:color w:val="000000" w:themeColor="text1"/>
          <w:lang w:val="fr-FR" w:eastAsia="fr-FR"/>
        </w:rPr>
        <w:t xml:space="preserve">Tous les aciers seront totalement </w:t>
      </w:r>
      <w:r w:rsidR="001D1931" w:rsidRPr="00872BA9">
        <w:rPr>
          <w:rFonts w:eastAsia="Times New Roman"/>
          <w:color w:val="000000" w:themeColor="text1"/>
          <w:lang w:val="fr-FR" w:eastAsia="fr-FR"/>
        </w:rPr>
        <w:t>dérouillés</w:t>
      </w:r>
      <w:r w:rsidRPr="00872BA9">
        <w:rPr>
          <w:rFonts w:eastAsia="Times New Roman"/>
          <w:color w:val="000000" w:themeColor="text1"/>
          <w:lang w:val="fr-FR" w:eastAsia="fr-FR"/>
        </w:rPr>
        <w:t xml:space="preserve">, </w:t>
      </w:r>
      <w:r w:rsidR="001D1931" w:rsidRPr="00872BA9">
        <w:rPr>
          <w:rFonts w:eastAsia="Times New Roman"/>
          <w:color w:val="000000" w:themeColor="text1"/>
          <w:lang w:val="fr-FR" w:eastAsia="fr-FR"/>
        </w:rPr>
        <w:t>décalaminés</w:t>
      </w:r>
      <w:r w:rsidRPr="00872BA9">
        <w:rPr>
          <w:rFonts w:eastAsia="Times New Roman"/>
          <w:color w:val="000000" w:themeColor="text1"/>
          <w:lang w:val="fr-FR" w:eastAsia="fr-FR"/>
        </w:rPr>
        <w:t xml:space="preserve"> et </w:t>
      </w:r>
      <w:r w:rsidR="001D1931" w:rsidRPr="00872BA9">
        <w:rPr>
          <w:rFonts w:eastAsia="Times New Roman"/>
          <w:color w:val="000000" w:themeColor="text1"/>
          <w:lang w:val="fr-FR" w:eastAsia="fr-FR"/>
        </w:rPr>
        <w:t>débarrassés</w:t>
      </w:r>
      <w:r w:rsidRPr="00872BA9">
        <w:rPr>
          <w:rFonts w:eastAsia="Times New Roman"/>
          <w:color w:val="000000" w:themeColor="text1"/>
          <w:lang w:val="fr-FR" w:eastAsia="fr-FR"/>
        </w:rPr>
        <w:t xml:space="preserve"> des produits </w:t>
      </w:r>
      <w:r w:rsidR="001D1931" w:rsidRPr="00872BA9">
        <w:rPr>
          <w:rFonts w:eastAsia="Times New Roman"/>
          <w:color w:val="000000" w:themeColor="text1"/>
          <w:lang w:val="fr-FR" w:eastAsia="fr-FR"/>
        </w:rPr>
        <w:t>résiduaires</w:t>
      </w:r>
      <w:r w:rsidRPr="00872BA9">
        <w:rPr>
          <w:rFonts w:eastAsia="Times New Roman"/>
          <w:color w:val="000000" w:themeColor="text1"/>
          <w:lang w:val="fr-FR" w:eastAsia="fr-FR"/>
        </w:rPr>
        <w:t xml:space="preserve"> des </w:t>
      </w:r>
      <w:r w:rsidR="001D1931" w:rsidRPr="00872BA9">
        <w:rPr>
          <w:rFonts w:eastAsia="Times New Roman"/>
          <w:color w:val="000000" w:themeColor="text1"/>
          <w:lang w:val="fr-FR" w:eastAsia="fr-FR"/>
        </w:rPr>
        <w:t>opérations</w:t>
      </w:r>
      <w:r w:rsidRPr="00872BA9">
        <w:rPr>
          <w:rFonts w:eastAsia="Times New Roman"/>
          <w:color w:val="000000" w:themeColor="text1"/>
          <w:lang w:val="fr-FR" w:eastAsia="fr-FR"/>
        </w:rPr>
        <w:t xml:space="preserve"> de soudure, par sablage ou grenaillage dont le </w:t>
      </w:r>
      <w:r w:rsidR="001D1931" w:rsidRPr="00872BA9">
        <w:rPr>
          <w:rFonts w:eastAsia="Times New Roman"/>
          <w:color w:val="000000" w:themeColor="text1"/>
          <w:lang w:val="fr-FR" w:eastAsia="fr-FR"/>
        </w:rPr>
        <w:t>degré</w:t>
      </w:r>
      <w:r w:rsidRPr="00872BA9">
        <w:rPr>
          <w:rFonts w:eastAsia="Times New Roman"/>
          <w:color w:val="000000" w:themeColor="text1"/>
          <w:lang w:val="fr-FR" w:eastAsia="fr-FR"/>
        </w:rPr>
        <w:t xml:space="preserve">́ de soin sera au moins </w:t>
      </w:r>
      <w:r w:rsidR="001D1931" w:rsidRPr="00872BA9">
        <w:rPr>
          <w:rFonts w:eastAsia="Times New Roman"/>
          <w:color w:val="000000" w:themeColor="text1"/>
          <w:lang w:val="fr-FR" w:eastAsia="fr-FR"/>
        </w:rPr>
        <w:t>équivalent</w:t>
      </w:r>
      <w:r w:rsidRPr="00872BA9">
        <w:rPr>
          <w:rFonts w:eastAsia="Times New Roman"/>
          <w:color w:val="000000" w:themeColor="text1"/>
          <w:lang w:val="fr-FR" w:eastAsia="fr-FR"/>
        </w:rPr>
        <w:t xml:space="preserve"> :</w:t>
      </w:r>
      <w:bookmarkEnd w:id="52"/>
    </w:p>
    <w:p w14:paraId="42A98D6D" w14:textId="77777777" w:rsidR="001D1931" w:rsidRPr="00872BA9" w:rsidRDefault="004E18EB" w:rsidP="000C60D8">
      <w:pPr>
        <w:pStyle w:val="Titre3"/>
        <w:rPr>
          <w:rFonts w:eastAsia="Times New Roman"/>
          <w:color w:val="000000" w:themeColor="text1"/>
          <w:lang w:val="fr-FR" w:eastAsia="fr-FR"/>
        </w:rPr>
      </w:pPr>
      <w:bookmarkStart w:id="53" w:name="_Toc96402065"/>
      <w:r w:rsidRPr="00872BA9">
        <w:rPr>
          <w:rFonts w:eastAsia="Times New Roman"/>
          <w:color w:val="000000" w:themeColor="text1"/>
          <w:lang w:val="fr-FR" w:eastAsia="fr-FR"/>
        </w:rPr>
        <w:t xml:space="preserve">Soit de </w:t>
      </w:r>
      <w:r w:rsidR="001D1931" w:rsidRPr="00872BA9">
        <w:rPr>
          <w:rFonts w:eastAsia="Times New Roman"/>
          <w:color w:val="000000" w:themeColor="text1"/>
          <w:lang w:val="fr-FR" w:eastAsia="fr-FR"/>
        </w:rPr>
        <w:t>degré</w:t>
      </w:r>
      <w:r w:rsidRPr="00872BA9">
        <w:rPr>
          <w:rFonts w:eastAsia="Times New Roman"/>
          <w:color w:val="000000" w:themeColor="text1"/>
          <w:lang w:val="fr-FR" w:eastAsia="fr-FR"/>
        </w:rPr>
        <w:t xml:space="preserve">́ DS 2.5 des </w:t>
      </w:r>
      <w:r w:rsidR="001D1931" w:rsidRPr="00872BA9">
        <w:rPr>
          <w:rFonts w:eastAsia="Times New Roman"/>
          <w:color w:val="000000" w:themeColor="text1"/>
          <w:lang w:val="fr-FR" w:eastAsia="fr-FR"/>
        </w:rPr>
        <w:t>spécifications</w:t>
      </w:r>
      <w:r w:rsidRPr="00872BA9">
        <w:rPr>
          <w:rFonts w:eastAsia="Times New Roman"/>
          <w:color w:val="000000" w:themeColor="text1"/>
          <w:lang w:val="fr-FR" w:eastAsia="fr-FR"/>
        </w:rPr>
        <w:t xml:space="preserve"> Techniques de l’Office d’Homologation des garanties des Peintures Industrielles,</w:t>
      </w:r>
      <w:bookmarkEnd w:id="53"/>
    </w:p>
    <w:p w14:paraId="202B1B3C" w14:textId="77777777" w:rsidR="001D1931" w:rsidRPr="00872BA9" w:rsidRDefault="004E18EB" w:rsidP="000C60D8">
      <w:pPr>
        <w:pStyle w:val="Titre3"/>
        <w:rPr>
          <w:rFonts w:eastAsia="Times New Roman"/>
          <w:color w:val="000000" w:themeColor="text1"/>
          <w:lang w:val="fr-FR" w:eastAsia="fr-FR"/>
        </w:rPr>
      </w:pPr>
      <w:bookmarkStart w:id="54" w:name="_Toc96402066"/>
      <w:r w:rsidRPr="00872BA9">
        <w:rPr>
          <w:rFonts w:eastAsia="Times New Roman"/>
          <w:color w:val="000000" w:themeColor="text1"/>
          <w:lang w:val="fr-FR" w:eastAsia="fr-FR"/>
        </w:rPr>
        <w:t>Soit au cliché SA 1⁄2 de l’</w:t>
      </w:r>
      <w:r w:rsidR="001D1931" w:rsidRPr="00872BA9">
        <w:rPr>
          <w:rFonts w:eastAsia="Times New Roman"/>
          <w:color w:val="000000" w:themeColor="text1"/>
          <w:lang w:val="fr-FR" w:eastAsia="fr-FR"/>
        </w:rPr>
        <w:t>échelle</w:t>
      </w:r>
      <w:r w:rsidRPr="00872BA9">
        <w:rPr>
          <w:rFonts w:eastAsia="Times New Roman"/>
          <w:color w:val="000000" w:themeColor="text1"/>
          <w:lang w:val="fr-FR" w:eastAsia="fr-FR"/>
        </w:rPr>
        <w:t xml:space="preserve"> </w:t>
      </w:r>
      <w:r w:rsidR="001D1931" w:rsidRPr="00872BA9">
        <w:rPr>
          <w:rFonts w:eastAsia="Times New Roman"/>
          <w:color w:val="000000" w:themeColor="text1"/>
          <w:lang w:val="fr-FR" w:eastAsia="fr-FR"/>
        </w:rPr>
        <w:t>Suédoise</w:t>
      </w:r>
      <w:r w:rsidRPr="00872BA9">
        <w:rPr>
          <w:rFonts w:eastAsia="Times New Roman"/>
          <w:color w:val="000000" w:themeColor="text1"/>
          <w:lang w:val="fr-FR" w:eastAsia="fr-FR"/>
        </w:rPr>
        <w:t xml:space="preserve"> (Norme SIS 05 59 00 Ed. 1967).</w:t>
      </w:r>
      <w:bookmarkEnd w:id="54"/>
    </w:p>
    <w:p w14:paraId="2FFB131A" w14:textId="77777777" w:rsidR="001D1931" w:rsidRPr="00872BA9" w:rsidRDefault="004E18EB" w:rsidP="000C60D8">
      <w:pPr>
        <w:pStyle w:val="Titre3"/>
        <w:rPr>
          <w:rFonts w:eastAsia="Times New Roman"/>
          <w:color w:val="000000" w:themeColor="text1"/>
          <w:lang w:val="fr-FR" w:eastAsia="fr-FR"/>
        </w:rPr>
      </w:pPr>
      <w:bookmarkStart w:id="55" w:name="_Toc96402067"/>
      <w:r w:rsidRPr="00872BA9">
        <w:rPr>
          <w:rFonts w:eastAsia="Times New Roman"/>
          <w:color w:val="000000" w:themeColor="text1"/>
          <w:lang w:val="fr-FR" w:eastAsia="fr-FR"/>
        </w:rPr>
        <w:t xml:space="preserve">Les surfaces </w:t>
      </w:r>
      <w:r w:rsidR="001D1931" w:rsidRPr="00872BA9">
        <w:rPr>
          <w:rFonts w:eastAsia="Times New Roman"/>
          <w:color w:val="000000" w:themeColor="text1"/>
          <w:lang w:val="fr-FR" w:eastAsia="fr-FR"/>
        </w:rPr>
        <w:t>sablées</w:t>
      </w:r>
      <w:r w:rsidRPr="00872BA9">
        <w:rPr>
          <w:rFonts w:eastAsia="Times New Roman"/>
          <w:color w:val="000000" w:themeColor="text1"/>
          <w:lang w:val="fr-FR" w:eastAsia="fr-FR"/>
        </w:rPr>
        <w:t xml:space="preserve"> ou </w:t>
      </w:r>
      <w:r w:rsidR="001D1931" w:rsidRPr="00872BA9">
        <w:rPr>
          <w:rFonts w:eastAsia="Times New Roman"/>
          <w:color w:val="000000" w:themeColor="text1"/>
          <w:lang w:val="fr-FR" w:eastAsia="fr-FR"/>
        </w:rPr>
        <w:t>grenaillées</w:t>
      </w:r>
      <w:r w:rsidRPr="00872BA9">
        <w:rPr>
          <w:rFonts w:eastAsia="Times New Roman"/>
          <w:color w:val="000000" w:themeColor="text1"/>
          <w:lang w:val="fr-FR" w:eastAsia="fr-FR"/>
        </w:rPr>
        <w:t xml:space="preserve"> seront </w:t>
      </w:r>
      <w:r w:rsidR="001D1931" w:rsidRPr="00872BA9">
        <w:rPr>
          <w:rFonts w:eastAsia="Times New Roman"/>
          <w:color w:val="000000" w:themeColor="text1"/>
          <w:lang w:val="fr-FR" w:eastAsia="fr-FR"/>
        </w:rPr>
        <w:t>ensuite</w:t>
      </w:r>
      <w:r w:rsidRPr="00872BA9">
        <w:rPr>
          <w:rFonts w:eastAsia="Times New Roman"/>
          <w:color w:val="000000" w:themeColor="text1"/>
          <w:lang w:val="fr-FR" w:eastAsia="fr-FR"/>
        </w:rPr>
        <w:t xml:space="preserve"> </w:t>
      </w:r>
      <w:r w:rsidR="001D1931" w:rsidRPr="00872BA9">
        <w:rPr>
          <w:rFonts w:eastAsia="Times New Roman"/>
          <w:color w:val="000000" w:themeColor="text1"/>
          <w:lang w:val="fr-FR" w:eastAsia="fr-FR"/>
        </w:rPr>
        <w:t>brossées</w:t>
      </w:r>
      <w:r w:rsidRPr="00872BA9">
        <w:rPr>
          <w:rFonts w:eastAsia="Times New Roman"/>
          <w:color w:val="000000" w:themeColor="text1"/>
          <w:lang w:val="fr-FR" w:eastAsia="fr-FR"/>
        </w:rPr>
        <w:t xml:space="preserve"> à l’aide de brosses </w:t>
      </w:r>
      <w:r w:rsidR="001D1931" w:rsidRPr="00872BA9">
        <w:rPr>
          <w:rFonts w:eastAsia="Times New Roman"/>
          <w:color w:val="000000" w:themeColor="text1"/>
          <w:lang w:val="fr-FR" w:eastAsia="fr-FR"/>
        </w:rPr>
        <w:t>très</w:t>
      </w:r>
      <w:r w:rsidRPr="00872BA9">
        <w:rPr>
          <w:rFonts w:eastAsia="Times New Roman"/>
          <w:color w:val="000000" w:themeColor="text1"/>
          <w:lang w:val="fr-FR" w:eastAsia="fr-FR"/>
        </w:rPr>
        <w:t xml:space="preserve"> propres, en soie ou en fibre, puis </w:t>
      </w:r>
      <w:r w:rsidR="001D1931" w:rsidRPr="00872BA9">
        <w:rPr>
          <w:rFonts w:eastAsia="Times New Roman"/>
          <w:color w:val="000000" w:themeColor="text1"/>
          <w:lang w:val="fr-FR" w:eastAsia="fr-FR"/>
        </w:rPr>
        <w:t>époussetées</w:t>
      </w:r>
      <w:r w:rsidRPr="00872BA9">
        <w:rPr>
          <w:rFonts w:eastAsia="Times New Roman"/>
          <w:color w:val="000000" w:themeColor="text1"/>
          <w:lang w:val="fr-FR" w:eastAsia="fr-FR"/>
        </w:rPr>
        <w:t xml:space="preserve"> à l’air comprimé sec afin d’</w:t>
      </w:r>
      <w:r w:rsidR="001D1931" w:rsidRPr="00872BA9">
        <w:rPr>
          <w:rFonts w:eastAsia="Times New Roman"/>
          <w:color w:val="000000" w:themeColor="text1"/>
          <w:lang w:val="fr-FR" w:eastAsia="fr-FR"/>
        </w:rPr>
        <w:t>éliminer</w:t>
      </w:r>
      <w:r w:rsidRPr="00872BA9">
        <w:rPr>
          <w:rFonts w:eastAsia="Times New Roman"/>
          <w:color w:val="000000" w:themeColor="text1"/>
          <w:lang w:val="fr-FR" w:eastAsia="fr-FR"/>
        </w:rPr>
        <w:t xml:space="preserve"> toute trace de produit de sablage ou grenaillage et toute trace d’abrasif qui pourrait subsister dans les creux et les angles.</w:t>
      </w:r>
      <w:bookmarkEnd w:id="55"/>
    </w:p>
    <w:p w14:paraId="1E350547" w14:textId="77777777" w:rsidR="001D1931" w:rsidRPr="00872BA9" w:rsidRDefault="004E18EB" w:rsidP="000C60D8">
      <w:pPr>
        <w:pStyle w:val="Titre3"/>
        <w:rPr>
          <w:rFonts w:eastAsia="Times New Roman"/>
          <w:color w:val="000000" w:themeColor="text1"/>
          <w:lang w:val="fr-FR" w:eastAsia="fr-FR"/>
        </w:rPr>
      </w:pPr>
      <w:bookmarkStart w:id="56" w:name="_Toc96402068"/>
      <w:r w:rsidRPr="00872BA9">
        <w:rPr>
          <w:rFonts w:eastAsia="Times New Roman"/>
          <w:color w:val="000000" w:themeColor="text1"/>
          <w:lang w:val="fr-FR" w:eastAsia="fr-FR"/>
        </w:rPr>
        <w:t xml:space="preserve">L’entrepreneur prendra toutes les </w:t>
      </w:r>
      <w:r w:rsidR="001D1931" w:rsidRPr="00872BA9">
        <w:rPr>
          <w:rFonts w:eastAsia="Times New Roman"/>
          <w:color w:val="000000" w:themeColor="text1"/>
          <w:lang w:val="fr-FR" w:eastAsia="fr-FR"/>
        </w:rPr>
        <w:t>précautions</w:t>
      </w:r>
      <w:r w:rsidRPr="00872BA9">
        <w:rPr>
          <w:rFonts w:eastAsia="Times New Roman"/>
          <w:color w:val="000000" w:themeColor="text1"/>
          <w:lang w:val="fr-FR" w:eastAsia="fr-FR"/>
        </w:rPr>
        <w:t xml:space="preserve"> et se soumettra à toutes les obligations </w:t>
      </w:r>
      <w:r w:rsidR="001D1931" w:rsidRPr="00872BA9">
        <w:rPr>
          <w:rFonts w:eastAsia="Times New Roman"/>
          <w:color w:val="000000" w:themeColor="text1"/>
          <w:lang w:val="fr-FR" w:eastAsia="fr-FR"/>
        </w:rPr>
        <w:t>nécessaires</w:t>
      </w:r>
      <w:r w:rsidRPr="00872BA9">
        <w:rPr>
          <w:rFonts w:eastAsia="Times New Roman"/>
          <w:color w:val="000000" w:themeColor="text1"/>
          <w:lang w:val="fr-FR" w:eastAsia="fr-FR"/>
        </w:rPr>
        <w:t xml:space="preserve"> afin de </w:t>
      </w:r>
      <w:r w:rsidR="001D1931" w:rsidRPr="00872BA9">
        <w:rPr>
          <w:rFonts w:eastAsia="Times New Roman"/>
          <w:color w:val="000000" w:themeColor="text1"/>
          <w:lang w:val="fr-FR" w:eastAsia="fr-FR"/>
        </w:rPr>
        <w:t>protéger</w:t>
      </w:r>
      <w:r w:rsidRPr="00872BA9">
        <w:rPr>
          <w:rFonts w:eastAsia="Times New Roman"/>
          <w:color w:val="000000" w:themeColor="text1"/>
          <w:lang w:val="fr-FR" w:eastAsia="fr-FR"/>
        </w:rPr>
        <w:t xml:space="preserve"> les ouvrages des autres corps d’</w:t>
      </w:r>
      <w:r w:rsidR="001D1931" w:rsidRPr="00872BA9">
        <w:rPr>
          <w:rFonts w:eastAsia="Times New Roman"/>
          <w:color w:val="000000" w:themeColor="text1"/>
          <w:lang w:val="fr-FR" w:eastAsia="fr-FR"/>
        </w:rPr>
        <w:t>état</w:t>
      </w:r>
      <w:r w:rsidRPr="00872BA9">
        <w:rPr>
          <w:rFonts w:eastAsia="Times New Roman"/>
          <w:color w:val="000000" w:themeColor="text1"/>
          <w:lang w:val="fr-FR" w:eastAsia="fr-FR"/>
        </w:rPr>
        <w:t xml:space="preserve"> et devra, au </w:t>
      </w:r>
      <w:r w:rsidR="001D1931" w:rsidRPr="00872BA9">
        <w:rPr>
          <w:rFonts w:eastAsia="Times New Roman"/>
          <w:color w:val="000000" w:themeColor="text1"/>
          <w:lang w:val="fr-FR" w:eastAsia="fr-FR"/>
        </w:rPr>
        <w:t>préalable</w:t>
      </w:r>
      <w:r w:rsidRPr="00872BA9">
        <w:rPr>
          <w:rFonts w:eastAsia="Times New Roman"/>
          <w:color w:val="000000" w:themeColor="text1"/>
          <w:lang w:val="fr-FR" w:eastAsia="fr-FR"/>
        </w:rPr>
        <w:t xml:space="preserve">, demander et obtenir l’accord de la </w:t>
      </w:r>
      <w:r w:rsidR="001D1931" w:rsidRPr="00872BA9">
        <w:rPr>
          <w:rFonts w:eastAsia="Times New Roman"/>
          <w:color w:val="000000" w:themeColor="text1"/>
          <w:lang w:val="fr-FR" w:eastAsia="fr-FR"/>
        </w:rPr>
        <w:t>Maîtrise</w:t>
      </w:r>
      <w:r w:rsidRPr="00872BA9">
        <w:rPr>
          <w:rFonts w:eastAsia="Times New Roman"/>
          <w:color w:val="000000" w:themeColor="text1"/>
          <w:lang w:val="fr-FR" w:eastAsia="fr-FR"/>
        </w:rPr>
        <w:t xml:space="preserve"> d'</w:t>
      </w:r>
      <w:r w:rsidR="001D1931" w:rsidRPr="00872BA9">
        <w:rPr>
          <w:rFonts w:eastAsia="Times New Roman"/>
          <w:color w:val="000000" w:themeColor="text1"/>
          <w:lang w:val="fr-FR" w:eastAsia="fr-FR"/>
        </w:rPr>
        <w:t>œuvre</w:t>
      </w:r>
      <w:r w:rsidRPr="00872BA9">
        <w:rPr>
          <w:rFonts w:eastAsia="Times New Roman"/>
          <w:color w:val="000000" w:themeColor="text1"/>
          <w:lang w:val="fr-FR" w:eastAsia="fr-FR"/>
        </w:rPr>
        <w:t>.</w:t>
      </w:r>
      <w:bookmarkEnd w:id="56"/>
      <w:r w:rsidRPr="00872BA9">
        <w:rPr>
          <w:rFonts w:eastAsia="Times New Roman"/>
          <w:color w:val="000000" w:themeColor="text1"/>
          <w:lang w:val="fr-FR" w:eastAsia="fr-FR"/>
        </w:rPr>
        <w:t xml:space="preserve"> </w:t>
      </w:r>
    </w:p>
    <w:p w14:paraId="1A968186" w14:textId="77777777" w:rsidR="00BC75E3" w:rsidRDefault="00BC75E3" w:rsidP="00872BA9">
      <w:pPr>
        <w:pStyle w:val="NormalWeb"/>
        <w:spacing w:before="0" w:beforeAutospacing="0" w:after="0" w:afterAutospacing="0"/>
        <w:jc w:val="both"/>
        <w:rPr>
          <w:rFonts w:asciiTheme="minorHAnsi" w:hAnsiTheme="minorHAnsi" w:cstheme="minorHAnsi"/>
          <w:sz w:val="18"/>
          <w:szCs w:val="18"/>
          <w:u w:val="single"/>
        </w:rPr>
      </w:pPr>
      <w:bookmarkStart w:id="57" w:name="_Toc96402069"/>
    </w:p>
    <w:p w14:paraId="28D3A47B" w14:textId="77777777" w:rsidR="00DD23DE" w:rsidRDefault="00DD23DE" w:rsidP="00872BA9">
      <w:pPr>
        <w:pStyle w:val="NormalWeb"/>
        <w:spacing w:before="0" w:beforeAutospacing="0" w:after="0" w:afterAutospacing="0"/>
        <w:jc w:val="both"/>
        <w:rPr>
          <w:rFonts w:asciiTheme="minorHAnsi" w:hAnsiTheme="minorHAnsi" w:cstheme="minorHAnsi"/>
          <w:sz w:val="18"/>
          <w:szCs w:val="18"/>
          <w:u w:val="single"/>
        </w:rPr>
      </w:pPr>
    </w:p>
    <w:p w14:paraId="4007C1BC" w14:textId="36CCA501" w:rsidR="00BC75E3" w:rsidRPr="00BC75E3" w:rsidRDefault="001D1931" w:rsidP="00872BA9">
      <w:pPr>
        <w:pStyle w:val="NormalWeb"/>
        <w:spacing w:before="0" w:beforeAutospacing="0" w:after="0" w:afterAutospacing="0"/>
        <w:ind w:left="709"/>
        <w:jc w:val="both"/>
        <w:rPr>
          <w:rFonts w:asciiTheme="minorHAnsi" w:hAnsiTheme="minorHAnsi" w:cstheme="minorHAnsi"/>
          <w:sz w:val="18"/>
          <w:szCs w:val="18"/>
          <w:u w:val="single"/>
        </w:rPr>
      </w:pPr>
      <w:r w:rsidRPr="00BC75E3">
        <w:rPr>
          <w:rFonts w:asciiTheme="minorHAnsi" w:hAnsiTheme="minorHAnsi" w:cstheme="minorHAnsi"/>
          <w:sz w:val="18"/>
          <w:szCs w:val="18"/>
          <w:u w:val="single"/>
        </w:rPr>
        <w:lastRenderedPageBreak/>
        <w:t>Qualité</w:t>
      </w:r>
      <w:r w:rsidR="004E18EB" w:rsidRPr="00BC75E3">
        <w:rPr>
          <w:rFonts w:asciiTheme="minorHAnsi" w:hAnsiTheme="minorHAnsi" w:cstheme="minorHAnsi"/>
          <w:sz w:val="18"/>
          <w:szCs w:val="18"/>
          <w:u w:val="single"/>
        </w:rPr>
        <w:t>́ de peintures :</w:t>
      </w:r>
      <w:bookmarkEnd w:id="57"/>
      <w:r w:rsidR="004E18EB" w:rsidRPr="00BC75E3">
        <w:rPr>
          <w:rFonts w:asciiTheme="minorHAnsi" w:hAnsiTheme="minorHAnsi" w:cstheme="minorHAnsi"/>
          <w:sz w:val="18"/>
          <w:szCs w:val="18"/>
          <w:u w:val="single"/>
        </w:rPr>
        <w:t xml:space="preserve"> </w:t>
      </w:r>
    </w:p>
    <w:p w14:paraId="2D7F0B4A" w14:textId="255AAACE" w:rsidR="004E18EB" w:rsidRPr="001D1931" w:rsidRDefault="004E18EB" w:rsidP="00872BA9">
      <w:pPr>
        <w:pStyle w:val="Titre3"/>
        <w:jc w:val="left"/>
      </w:pPr>
      <w:bookmarkStart w:id="58" w:name="_Toc96402070"/>
      <w:r w:rsidRPr="001D1931">
        <w:t xml:space="preserve">L’entrepreneur devra, pour chaque type de peinture, indiquer les proportions et la nature des constituants en donnant les </w:t>
      </w:r>
      <w:r w:rsidR="001D1931" w:rsidRPr="001D1931">
        <w:t>tolérances</w:t>
      </w:r>
      <w:r w:rsidRPr="001D1931">
        <w:t xml:space="preserve"> de fabrication sur les proportions.</w:t>
      </w:r>
      <w:bookmarkEnd w:id="58"/>
      <w:r w:rsidRPr="001D1931">
        <w:br/>
      </w:r>
      <w:bookmarkStart w:id="59" w:name="_Toc96402071"/>
      <w:r w:rsidRPr="001D1931">
        <w:t xml:space="preserve">Sauf </w:t>
      </w:r>
      <w:r w:rsidR="001D1931" w:rsidRPr="001D1931">
        <w:t>dérogation</w:t>
      </w:r>
      <w:r w:rsidRPr="001D1931">
        <w:t xml:space="preserve"> </w:t>
      </w:r>
      <w:r w:rsidR="001D1931" w:rsidRPr="001D1931">
        <w:t>accordée</w:t>
      </w:r>
      <w:r w:rsidRPr="001D1931">
        <w:t xml:space="preserve"> par le </w:t>
      </w:r>
      <w:r w:rsidR="001D1931" w:rsidRPr="001D1931">
        <w:t>Maître</w:t>
      </w:r>
      <w:r w:rsidRPr="001D1931">
        <w:t xml:space="preserve"> d'</w:t>
      </w:r>
      <w:r w:rsidR="001D1931" w:rsidRPr="001D1931">
        <w:t>œuvre</w:t>
      </w:r>
      <w:r w:rsidRPr="001D1931">
        <w:t xml:space="preserve"> d’</w:t>
      </w:r>
      <w:r w:rsidR="001D1931" w:rsidRPr="001D1931">
        <w:t>exécution</w:t>
      </w:r>
      <w:r w:rsidRPr="001D1931">
        <w:t xml:space="preserve">, laquelle laisse </w:t>
      </w:r>
      <w:r w:rsidR="001D1931" w:rsidRPr="001D1931">
        <w:t>entière</w:t>
      </w:r>
      <w:r w:rsidRPr="001D1931">
        <w:t xml:space="preserve"> la </w:t>
      </w:r>
      <w:r w:rsidR="001D1931" w:rsidRPr="001D1931">
        <w:t>responsabilité</w:t>
      </w:r>
      <w:r w:rsidRPr="001D1931">
        <w:t xml:space="preserve">́ de l’Entrepreneur, les peintures du </w:t>
      </w:r>
      <w:r w:rsidR="001D1931" w:rsidRPr="001D1931">
        <w:t>système</w:t>
      </w:r>
      <w:r w:rsidRPr="001D1931">
        <w:t xml:space="preserve"> proviendront d’un </w:t>
      </w:r>
      <w:r w:rsidR="001D1931" w:rsidRPr="001D1931">
        <w:t>même</w:t>
      </w:r>
      <w:r w:rsidRPr="001D1931">
        <w:t xml:space="preserve"> fabricant.</w:t>
      </w:r>
      <w:bookmarkEnd w:id="59"/>
      <w:r w:rsidRPr="001D1931">
        <w:t xml:space="preserve"> </w:t>
      </w:r>
    </w:p>
    <w:p w14:paraId="7DE0E5FA" w14:textId="73AD737B" w:rsidR="004E18EB" w:rsidRPr="001D1931" w:rsidRDefault="004E18EB" w:rsidP="00872BA9">
      <w:pPr>
        <w:pStyle w:val="NormalWeb"/>
        <w:spacing w:before="0" w:beforeAutospacing="0" w:after="0" w:afterAutospacing="0"/>
        <w:ind w:left="709"/>
        <w:rPr>
          <w:rFonts w:asciiTheme="minorHAnsi" w:hAnsiTheme="minorHAnsi" w:cstheme="minorHAnsi"/>
          <w:sz w:val="18"/>
          <w:szCs w:val="18"/>
        </w:rPr>
      </w:pPr>
      <w:r w:rsidRPr="001D1931">
        <w:rPr>
          <w:rFonts w:asciiTheme="minorHAnsi" w:hAnsiTheme="minorHAnsi" w:cstheme="minorHAnsi"/>
          <w:sz w:val="18"/>
          <w:szCs w:val="18"/>
        </w:rPr>
        <w:t>Une proposition d’</w:t>
      </w:r>
      <w:r w:rsidR="001D1931" w:rsidRPr="001D1931">
        <w:rPr>
          <w:rFonts w:asciiTheme="minorHAnsi" w:hAnsiTheme="minorHAnsi" w:cstheme="minorHAnsi"/>
          <w:sz w:val="18"/>
          <w:szCs w:val="18"/>
        </w:rPr>
        <w:t>agrément</w:t>
      </w:r>
      <w:r w:rsidRPr="001D1931">
        <w:rPr>
          <w:rFonts w:asciiTheme="minorHAnsi" w:hAnsiTheme="minorHAnsi" w:cstheme="minorHAnsi"/>
          <w:sz w:val="18"/>
          <w:szCs w:val="18"/>
        </w:rPr>
        <w:t xml:space="preserve"> devra </w:t>
      </w:r>
      <w:r w:rsidR="001D1931" w:rsidRPr="001D1931">
        <w:rPr>
          <w:rFonts w:asciiTheme="minorHAnsi" w:hAnsiTheme="minorHAnsi" w:cstheme="minorHAnsi"/>
          <w:sz w:val="18"/>
          <w:szCs w:val="18"/>
        </w:rPr>
        <w:t>être</w:t>
      </w:r>
      <w:r w:rsidRPr="001D1931">
        <w:rPr>
          <w:rFonts w:asciiTheme="minorHAnsi" w:hAnsiTheme="minorHAnsi" w:cstheme="minorHAnsi"/>
          <w:sz w:val="18"/>
          <w:szCs w:val="18"/>
        </w:rPr>
        <w:t xml:space="preserve"> remise à la </w:t>
      </w:r>
      <w:r w:rsidR="001D1931" w:rsidRPr="001D1931">
        <w:rPr>
          <w:rFonts w:asciiTheme="minorHAnsi" w:hAnsiTheme="minorHAnsi" w:cstheme="minorHAnsi"/>
          <w:sz w:val="18"/>
          <w:szCs w:val="18"/>
        </w:rPr>
        <w:t>Maîtrise</w:t>
      </w:r>
      <w:r w:rsidRPr="001D1931">
        <w:rPr>
          <w:rFonts w:asciiTheme="minorHAnsi" w:hAnsiTheme="minorHAnsi" w:cstheme="minorHAnsi"/>
          <w:sz w:val="18"/>
          <w:szCs w:val="18"/>
        </w:rPr>
        <w:t xml:space="preserve"> d'</w:t>
      </w:r>
      <w:r w:rsidR="001D1931" w:rsidRPr="001D1931">
        <w:rPr>
          <w:rFonts w:asciiTheme="minorHAnsi" w:hAnsiTheme="minorHAnsi" w:cstheme="minorHAnsi"/>
          <w:sz w:val="18"/>
          <w:szCs w:val="18"/>
        </w:rPr>
        <w:t>œuvre</w:t>
      </w:r>
      <w:r w:rsidRPr="001D1931">
        <w:rPr>
          <w:rFonts w:asciiTheme="minorHAnsi" w:hAnsiTheme="minorHAnsi" w:cstheme="minorHAnsi"/>
          <w:sz w:val="18"/>
          <w:szCs w:val="18"/>
        </w:rPr>
        <w:t xml:space="preserve"> par l’Entrepreneur en phase </w:t>
      </w:r>
      <w:r w:rsidR="001D1931" w:rsidRPr="001D1931">
        <w:rPr>
          <w:rFonts w:asciiTheme="minorHAnsi" w:hAnsiTheme="minorHAnsi" w:cstheme="minorHAnsi"/>
          <w:sz w:val="18"/>
          <w:szCs w:val="18"/>
        </w:rPr>
        <w:t>préparation</w:t>
      </w:r>
      <w:r w:rsidRPr="001D1931">
        <w:rPr>
          <w:rFonts w:asciiTheme="minorHAnsi" w:hAnsiTheme="minorHAnsi" w:cstheme="minorHAnsi"/>
          <w:sz w:val="18"/>
          <w:szCs w:val="18"/>
        </w:rPr>
        <w:t xml:space="preserve"> de chantier.</w:t>
      </w:r>
      <w:r w:rsidRPr="001D1931">
        <w:rPr>
          <w:rFonts w:asciiTheme="minorHAnsi" w:hAnsiTheme="minorHAnsi" w:cstheme="minorHAnsi"/>
          <w:sz w:val="18"/>
          <w:szCs w:val="18"/>
        </w:rPr>
        <w:br/>
        <w:t xml:space="preserve">Le </w:t>
      </w:r>
      <w:r w:rsidR="001D1931" w:rsidRPr="001D1931">
        <w:rPr>
          <w:rFonts w:asciiTheme="minorHAnsi" w:hAnsiTheme="minorHAnsi" w:cstheme="minorHAnsi"/>
          <w:sz w:val="18"/>
          <w:szCs w:val="18"/>
        </w:rPr>
        <w:t>système</w:t>
      </w:r>
      <w:r w:rsidRPr="001D1931">
        <w:rPr>
          <w:rFonts w:asciiTheme="minorHAnsi" w:hAnsiTheme="minorHAnsi" w:cstheme="minorHAnsi"/>
          <w:sz w:val="18"/>
          <w:szCs w:val="18"/>
        </w:rPr>
        <w:t xml:space="preserve"> de protection doit </w:t>
      </w:r>
      <w:r w:rsidR="001D1931" w:rsidRPr="001D1931">
        <w:rPr>
          <w:rFonts w:asciiTheme="minorHAnsi" w:hAnsiTheme="minorHAnsi" w:cstheme="minorHAnsi"/>
          <w:sz w:val="18"/>
          <w:szCs w:val="18"/>
        </w:rPr>
        <w:t>bénéficier</w:t>
      </w:r>
      <w:r w:rsidRPr="001D1931">
        <w:rPr>
          <w:rFonts w:asciiTheme="minorHAnsi" w:hAnsiTheme="minorHAnsi" w:cstheme="minorHAnsi"/>
          <w:sz w:val="18"/>
          <w:szCs w:val="18"/>
        </w:rPr>
        <w:t xml:space="preserve"> d’une fiche d’homologation </w:t>
      </w:r>
      <w:r w:rsidR="001D1931" w:rsidRPr="001D1931">
        <w:rPr>
          <w:rFonts w:asciiTheme="minorHAnsi" w:hAnsiTheme="minorHAnsi" w:cstheme="minorHAnsi"/>
          <w:sz w:val="18"/>
          <w:szCs w:val="18"/>
        </w:rPr>
        <w:t>accordée</w:t>
      </w:r>
      <w:r w:rsidRPr="001D1931">
        <w:rPr>
          <w:rFonts w:asciiTheme="minorHAnsi" w:hAnsiTheme="minorHAnsi" w:cstheme="minorHAnsi"/>
          <w:sz w:val="18"/>
          <w:szCs w:val="18"/>
        </w:rPr>
        <w:t xml:space="preserve"> par l’Office d’Homologation des Garanties de Peintures Industrielles (O.H.G.P.I). </w:t>
      </w:r>
    </w:p>
    <w:p w14:paraId="37E3AEB1" w14:textId="7027D015" w:rsidR="004E18EB" w:rsidRDefault="004E18EB" w:rsidP="00BC75E3">
      <w:pPr>
        <w:pStyle w:val="NormalWeb"/>
        <w:spacing w:before="0" w:beforeAutospacing="0" w:after="0" w:afterAutospacing="0"/>
        <w:ind w:left="709"/>
        <w:jc w:val="both"/>
        <w:rPr>
          <w:rFonts w:asciiTheme="minorHAnsi" w:hAnsiTheme="minorHAnsi" w:cstheme="minorHAnsi"/>
          <w:sz w:val="18"/>
          <w:szCs w:val="18"/>
        </w:rPr>
      </w:pPr>
      <w:r w:rsidRPr="001D1931">
        <w:rPr>
          <w:rFonts w:asciiTheme="minorHAnsi" w:hAnsiTheme="minorHAnsi" w:cstheme="minorHAnsi"/>
          <w:sz w:val="18"/>
          <w:szCs w:val="18"/>
        </w:rPr>
        <w:t xml:space="preserve">L’entrepreneur teindra compte dans sa proposition de la directive </w:t>
      </w:r>
      <w:r w:rsidR="001D1931" w:rsidRPr="001D1931">
        <w:rPr>
          <w:rFonts w:asciiTheme="minorHAnsi" w:hAnsiTheme="minorHAnsi" w:cstheme="minorHAnsi"/>
          <w:sz w:val="18"/>
          <w:szCs w:val="18"/>
        </w:rPr>
        <w:t>européenne</w:t>
      </w:r>
      <w:r w:rsidRPr="001D1931">
        <w:rPr>
          <w:rFonts w:asciiTheme="minorHAnsi" w:hAnsiTheme="minorHAnsi" w:cstheme="minorHAnsi"/>
          <w:sz w:val="18"/>
          <w:szCs w:val="18"/>
        </w:rPr>
        <w:t xml:space="preserve"> n° 2004-42/CE relative à la </w:t>
      </w:r>
      <w:r w:rsidR="001D1931" w:rsidRPr="001D1931">
        <w:rPr>
          <w:rFonts w:asciiTheme="minorHAnsi" w:hAnsiTheme="minorHAnsi" w:cstheme="minorHAnsi"/>
          <w:sz w:val="18"/>
          <w:szCs w:val="18"/>
        </w:rPr>
        <w:t>réduction</w:t>
      </w:r>
      <w:r w:rsidRPr="001D1931">
        <w:rPr>
          <w:rFonts w:asciiTheme="minorHAnsi" w:hAnsiTheme="minorHAnsi" w:cstheme="minorHAnsi"/>
          <w:sz w:val="18"/>
          <w:szCs w:val="18"/>
        </w:rPr>
        <w:t xml:space="preserve"> des </w:t>
      </w:r>
      <w:r w:rsidR="001D1931" w:rsidRPr="001D1931">
        <w:rPr>
          <w:rFonts w:asciiTheme="minorHAnsi" w:hAnsiTheme="minorHAnsi" w:cstheme="minorHAnsi"/>
          <w:sz w:val="18"/>
          <w:szCs w:val="18"/>
        </w:rPr>
        <w:t>émissions</w:t>
      </w:r>
      <w:r w:rsidRPr="001D1931">
        <w:rPr>
          <w:rFonts w:asciiTheme="minorHAnsi" w:hAnsiTheme="minorHAnsi" w:cstheme="minorHAnsi"/>
          <w:sz w:val="18"/>
          <w:szCs w:val="18"/>
        </w:rPr>
        <w:t xml:space="preserve"> de </w:t>
      </w:r>
      <w:r w:rsidR="001D1931" w:rsidRPr="001D1931">
        <w:rPr>
          <w:rFonts w:asciiTheme="minorHAnsi" w:hAnsiTheme="minorHAnsi" w:cstheme="minorHAnsi"/>
          <w:sz w:val="18"/>
          <w:szCs w:val="18"/>
        </w:rPr>
        <w:t>composés</w:t>
      </w:r>
      <w:r w:rsidRPr="001D1931">
        <w:rPr>
          <w:rFonts w:asciiTheme="minorHAnsi" w:hAnsiTheme="minorHAnsi" w:cstheme="minorHAnsi"/>
          <w:sz w:val="18"/>
          <w:szCs w:val="18"/>
        </w:rPr>
        <w:t xml:space="preserve"> organiques volatiles dues à l’utilisation de solvants organiques dans certains vernis et peintures et dans les produits de retouche de </w:t>
      </w:r>
      <w:r w:rsidR="001D1931" w:rsidRPr="001D1931">
        <w:rPr>
          <w:rFonts w:asciiTheme="minorHAnsi" w:hAnsiTheme="minorHAnsi" w:cstheme="minorHAnsi"/>
          <w:sz w:val="18"/>
          <w:szCs w:val="18"/>
        </w:rPr>
        <w:t>véhicules</w:t>
      </w:r>
      <w:r w:rsidRPr="001D1931">
        <w:rPr>
          <w:rFonts w:asciiTheme="minorHAnsi" w:hAnsiTheme="minorHAnsi" w:cstheme="minorHAnsi"/>
          <w:sz w:val="18"/>
          <w:szCs w:val="18"/>
        </w:rPr>
        <w:t xml:space="preserve"> et modifiant la directive n° 1999/13/CE. </w:t>
      </w:r>
    </w:p>
    <w:p w14:paraId="0FF422A1" w14:textId="77777777" w:rsidR="00BC75E3" w:rsidRPr="001D1931" w:rsidRDefault="00BC75E3" w:rsidP="00872BA9">
      <w:pPr>
        <w:pStyle w:val="NormalWeb"/>
        <w:spacing w:before="0" w:beforeAutospacing="0" w:after="0" w:afterAutospacing="0"/>
        <w:jc w:val="both"/>
        <w:rPr>
          <w:rFonts w:asciiTheme="minorHAnsi" w:hAnsiTheme="minorHAnsi" w:cstheme="minorHAnsi"/>
          <w:sz w:val="18"/>
          <w:szCs w:val="18"/>
        </w:rPr>
      </w:pPr>
    </w:p>
    <w:p w14:paraId="1E592660" w14:textId="6F3F3F0F" w:rsidR="004C4E56" w:rsidRDefault="001D1931" w:rsidP="00872BA9">
      <w:pPr>
        <w:pStyle w:val="Titre3"/>
      </w:pPr>
      <w:bookmarkStart w:id="60" w:name="_Toc96402072"/>
      <w:r w:rsidRPr="000C60D8">
        <w:rPr>
          <w:u w:val="single"/>
        </w:rPr>
        <w:t>Durée</w:t>
      </w:r>
      <w:r w:rsidR="004E18EB" w:rsidRPr="000C60D8">
        <w:rPr>
          <w:u w:val="single"/>
        </w:rPr>
        <w:t xml:space="preserve"> de garantie des travaux de peinture</w:t>
      </w:r>
      <w:r w:rsidR="004E18EB" w:rsidRPr="004C4E56">
        <w:t xml:space="preserve"> :</w:t>
      </w:r>
      <w:bookmarkEnd w:id="60"/>
      <w:r w:rsidR="004E18EB" w:rsidRPr="004C4E56">
        <w:t xml:space="preserve"> </w:t>
      </w:r>
    </w:p>
    <w:p w14:paraId="7AFCA2F0" w14:textId="31DB22A2" w:rsidR="004C4E56" w:rsidRDefault="004E18EB" w:rsidP="00BC75E3">
      <w:pPr>
        <w:pStyle w:val="Titre3"/>
      </w:pPr>
      <w:bookmarkStart w:id="61" w:name="_Toc96402073"/>
      <w:r w:rsidRPr="001D1931">
        <w:t xml:space="preserve">La </w:t>
      </w:r>
      <w:r w:rsidR="004C4E56" w:rsidRPr="001D1931">
        <w:t>durée</w:t>
      </w:r>
      <w:r w:rsidRPr="001D1931">
        <w:t xml:space="preserve"> de garantie de peinture est </w:t>
      </w:r>
      <w:r w:rsidR="004C4E56" w:rsidRPr="001D1931">
        <w:t>fixée</w:t>
      </w:r>
      <w:r w:rsidRPr="001D1931">
        <w:t xml:space="preserve"> </w:t>
      </w:r>
      <w:proofErr w:type="spellStart"/>
      <w:r w:rsidRPr="001D1931">
        <w:t>a</w:t>
      </w:r>
      <w:proofErr w:type="spellEnd"/>
      <w:r w:rsidRPr="001D1931">
        <w:t>̀ 5 (cinq) ans, cliché 7.</w:t>
      </w:r>
      <w:bookmarkEnd w:id="61"/>
    </w:p>
    <w:p w14:paraId="3FB79284" w14:textId="77777777" w:rsidR="004C4E56" w:rsidRDefault="004E18EB" w:rsidP="00BC75E3">
      <w:pPr>
        <w:pStyle w:val="Titre3"/>
      </w:pPr>
      <w:bookmarkStart w:id="62" w:name="_Toc96402074"/>
      <w:r w:rsidRPr="001D1931">
        <w:t xml:space="preserve">Pendant ce </w:t>
      </w:r>
      <w:r w:rsidR="004C4E56" w:rsidRPr="001D1931">
        <w:t>délai</w:t>
      </w:r>
      <w:r w:rsidRPr="001D1931">
        <w:t xml:space="preserve">, l’Entrepreneur devra </w:t>
      </w:r>
      <w:r w:rsidR="004C4E56" w:rsidRPr="001D1931">
        <w:t>procéder</w:t>
      </w:r>
      <w:r w:rsidRPr="001D1931">
        <w:t xml:space="preserve"> à ses frais, dans les 10 (dix) jours suivant la notification d’un ordre de service, à toutes les </w:t>
      </w:r>
      <w:r w:rsidR="004C4E56" w:rsidRPr="001D1931">
        <w:t>réfections</w:t>
      </w:r>
      <w:r w:rsidRPr="001D1931">
        <w:t xml:space="preserve"> </w:t>
      </w:r>
      <w:r w:rsidR="004C4E56" w:rsidRPr="001D1931">
        <w:t>jugées</w:t>
      </w:r>
      <w:r w:rsidRPr="001D1931">
        <w:t xml:space="preserve"> </w:t>
      </w:r>
      <w:r w:rsidR="004C4E56" w:rsidRPr="001D1931">
        <w:t>nécessaires</w:t>
      </w:r>
      <w:r w:rsidRPr="001D1931">
        <w:t xml:space="preserve"> suivant les dispositions </w:t>
      </w:r>
      <w:r w:rsidR="004C4E56" w:rsidRPr="001D1931">
        <w:t>définies</w:t>
      </w:r>
      <w:r w:rsidRPr="001D1931">
        <w:t xml:space="preserve"> au </w:t>
      </w:r>
      <w:r w:rsidR="004C4E56" w:rsidRPr="001D1931">
        <w:t>présent</w:t>
      </w:r>
      <w:r w:rsidRPr="001D1931">
        <w:t xml:space="preserve"> article.</w:t>
      </w:r>
      <w:bookmarkEnd w:id="62"/>
      <w:r w:rsidRPr="001D1931">
        <w:t xml:space="preserve"> </w:t>
      </w:r>
    </w:p>
    <w:p w14:paraId="27B26774" w14:textId="77777777" w:rsidR="00BC75E3" w:rsidRPr="00872BA9" w:rsidRDefault="00BC75E3" w:rsidP="00BC75E3">
      <w:pPr>
        <w:rPr>
          <w:sz w:val="18"/>
          <w:szCs w:val="18"/>
          <w:lang w:val="fr-BE" w:eastAsia="en-US"/>
        </w:rPr>
      </w:pPr>
    </w:p>
    <w:p w14:paraId="75D5C516" w14:textId="7B9BDFAC" w:rsidR="00BC75E3" w:rsidRPr="00BC75E3" w:rsidRDefault="004E18EB" w:rsidP="00872BA9">
      <w:pPr>
        <w:pStyle w:val="Titre3"/>
      </w:pPr>
      <w:bookmarkStart w:id="63" w:name="_Toc96402075"/>
      <w:r w:rsidRPr="000C60D8">
        <w:rPr>
          <w:u w:val="single"/>
        </w:rPr>
        <w:t>Protection des autres ouvrages</w:t>
      </w:r>
      <w:r w:rsidRPr="001D1931">
        <w:t xml:space="preserve"> :</w:t>
      </w:r>
      <w:bookmarkEnd w:id="63"/>
      <w:r w:rsidRPr="001D1931">
        <w:t xml:space="preserve"> </w:t>
      </w:r>
    </w:p>
    <w:p w14:paraId="3E456444" w14:textId="77777777" w:rsidR="004C4E56" w:rsidRDefault="004E18EB" w:rsidP="00BC75E3">
      <w:pPr>
        <w:pStyle w:val="NormalWeb"/>
        <w:spacing w:before="0" w:beforeAutospacing="0" w:after="0" w:afterAutospacing="0"/>
        <w:ind w:left="709"/>
        <w:jc w:val="both"/>
        <w:rPr>
          <w:rFonts w:asciiTheme="minorHAnsi" w:hAnsiTheme="minorHAnsi" w:cstheme="minorHAnsi"/>
          <w:sz w:val="18"/>
          <w:szCs w:val="18"/>
        </w:rPr>
      </w:pPr>
      <w:r w:rsidRPr="004C4E56">
        <w:rPr>
          <w:rFonts w:asciiTheme="minorHAnsi" w:hAnsiTheme="minorHAnsi" w:cstheme="minorHAnsi"/>
          <w:sz w:val="18"/>
          <w:szCs w:val="18"/>
        </w:rPr>
        <w:t xml:space="preserve">L’Entrepreneur du </w:t>
      </w:r>
      <w:r w:rsidR="004C4E56" w:rsidRPr="004C4E56">
        <w:rPr>
          <w:rFonts w:asciiTheme="minorHAnsi" w:hAnsiTheme="minorHAnsi" w:cstheme="minorHAnsi"/>
          <w:sz w:val="18"/>
          <w:szCs w:val="18"/>
        </w:rPr>
        <w:t>présent</w:t>
      </w:r>
      <w:r w:rsidRPr="004C4E56">
        <w:rPr>
          <w:rFonts w:asciiTheme="minorHAnsi" w:hAnsiTheme="minorHAnsi" w:cstheme="minorHAnsi"/>
          <w:sz w:val="18"/>
          <w:szCs w:val="18"/>
        </w:rPr>
        <w:t xml:space="preserve"> lot devra assurer une protection parfaite des ouvrages des autres lots qui ne devront pas </w:t>
      </w:r>
      <w:r w:rsidR="004C4E56" w:rsidRPr="004C4E56">
        <w:rPr>
          <w:rFonts w:asciiTheme="minorHAnsi" w:hAnsiTheme="minorHAnsi" w:cstheme="minorHAnsi"/>
          <w:sz w:val="18"/>
          <w:szCs w:val="18"/>
        </w:rPr>
        <w:t>être</w:t>
      </w:r>
      <w:r w:rsidRPr="004C4E56">
        <w:rPr>
          <w:rFonts w:asciiTheme="minorHAnsi" w:hAnsiTheme="minorHAnsi" w:cstheme="minorHAnsi"/>
          <w:sz w:val="18"/>
          <w:szCs w:val="18"/>
        </w:rPr>
        <w:t xml:space="preserve"> </w:t>
      </w:r>
      <w:r w:rsidR="004C4E56" w:rsidRPr="004C4E56">
        <w:rPr>
          <w:rFonts w:asciiTheme="minorHAnsi" w:hAnsiTheme="minorHAnsi" w:cstheme="minorHAnsi"/>
          <w:sz w:val="18"/>
          <w:szCs w:val="18"/>
        </w:rPr>
        <w:t>tachés</w:t>
      </w:r>
      <w:r w:rsidRPr="004C4E56">
        <w:rPr>
          <w:rFonts w:asciiTheme="minorHAnsi" w:hAnsiTheme="minorHAnsi" w:cstheme="minorHAnsi"/>
          <w:sz w:val="18"/>
          <w:szCs w:val="18"/>
        </w:rPr>
        <w:t xml:space="preserve"> lors de l’application des peintures ou </w:t>
      </w:r>
      <w:r w:rsidR="004C4E56" w:rsidRPr="004C4E56">
        <w:rPr>
          <w:rFonts w:asciiTheme="minorHAnsi" w:hAnsiTheme="minorHAnsi" w:cstheme="minorHAnsi"/>
          <w:sz w:val="18"/>
          <w:szCs w:val="18"/>
        </w:rPr>
        <w:t>piquetés</w:t>
      </w:r>
      <w:r w:rsidRPr="004C4E56">
        <w:rPr>
          <w:rFonts w:asciiTheme="minorHAnsi" w:hAnsiTheme="minorHAnsi" w:cstheme="minorHAnsi"/>
          <w:sz w:val="18"/>
          <w:szCs w:val="18"/>
        </w:rPr>
        <w:t xml:space="preserve"> lors des travaux de soudure, sablage ou meulage. </w:t>
      </w:r>
    </w:p>
    <w:p w14:paraId="3BE3AE72" w14:textId="77777777" w:rsidR="004C4E56" w:rsidRDefault="004E18EB" w:rsidP="00BC75E3">
      <w:pPr>
        <w:pStyle w:val="NormalWeb"/>
        <w:spacing w:before="0" w:beforeAutospacing="0" w:after="0" w:afterAutospacing="0"/>
        <w:ind w:left="709"/>
        <w:jc w:val="both"/>
        <w:rPr>
          <w:rFonts w:asciiTheme="minorHAnsi" w:hAnsiTheme="minorHAnsi" w:cstheme="minorHAnsi"/>
          <w:sz w:val="18"/>
          <w:szCs w:val="18"/>
        </w:rPr>
      </w:pPr>
      <w:r w:rsidRPr="004C4E56">
        <w:rPr>
          <w:rFonts w:asciiTheme="minorHAnsi" w:hAnsiTheme="minorHAnsi" w:cstheme="minorHAnsi"/>
          <w:sz w:val="18"/>
          <w:szCs w:val="18"/>
        </w:rPr>
        <w:t xml:space="preserve">Protection des ouvrages </w:t>
      </w:r>
      <w:r w:rsidR="004C4E56" w:rsidRPr="004C4E56">
        <w:rPr>
          <w:rFonts w:asciiTheme="minorHAnsi" w:hAnsiTheme="minorHAnsi" w:cstheme="minorHAnsi"/>
          <w:sz w:val="18"/>
          <w:szCs w:val="18"/>
        </w:rPr>
        <w:t>exécutés</w:t>
      </w:r>
      <w:r w:rsidRPr="004C4E56">
        <w:rPr>
          <w:rFonts w:asciiTheme="minorHAnsi" w:hAnsiTheme="minorHAnsi" w:cstheme="minorHAnsi"/>
          <w:sz w:val="18"/>
          <w:szCs w:val="18"/>
        </w:rPr>
        <w:t xml:space="preserve"> : Il importe que chaque entrepreneur ait le respect des travaux </w:t>
      </w:r>
      <w:r w:rsidR="004C4E56" w:rsidRPr="004C4E56">
        <w:rPr>
          <w:rFonts w:asciiTheme="minorHAnsi" w:hAnsiTheme="minorHAnsi" w:cstheme="minorHAnsi"/>
          <w:sz w:val="18"/>
          <w:szCs w:val="18"/>
        </w:rPr>
        <w:t>exécutés</w:t>
      </w:r>
      <w:r w:rsidRPr="004C4E56">
        <w:rPr>
          <w:rFonts w:asciiTheme="minorHAnsi" w:hAnsiTheme="minorHAnsi" w:cstheme="minorHAnsi"/>
          <w:sz w:val="18"/>
          <w:szCs w:val="18"/>
        </w:rPr>
        <w:t xml:space="preserve"> par les autres corps d’</w:t>
      </w:r>
      <w:r w:rsidR="004C4E56" w:rsidRPr="004C4E56">
        <w:rPr>
          <w:rFonts w:asciiTheme="minorHAnsi" w:hAnsiTheme="minorHAnsi" w:cstheme="minorHAnsi"/>
          <w:sz w:val="18"/>
          <w:szCs w:val="18"/>
        </w:rPr>
        <w:t>état</w:t>
      </w:r>
      <w:r w:rsidRPr="004C4E56">
        <w:rPr>
          <w:rFonts w:asciiTheme="minorHAnsi" w:hAnsiTheme="minorHAnsi" w:cstheme="minorHAnsi"/>
          <w:sz w:val="18"/>
          <w:szCs w:val="18"/>
        </w:rPr>
        <w:t xml:space="preserve"> et assure la protection de ses propres ouvrages et de ses </w:t>
      </w:r>
      <w:r w:rsidR="004C4E56" w:rsidRPr="004C4E56">
        <w:rPr>
          <w:rFonts w:asciiTheme="minorHAnsi" w:hAnsiTheme="minorHAnsi" w:cstheme="minorHAnsi"/>
          <w:sz w:val="18"/>
          <w:szCs w:val="18"/>
        </w:rPr>
        <w:t>matériaux</w:t>
      </w:r>
      <w:r w:rsidRPr="004C4E56">
        <w:rPr>
          <w:rFonts w:asciiTheme="minorHAnsi" w:hAnsiTheme="minorHAnsi" w:cstheme="minorHAnsi"/>
          <w:sz w:val="18"/>
          <w:szCs w:val="18"/>
        </w:rPr>
        <w:t xml:space="preserve"> contre les </w:t>
      </w:r>
      <w:r w:rsidR="004C4E56" w:rsidRPr="004C4E56">
        <w:rPr>
          <w:rFonts w:asciiTheme="minorHAnsi" w:hAnsiTheme="minorHAnsi" w:cstheme="minorHAnsi"/>
          <w:sz w:val="18"/>
          <w:szCs w:val="18"/>
        </w:rPr>
        <w:t>dégradations</w:t>
      </w:r>
      <w:r w:rsidRPr="004C4E56">
        <w:rPr>
          <w:rFonts w:asciiTheme="minorHAnsi" w:hAnsiTheme="minorHAnsi" w:cstheme="minorHAnsi"/>
          <w:sz w:val="18"/>
          <w:szCs w:val="18"/>
        </w:rPr>
        <w:t xml:space="preserve"> </w:t>
      </w:r>
      <w:r w:rsidR="004C4E56" w:rsidRPr="004C4E56">
        <w:rPr>
          <w:rFonts w:asciiTheme="minorHAnsi" w:hAnsiTheme="minorHAnsi" w:cstheme="minorHAnsi"/>
          <w:sz w:val="18"/>
          <w:szCs w:val="18"/>
        </w:rPr>
        <w:t>prévisibles</w:t>
      </w:r>
      <w:r w:rsidRPr="004C4E56">
        <w:rPr>
          <w:rFonts w:asciiTheme="minorHAnsi" w:hAnsiTheme="minorHAnsi" w:cstheme="minorHAnsi"/>
          <w:sz w:val="18"/>
          <w:szCs w:val="18"/>
        </w:rPr>
        <w:t xml:space="preserve"> provenant du </w:t>
      </w:r>
      <w:r w:rsidR="004C4E56" w:rsidRPr="004C4E56">
        <w:rPr>
          <w:rFonts w:asciiTheme="minorHAnsi" w:hAnsiTheme="minorHAnsi" w:cstheme="minorHAnsi"/>
          <w:sz w:val="18"/>
          <w:szCs w:val="18"/>
        </w:rPr>
        <w:t>déroulement</w:t>
      </w:r>
      <w:r w:rsidRPr="004C4E56">
        <w:rPr>
          <w:rFonts w:asciiTheme="minorHAnsi" w:hAnsiTheme="minorHAnsi" w:cstheme="minorHAnsi"/>
          <w:sz w:val="18"/>
          <w:szCs w:val="18"/>
        </w:rPr>
        <w:t xml:space="preserve"> du chantier ou autres causes, notamment climatiques.</w:t>
      </w:r>
    </w:p>
    <w:p w14:paraId="76E81E93" w14:textId="02F7D67F" w:rsidR="004E18EB" w:rsidRPr="004C4E56" w:rsidRDefault="004E18EB" w:rsidP="00BC75E3">
      <w:pPr>
        <w:pStyle w:val="NormalWeb"/>
        <w:spacing w:before="0" w:beforeAutospacing="0" w:after="0" w:afterAutospacing="0"/>
        <w:ind w:left="709"/>
        <w:jc w:val="both"/>
        <w:rPr>
          <w:rFonts w:asciiTheme="minorHAnsi" w:hAnsiTheme="minorHAnsi" w:cstheme="minorHAnsi"/>
          <w:sz w:val="18"/>
          <w:szCs w:val="18"/>
        </w:rPr>
      </w:pPr>
      <w:r w:rsidRPr="004C4E56">
        <w:rPr>
          <w:rFonts w:asciiTheme="minorHAnsi" w:hAnsiTheme="minorHAnsi" w:cstheme="minorHAnsi"/>
          <w:sz w:val="18"/>
          <w:szCs w:val="18"/>
        </w:rPr>
        <w:t xml:space="preserve">Les </w:t>
      </w:r>
      <w:r w:rsidR="004C4E56" w:rsidRPr="004C4E56">
        <w:rPr>
          <w:rFonts w:asciiTheme="minorHAnsi" w:hAnsiTheme="minorHAnsi" w:cstheme="minorHAnsi"/>
          <w:sz w:val="18"/>
          <w:szCs w:val="18"/>
        </w:rPr>
        <w:t>réparations</w:t>
      </w:r>
      <w:r w:rsidRPr="004C4E56">
        <w:rPr>
          <w:rFonts w:asciiTheme="minorHAnsi" w:hAnsiTheme="minorHAnsi" w:cstheme="minorHAnsi"/>
          <w:sz w:val="18"/>
          <w:szCs w:val="18"/>
        </w:rPr>
        <w:t xml:space="preserve"> ou remises en </w:t>
      </w:r>
      <w:r w:rsidR="004C4E56" w:rsidRPr="004C4E56">
        <w:rPr>
          <w:rFonts w:asciiTheme="minorHAnsi" w:hAnsiTheme="minorHAnsi" w:cstheme="minorHAnsi"/>
          <w:sz w:val="18"/>
          <w:szCs w:val="18"/>
        </w:rPr>
        <w:t>état</w:t>
      </w:r>
      <w:r w:rsidRPr="004C4E56">
        <w:rPr>
          <w:rFonts w:asciiTheme="minorHAnsi" w:hAnsiTheme="minorHAnsi" w:cstheme="minorHAnsi"/>
          <w:sz w:val="18"/>
          <w:szCs w:val="18"/>
        </w:rPr>
        <w:t xml:space="preserve"> qui s’</w:t>
      </w:r>
      <w:r w:rsidR="004C4E56" w:rsidRPr="004C4E56">
        <w:rPr>
          <w:rFonts w:asciiTheme="minorHAnsi" w:hAnsiTheme="minorHAnsi" w:cstheme="minorHAnsi"/>
          <w:sz w:val="18"/>
          <w:szCs w:val="18"/>
        </w:rPr>
        <w:t>avèreront</w:t>
      </w:r>
      <w:r w:rsidRPr="004C4E56">
        <w:rPr>
          <w:rFonts w:asciiTheme="minorHAnsi" w:hAnsiTheme="minorHAnsi" w:cstheme="minorHAnsi"/>
          <w:sz w:val="18"/>
          <w:szCs w:val="18"/>
        </w:rPr>
        <w:t xml:space="preserve"> </w:t>
      </w:r>
      <w:r w:rsidR="004C4E56" w:rsidRPr="004C4E56">
        <w:rPr>
          <w:rFonts w:asciiTheme="minorHAnsi" w:hAnsiTheme="minorHAnsi" w:cstheme="minorHAnsi"/>
          <w:sz w:val="18"/>
          <w:szCs w:val="18"/>
        </w:rPr>
        <w:t>nécessaires</w:t>
      </w:r>
      <w:r w:rsidRPr="004C4E56">
        <w:rPr>
          <w:rFonts w:asciiTheme="minorHAnsi" w:hAnsiTheme="minorHAnsi" w:cstheme="minorHAnsi"/>
          <w:sz w:val="18"/>
          <w:szCs w:val="18"/>
        </w:rPr>
        <w:t xml:space="preserve"> seront </w:t>
      </w:r>
      <w:r w:rsidR="004C4E56" w:rsidRPr="004C4E56">
        <w:rPr>
          <w:rFonts w:asciiTheme="minorHAnsi" w:hAnsiTheme="minorHAnsi" w:cstheme="minorHAnsi"/>
          <w:sz w:val="18"/>
          <w:szCs w:val="18"/>
        </w:rPr>
        <w:t>exécutées</w:t>
      </w:r>
      <w:r w:rsidRPr="004C4E56">
        <w:rPr>
          <w:rFonts w:asciiTheme="minorHAnsi" w:hAnsiTheme="minorHAnsi" w:cstheme="minorHAnsi"/>
          <w:sz w:val="18"/>
          <w:szCs w:val="18"/>
        </w:rPr>
        <w:t xml:space="preserve"> dans les </w:t>
      </w:r>
      <w:r w:rsidR="004C4E56" w:rsidRPr="004C4E56">
        <w:rPr>
          <w:rFonts w:asciiTheme="minorHAnsi" w:hAnsiTheme="minorHAnsi" w:cstheme="minorHAnsi"/>
          <w:sz w:val="18"/>
          <w:szCs w:val="18"/>
        </w:rPr>
        <w:t>délais</w:t>
      </w:r>
      <w:r w:rsidRPr="004C4E56">
        <w:rPr>
          <w:rFonts w:asciiTheme="minorHAnsi" w:hAnsiTheme="minorHAnsi" w:cstheme="minorHAnsi"/>
          <w:sz w:val="18"/>
          <w:szCs w:val="18"/>
        </w:rPr>
        <w:t xml:space="preserve"> les plus courts, selon les instructions de la </w:t>
      </w:r>
      <w:r w:rsidR="004C4E56" w:rsidRPr="004C4E56">
        <w:rPr>
          <w:rFonts w:asciiTheme="minorHAnsi" w:hAnsiTheme="minorHAnsi" w:cstheme="minorHAnsi"/>
          <w:sz w:val="18"/>
          <w:szCs w:val="18"/>
        </w:rPr>
        <w:t>Maîtrise</w:t>
      </w:r>
      <w:r w:rsidRPr="004C4E56">
        <w:rPr>
          <w:rFonts w:asciiTheme="minorHAnsi" w:hAnsiTheme="minorHAnsi" w:cstheme="minorHAnsi"/>
          <w:sz w:val="18"/>
          <w:szCs w:val="18"/>
        </w:rPr>
        <w:t xml:space="preserve"> d’</w:t>
      </w:r>
      <w:r w:rsidR="004C4E56" w:rsidRPr="004C4E56">
        <w:rPr>
          <w:rFonts w:asciiTheme="minorHAnsi" w:hAnsiTheme="minorHAnsi" w:cstheme="minorHAnsi"/>
          <w:sz w:val="18"/>
          <w:szCs w:val="18"/>
        </w:rPr>
        <w:t>œuvre</w:t>
      </w:r>
      <w:r w:rsidRPr="004C4E56">
        <w:rPr>
          <w:rFonts w:asciiTheme="minorHAnsi" w:hAnsiTheme="minorHAnsi" w:cstheme="minorHAnsi"/>
          <w:sz w:val="18"/>
          <w:szCs w:val="18"/>
        </w:rPr>
        <w:t xml:space="preserve"> et </w:t>
      </w:r>
      <w:r w:rsidR="004C4E56" w:rsidRPr="004C4E56">
        <w:rPr>
          <w:rFonts w:asciiTheme="minorHAnsi" w:hAnsiTheme="minorHAnsi" w:cstheme="minorHAnsi"/>
          <w:sz w:val="18"/>
          <w:szCs w:val="18"/>
        </w:rPr>
        <w:t>imputées</w:t>
      </w:r>
      <w:r w:rsidRPr="004C4E56">
        <w:rPr>
          <w:rFonts w:asciiTheme="minorHAnsi" w:hAnsiTheme="minorHAnsi" w:cstheme="minorHAnsi"/>
          <w:sz w:val="18"/>
          <w:szCs w:val="18"/>
        </w:rPr>
        <w:t xml:space="preserve"> au compte des entrepreneurs responsables. L’entrepreneur devra prendre toutes dispositions afin de ne pas endommager les ouvrages existants à l’ouverture du chantier. </w:t>
      </w:r>
    </w:p>
    <w:p w14:paraId="28F76D8F" w14:textId="083D66E3" w:rsidR="004C4E56" w:rsidRDefault="004E18EB" w:rsidP="00BC75E3">
      <w:pPr>
        <w:pStyle w:val="NormalWeb"/>
        <w:spacing w:before="0" w:beforeAutospacing="0" w:after="0" w:afterAutospacing="0"/>
        <w:ind w:left="709"/>
        <w:jc w:val="both"/>
        <w:rPr>
          <w:rFonts w:asciiTheme="minorHAnsi" w:hAnsiTheme="minorHAnsi" w:cstheme="minorHAnsi"/>
          <w:sz w:val="18"/>
          <w:szCs w:val="18"/>
        </w:rPr>
      </w:pPr>
      <w:r w:rsidRPr="004C4E56">
        <w:rPr>
          <w:rFonts w:asciiTheme="minorHAnsi" w:hAnsiTheme="minorHAnsi" w:cstheme="minorHAnsi"/>
          <w:sz w:val="18"/>
          <w:szCs w:val="18"/>
        </w:rPr>
        <w:t xml:space="preserve">Les travaux de finition devront </w:t>
      </w:r>
      <w:r w:rsidR="004C4E56" w:rsidRPr="004C4E56">
        <w:rPr>
          <w:rFonts w:asciiTheme="minorHAnsi" w:hAnsiTheme="minorHAnsi" w:cstheme="minorHAnsi"/>
          <w:sz w:val="18"/>
          <w:szCs w:val="18"/>
        </w:rPr>
        <w:t>être</w:t>
      </w:r>
      <w:r w:rsidRPr="004C4E56">
        <w:rPr>
          <w:rFonts w:asciiTheme="minorHAnsi" w:hAnsiTheme="minorHAnsi" w:cstheme="minorHAnsi"/>
          <w:sz w:val="18"/>
          <w:szCs w:val="18"/>
        </w:rPr>
        <w:t xml:space="preserve"> </w:t>
      </w:r>
      <w:r w:rsidR="004C4E56" w:rsidRPr="004C4E56">
        <w:rPr>
          <w:rFonts w:asciiTheme="minorHAnsi" w:hAnsiTheme="minorHAnsi" w:cstheme="minorHAnsi"/>
          <w:sz w:val="18"/>
          <w:szCs w:val="18"/>
        </w:rPr>
        <w:t>exécutés</w:t>
      </w:r>
      <w:r w:rsidRPr="004C4E56">
        <w:rPr>
          <w:rFonts w:asciiTheme="minorHAnsi" w:hAnsiTheme="minorHAnsi" w:cstheme="minorHAnsi"/>
          <w:sz w:val="18"/>
          <w:szCs w:val="18"/>
        </w:rPr>
        <w:t xml:space="preserve"> au fur et </w:t>
      </w:r>
      <w:proofErr w:type="spellStart"/>
      <w:r w:rsidRPr="004C4E56">
        <w:rPr>
          <w:rFonts w:asciiTheme="minorHAnsi" w:hAnsiTheme="minorHAnsi" w:cstheme="minorHAnsi"/>
          <w:sz w:val="18"/>
          <w:szCs w:val="18"/>
        </w:rPr>
        <w:t>a</w:t>
      </w:r>
      <w:proofErr w:type="spellEnd"/>
      <w:r w:rsidRPr="004C4E56">
        <w:rPr>
          <w:rFonts w:asciiTheme="minorHAnsi" w:hAnsiTheme="minorHAnsi" w:cstheme="minorHAnsi"/>
          <w:sz w:val="18"/>
          <w:szCs w:val="18"/>
        </w:rPr>
        <w:t xml:space="preserve">̀ mesure de l’avancement </w:t>
      </w:r>
      <w:r w:rsidR="004C4E56" w:rsidRPr="004C4E56">
        <w:rPr>
          <w:rFonts w:asciiTheme="minorHAnsi" w:hAnsiTheme="minorHAnsi" w:cstheme="minorHAnsi"/>
          <w:sz w:val="18"/>
          <w:szCs w:val="18"/>
        </w:rPr>
        <w:t>général</w:t>
      </w:r>
      <w:r w:rsidRPr="004C4E56">
        <w:rPr>
          <w:rFonts w:asciiTheme="minorHAnsi" w:hAnsiTheme="minorHAnsi" w:cstheme="minorHAnsi"/>
          <w:sz w:val="18"/>
          <w:szCs w:val="18"/>
        </w:rPr>
        <w:t xml:space="preserve"> et en fonction de l’ordre logique d’intervention.</w:t>
      </w:r>
      <w:r w:rsidRPr="004C4E56">
        <w:rPr>
          <w:rFonts w:asciiTheme="minorHAnsi" w:hAnsiTheme="minorHAnsi" w:cstheme="minorHAnsi"/>
          <w:sz w:val="18"/>
          <w:szCs w:val="18"/>
        </w:rPr>
        <w:br/>
        <w:t xml:space="preserve">Un planning de </w:t>
      </w:r>
      <w:r w:rsidR="004C4E56" w:rsidRPr="004C4E56">
        <w:rPr>
          <w:rFonts w:asciiTheme="minorHAnsi" w:hAnsiTheme="minorHAnsi" w:cstheme="minorHAnsi"/>
          <w:sz w:val="18"/>
          <w:szCs w:val="18"/>
        </w:rPr>
        <w:t>détail</w:t>
      </w:r>
      <w:r w:rsidRPr="004C4E56">
        <w:rPr>
          <w:rFonts w:asciiTheme="minorHAnsi" w:hAnsiTheme="minorHAnsi" w:cstheme="minorHAnsi"/>
          <w:sz w:val="18"/>
          <w:szCs w:val="18"/>
        </w:rPr>
        <w:t xml:space="preserve"> </w:t>
      </w:r>
      <w:r w:rsidR="004C4E56" w:rsidRPr="004C4E56">
        <w:rPr>
          <w:rFonts w:asciiTheme="minorHAnsi" w:hAnsiTheme="minorHAnsi" w:cstheme="minorHAnsi"/>
          <w:sz w:val="18"/>
          <w:szCs w:val="18"/>
        </w:rPr>
        <w:t>précisera</w:t>
      </w:r>
      <w:r w:rsidRPr="004C4E56">
        <w:rPr>
          <w:rFonts w:asciiTheme="minorHAnsi" w:hAnsiTheme="minorHAnsi" w:cstheme="minorHAnsi"/>
          <w:sz w:val="18"/>
          <w:szCs w:val="18"/>
        </w:rPr>
        <w:t xml:space="preserve"> les dates d’intervention.</w:t>
      </w:r>
    </w:p>
    <w:p w14:paraId="41E9EE0E" w14:textId="233A4954" w:rsidR="004E18EB" w:rsidRPr="004C4E56" w:rsidRDefault="004E18EB" w:rsidP="00BC75E3">
      <w:pPr>
        <w:pStyle w:val="NormalWeb"/>
        <w:spacing w:before="0" w:beforeAutospacing="0" w:after="0" w:afterAutospacing="0"/>
        <w:ind w:left="709"/>
        <w:jc w:val="both"/>
        <w:rPr>
          <w:rFonts w:asciiTheme="minorHAnsi" w:hAnsiTheme="minorHAnsi" w:cstheme="minorHAnsi"/>
          <w:sz w:val="18"/>
          <w:szCs w:val="18"/>
        </w:rPr>
      </w:pPr>
      <w:r w:rsidRPr="004C4E56">
        <w:rPr>
          <w:rFonts w:asciiTheme="minorHAnsi" w:hAnsiTheme="minorHAnsi" w:cstheme="minorHAnsi"/>
          <w:sz w:val="18"/>
          <w:szCs w:val="18"/>
        </w:rPr>
        <w:t xml:space="preserve">En cas de carence </w:t>
      </w:r>
      <w:r w:rsidR="004C4E56" w:rsidRPr="004C4E56">
        <w:rPr>
          <w:rFonts w:asciiTheme="minorHAnsi" w:hAnsiTheme="minorHAnsi" w:cstheme="minorHAnsi"/>
          <w:sz w:val="18"/>
          <w:szCs w:val="18"/>
        </w:rPr>
        <w:t>dument</w:t>
      </w:r>
      <w:r w:rsidRPr="004C4E56">
        <w:rPr>
          <w:rFonts w:asciiTheme="minorHAnsi" w:hAnsiTheme="minorHAnsi" w:cstheme="minorHAnsi"/>
          <w:sz w:val="18"/>
          <w:szCs w:val="18"/>
        </w:rPr>
        <w:t xml:space="preserve"> </w:t>
      </w:r>
      <w:r w:rsidR="004C4E56" w:rsidRPr="004C4E56">
        <w:rPr>
          <w:rFonts w:asciiTheme="minorHAnsi" w:hAnsiTheme="minorHAnsi" w:cstheme="minorHAnsi"/>
          <w:sz w:val="18"/>
          <w:szCs w:val="18"/>
        </w:rPr>
        <w:t>constatée</w:t>
      </w:r>
      <w:r w:rsidRPr="004C4E56">
        <w:rPr>
          <w:rFonts w:asciiTheme="minorHAnsi" w:hAnsiTheme="minorHAnsi" w:cstheme="minorHAnsi"/>
          <w:sz w:val="18"/>
          <w:szCs w:val="18"/>
        </w:rPr>
        <w:t xml:space="preserve">, la </w:t>
      </w:r>
      <w:r w:rsidR="004C4E56" w:rsidRPr="004C4E56">
        <w:rPr>
          <w:rFonts w:asciiTheme="minorHAnsi" w:hAnsiTheme="minorHAnsi" w:cstheme="minorHAnsi"/>
          <w:sz w:val="18"/>
          <w:szCs w:val="18"/>
        </w:rPr>
        <w:t>Maîtrise</w:t>
      </w:r>
      <w:r w:rsidRPr="004C4E56">
        <w:rPr>
          <w:rFonts w:asciiTheme="minorHAnsi" w:hAnsiTheme="minorHAnsi" w:cstheme="minorHAnsi"/>
          <w:sz w:val="18"/>
          <w:szCs w:val="18"/>
        </w:rPr>
        <w:t xml:space="preserve"> d'</w:t>
      </w:r>
      <w:r w:rsidR="004C4E56" w:rsidRPr="004C4E56">
        <w:rPr>
          <w:rFonts w:asciiTheme="minorHAnsi" w:hAnsiTheme="minorHAnsi" w:cstheme="minorHAnsi"/>
          <w:sz w:val="18"/>
          <w:szCs w:val="18"/>
        </w:rPr>
        <w:t>œuvre</w:t>
      </w:r>
      <w:r w:rsidRPr="004C4E56">
        <w:rPr>
          <w:rFonts w:asciiTheme="minorHAnsi" w:hAnsiTheme="minorHAnsi" w:cstheme="minorHAnsi"/>
          <w:sz w:val="18"/>
          <w:szCs w:val="18"/>
        </w:rPr>
        <w:t xml:space="preserve"> peut faire </w:t>
      </w:r>
      <w:r w:rsidR="004C4E56" w:rsidRPr="004C4E56">
        <w:rPr>
          <w:rFonts w:asciiTheme="minorHAnsi" w:hAnsiTheme="minorHAnsi" w:cstheme="minorHAnsi"/>
          <w:sz w:val="18"/>
          <w:szCs w:val="18"/>
        </w:rPr>
        <w:t>exécuter</w:t>
      </w:r>
      <w:r w:rsidRPr="004C4E56">
        <w:rPr>
          <w:rFonts w:asciiTheme="minorHAnsi" w:hAnsiTheme="minorHAnsi" w:cstheme="minorHAnsi"/>
          <w:sz w:val="18"/>
          <w:szCs w:val="18"/>
        </w:rPr>
        <w:t xml:space="preserve"> les travaux de finition par une entreprise de son choix, aux frais exclusifs de l’entrepreneur </w:t>
      </w:r>
      <w:r w:rsidR="004C4E56" w:rsidRPr="004C4E56">
        <w:rPr>
          <w:rFonts w:asciiTheme="minorHAnsi" w:hAnsiTheme="minorHAnsi" w:cstheme="minorHAnsi"/>
          <w:sz w:val="18"/>
          <w:szCs w:val="18"/>
        </w:rPr>
        <w:t>défaillant</w:t>
      </w:r>
      <w:r w:rsidRPr="004C4E56">
        <w:rPr>
          <w:rFonts w:asciiTheme="minorHAnsi" w:hAnsiTheme="minorHAnsi" w:cstheme="minorHAnsi"/>
          <w:sz w:val="18"/>
          <w:szCs w:val="18"/>
        </w:rPr>
        <w:t xml:space="preserve">, sans que ce dernier ne puisse soulever de </w:t>
      </w:r>
      <w:r w:rsidR="004C4E56" w:rsidRPr="004C4E56">
        <w:rPr>
          <w:rFonts w:asciiTheme="minorHAnsi" w:hAnsiTheme="minorHAnsi" w:cstheme="minorHAnsi"/>
          <w:sz w:val="18"/>
          <w:szCs w:val="18"/>
        </w:rPr>
        <w:t>réclamation</w:t>
      </w:r>
      <w:r w:rsidRPr="004C4E56">
        <w:rPr>
          <w:rFonts w:asciiTheme="minorHAnsi" w:hAnsiTheme="minorHAnsi" w:cstheme="minorHAnsi"/>
          <w:sz w:val="18"/>
          <w:szCs w:val="18"/>
        </w:rPr>
        <w:t xml:space="preserve">. </w:t>
      </w:r>
    </w:p>
    <w:p w14:paraId="51693366" w14:textId="77777777" w:rsidR="00C769EC" w:rsidRDefault="004E18EB" w:rsidP="00BC75E3">
      <w:pPr>
        <w:pStyle w:val="NormalWeb"/>
        <w:spacing w:before="0" w:beforeAutospacing="0" w:after="0" w:afterAutospacing="0"/>
        <w:ind w:left="709"/>
        <w:jc w:val="both"/>
        <w:rPr>
          <w:rFonts w:asciiTheme="minorHAnsi" w:hAnsiTheme="minorHAnsi" w:cstheme="minorHAnsi"/>
          <w:sz w:val="18"/>
          <w:szCs w:val="18"/>
        </w:rPr>
      </w:pPr>
      <w:r w:rsidRPr="004C4E56">
        <w:rPr>
          <w:rFonts w:asciiTheme="minorHAnsi" w:hAnsiTheme="minorHAnsi" w:cstheme="minorHAnsi"/>
          <w:sz w:val="18"/>
          <w:szCs w:val="18"/>
        </w:rPr>
        <w:t xml:space="preserve">En tout </w:t>
      </w:r>
      <w:r w:rsidR="004C4E56" w:rsidRPr="004C4E56">
        <w:rPr>
          <w:rFonts w:asciiTheme="minorHAnsi" w:hAnsiTheme="minorHAnsi" w:cstheme="minorHAnsi"/>
          <w:sz w:val="18"/>
          <w:szCs w:val="18"/>
        </w:rPr>
        <w:t>état</w:t>
      </w:r>
      <w:r w:rsidRPr="004C4E56">
        <w:rPr>
          <w:rFonts w:asciiTheme="minorHAnsi" w:hAnsiTheme="minorHAnsi" w:cstheme="minorHAnsi"/>
          <w:sz w:val="18"/>
          <w:szCs w:val="18"/>
        </w:rPr>
        <w:t xml:space="preserve"> de cause, les travaux de reprise de remise en </w:t>
      </w:r>
      <w:r w:rsidR="004C4E56" w:rsidRPr="004C4E56">
        <w:rPr>
          <w:rFonts w:asciiTheme="minorHAnsi" w:hAnsiTheme="minorHAnsi" w:cstheme="minorHAnsi"/>
          <w:sz w:val="18"/>
          <w:szCs w:val="18"/>
        </w:rPr>
        <w:t>état</w:t>
      </w:r>
      <w:r w:rsidRPr="004C4E56">
        <w:rPr>
          <w:rFonts w:asciiTheme="minorHAnsi" w:hAnsiTheme="minorHAnsi" w:cstheme="minorHAnsi"/>
          <w:sz w:val="18"/>
          <w:szCs w:val="18"/>
        </w:rPr>
        <w:t xml:space="preserve"> et de finition ne devront pas </w:t>
      </w:r>
      <w:r w:rsidR="004C4E56" w:rsidRPr="004C4E56">
        <w:rPr>
          <w:rFonts w:asciiTheme="minorHAnsi" w:hAnsiTheme="minorHAnsi" w:cstheme="minorHAnsi"/>
          <w:sz w:val="18"/>
          <w:szCs w:val="18"/>
        </w:rPr>
        <w:t>entraîner</w:t>
      </w:r>
      <w:r w:rsidRPr="004C4E56">
        <w:rPr>
          <w:rFonts w:asciiTheme="minorHAnsi" w:hAnsiTheme="minorHAnsi" w:cstheme="minorHAnsi"/>
          <w:sz w:val="18"/>
          <w:szCs w:val="18"/>
        </w:rPr>
        <w:t xml:space="preserve"> d’augmentation du </w:t>
      </w:r>
      <w:r w:rsidR="004C4E56" w:rsidRPr="004C4E56">
        <w:rPr>
          <w:rFonts w:asciiTheme="minorHAnsi" w:hAnsiTheme="minorHAnsi" w:cstheme="minorHAnsi"/>
          <w:sz w:val="18"/>
          <w:szCs w:val="18"/>
        </w:rPr>
        <w:t>délai</w:t>
      </w:r>
      <w:r w:rsidRPr="004C4E56">
        <w:rPr>
          <w:rFonts w:asciiTheme="minorHAnsi" w:hAnsiTheme="minorHAnsi" w:cstheme="minorHAnsi"/>
          <w:sz w:val="18"/>
          <w:szCs w:val="18"/>
        </w:rPr>
        <w:t xml:space="preserve"> </w:t>
      </w:r>
      <w:r w:rsidR="00301FD5" w:rsidRPr="004C4E56">
        <w:rPr>
          <w:rFonts w:asciiTheme="minorHAnsi" w:hAnsiTheme="minorHAnsi" w:cstheme="minorHAnsi"/>
          <w:sz w:val="18"/>
          <w:szCs w:val="18"/>
        </w:rPr>
        <w:t>défini</w:t>
      </w:r>
      <w:r w:rsidRPr="004C4E56">
        <w:rPr>
          <w:rFonts w:asciiTheme="minorHAnsi" w:hAnsiTheme="minorHAnsi" w:cstheme="minorHAnsi"/>
          <w:sz w:val="18"/>
          <w:szCs w:val="18"/>
        </w:rPr>
        <w:t xml:space="preserve"> dans le calendrier d’</w:t>
      </w:r>
      <w:r w:rsidR="00301FD5" w:rsidRPr="004C4E56">
        <w:rPr>
          <w:rFonts w:asciiTheme="minorHAnsi" w:hAnsiTheme="minorHAnsi" w:cstheme="minorHAnsi"/>
          <w:sz w:val="18"/>
          <w:szCs w:val="18"/>
        </w:rPr>
        <w:t>exécution</w:t>
      </w:r>
      <w:r w:rsidRPr="004C4E56">
        <w:rPr>
          <w:rFonts w:asciiTheme="minorHAnsi" w:hAnsiTheme="minorHAnsi" w:cstheme="minorHAnsi"/>
          <w:sz w:val="18"/>
          <w:szCs w:val="18"/>
        </w:rPr>
        <w:t xml:space="preserve">. </w:t>
      </w:r>
    </w:p>
    <w:p w14:paraId="2B8982CE" w14:textId="77777777" w:rsidR="00BC75E3" w:rsidRDefault="00BC75E3" w:rsidP="00872BA9">
      <w:pPr>
        <w:pStyle w:val="NormalWeb"/>
        <w:spacing w:before="0" w:beforeAutospacing="0" w:after="0" w:afterAutospacing="0"/>
        <w:jc w:val="both"/>
        <w:rPr>
          <w:rFonts w:asciiTheme="minorHAnsi" w:hAnsiTheme="minorHAnsi" w:cstheme="minorHAnsi"/>
          <w:sz w:val="18"/>
          <w:szCs w:val="18"/>
        </w:rPr>
      </w:pPr>
    </w:p>
    <w:p w14:paraId="5D33B9F2" w14:textId="25E0CEEF" w:rsidR="00BC75E3" w:rsidRDefault="004E18EB" w:rsidP="00872BA9">
      <w:pPr>
        <w:pStyle w:val="NormalWeb"/>
        <w:spacing w:before="0" w:beforeAutospacing="0" w:after="0" w:afterAutospacing="0"/>
        <w:ind w:left="709"/>
        <w:jc w:val="both"/>
        <w:rPr>
          <w:rFonts w:asciiTheme="minorHAnsi" w:hAnsiTheme="minorHAnsi" w:cstheme="minorHAnsi"/>
          <w:sz w:val="18"/>
          <w:szCs w:val="18"/>
        </w:rPr>
      </w:pPr>
      <w:r w:rsidRPr="00C769EC">
        <w:rPr>
          <w:rFonts w:asciiTheme="minorHAnsi" w:hAnsiTheme="minorHAnsi" w:cstheme="minorHAnsi"/>
          <w:sz w:val="18"/>
          <w:szCs w:val="18"/>
          <w:u w:val="single"/>
        </w:rPr>
        <w:t>Ouvrage comprenant</w:t>
      </w:r>
      <w:r w:rsidRPr="00301FD5">
        <w:rPr>
          <w:rFonts w:asciiTheme="minorHAnsi" w:hAnsiTheme="minorHAnsi" w:cstheme="minorHAnsi"/>
          <w:sz w:val="18"/>
          <w:szCs w:val="18"/>
        </w:rPr>
        <w:t xml:space="preserve"> : </w:t>
      </w:r>
    </w:p>
    <w:p w14:paraId="65B957A4" w14:textId="77777777" w:rsidR="003B0DE8" w:rsidRDefault="00C769EC" w:rsidP="00BC75E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contextualSpacing w:val="0"/>
        <w:jc w:val="both"/>
        <w:rPr>
          <w:rFonts w:asciiTheme="minorHAnsi" w:hAnsiTheme="minorHAnsi" w:cstheme="minorHAnsi"/>
          <w:bCs/>
          <w:color w:val="000000" w:themeColor="text1"/>
          <w:sz w:val="18"/>
          <w:szCs w:val="18"/>
        </w:rPr>
      </w:pPr>
      <w:proofErr w:type="gramStart"/>
      <w:r w:rsidRPr="00C769EC">
        <w:rPr>
          <w:rFonts w:asciiTheme="minorHAnsi" w:hAnsiTheme="minorHAnsi" w:cstheme="minorHAnsi"/>
          <w:bCs/>
          <w:color w:val="000000" w:themeColor="text1"/>
          <w:sz w:val="18"/>
          <w:szCs w:val="18"/>
        </w:rPr>
        <w:t>préparation</w:t>
      </w:r>
      <w:proofErr w:type="gramEnd"/>
      <w:r w:rsidR="004E18EB" w:rsidRPr="00C769EC">
        <w:rPr>
          <w:rFonts w:asciiTheme="minorHAnsi" w:hAnsiTheme="minorHAnsi" w:cstheme="minorHAnsi"/>
          <w:bCs/>
          <w:color w:val="000000" w:themeColor="text1"/>
          <w:sz w:val="18"/>
          <w:szCs w:val="18"/>
        </w:rPr>
        <w:t xml:space="preserve"> des subjectiles, </w:t>
      </w:r>
      <w:r w:rsidRPr="00C769EC">
        <w:rPr>
          <w:rFonts w:asciiTheme="minorHAnsi" w:hAnsiTheme="minorHAnsi" w:cstheme="minorHAnsi"/>
          <w:bCs/>
          <w:color w:val="000000" w:themeColor="text1"/>
          <w:sz w:val="18"/>
          <w:szCs w:val="18"/>
        </w:rPr>
        <w:t>conformément</w:t>
      </w:r>
      <w:r w:rsidR="004E18EB" w:rsidRPr="00C769EC">
        <w:rPr>
          <w:rFonts w:asciiTheme="minorHAnsi" w:hAnsiTheme="minorHAnsi" w:cstheme="minorHAnsi"/>
          <w:bCs/>
          <w:color w:val="000000" w:themeColor="text1"/>
          <w:sz w:val="18"/>
          <w:szCs w:val="18"/>
        </w:rPr>
        <w:t xml:space="preserve"> aux normes en vigueur, par sablage, </w:t>
      </w:r>
      <w:r w:rsidRPr="00C769EC">
        <w:rPr>
          <w:rFonts w:asciiTheme="minorHAnsi" w:hAnsiTheme="minorHAnsi" w:cstheme="minorHAnsi"/>
          <w:bCs/>
          <w:color w:val="000000" w:themeColor="text1"/>
          <w:sz w:val="18"/>
          <w:szCs w:val="18"/>
        </w:rPr>
        <w:t>dégraissage</w:t>
      </w:r>
      <w:r w:rsidR="004E18EB" w:rsidRPr="00C769EC">
        <w:rPr>
          <w:rFonts w:asciiTheme="minorHAnsi" w:hAnsiTheme="minorHAnsi" w:cstheme="minorHAnsi"/>
          <w:bCs/>
          <w:color w:val="000000" w:themeColor="text1"/>
          <w:sz w:val="18"/>
          <w:szCs w:val="18"/>
        </w:rPr>
        <w:t xml:space="preserve"> et </w:t>
      </w:r>
      <w:r w:rsidRPr="00C769EC">
        <w:rPr>
          <w:rFonts w:asciiTheme="minorHAnsi" w:hAnsiTheme="minorHAnsi" w:cstheme="minorHAnsi"/>
          <w:bCs/>
          <w:color w:val="000000" w:themeColor="text1"/>
          <w:sz w:val="18"/>
          <w:szCs w:val="18"/>
        </w:rPr>
        <w:t>dépoussiérage</w:t>
      </w:r>
      <w:r w:rsidR="004E18EB" w:rsidRPr="00C769EC">
        <w:rPr>
          <w:rFonts w:asciiTheme="minorHAnsi" w:hAnsiTheme="minorHAnsi" w:cstheme="minorHAnsi"/>
          <w:bCs/>
          <w:color w:val="000000" w:themeColor="text1"/>
          <w:sz w:val="18"/>
          <w:szCs w:val="18"/>
        </w:rPr>
        <w:t>,</w:t>
      </w:r>
      <w:r w:rsidR="004E18EB" w:rsidRPr="00C769EC">
        <w:rPr>
          <w:rFonts w:asciiTheme="minorHAnsi" w:hAnsiTheme="minorHAnsi" w:cstheme="minorHAnsi"/>
          <w:bCs/>
          <w:color w:val="000000" w:themeColor="text1"/>
          <w:sz w:val="18"/>
          <w:szCs w:val="18"/>
        </w:rPr>
        <w:br/>
        <w:t>application en atelier :</w:t>
      </w:r>
    </w:p>
    <w:p w14:paraId="7E3142BB" w14:textId="2E177329" w:rsidR="004E18EB" w:rsidRPr="00BC75E3" w:rsidRDefault="004E18EB" w:rsidP="00BC75E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contextualSpacing w:val="0"/>
        <w:jc w:val="both"/>
        <w:rPr>
          <w:rFonts w:asciiTheme="minorHAnsi" w:hAnsiTheme="minorHAnsi" w:cstheme="minorHAnsi"/>
          <w:bCs/>
          <w:color w:val="000000" w:themeColor="text1"/>
          <w:sz w:val="18"/>
          <w:szCs w:val="18"/>
        </w:rPr>
      </w:pPr>
      <w:r w:rsidRPr="003B0DE8">
        <w:rPr>
          <w:rFonts w:asciiTheme="minorHAnsi" w:hAnsiTheme="minorHAnsi" w:cstheme="minorHAnsi"/>
          <w:sz w:val="18"/>
          <w:szCs w:val="18"/>
        </w:rPr>
        <w:t xml:space="preserve">1 Couche primaire bouche-pores : couche primaire </w:t>
      </w:r>
      <w:r w:rsidR="003B0DE8" w:rsidRPr="003B0DE8">
        <w:rPr>
          <w:rFonts w:asciiTheme="minorHAnsi" w:hAnsiTheme="minorHAnsi" w:cstheme="minorHAnsi"/>
          <w:sz w:val="18"/>
          <w:szCs w:val="18"/>
        </w:rPr>
        <w:t>diluée</w:t>
      </w:r>
      <w:r w:rsidRPr="003B0DE8">
        <w:rPr>
          <w:rFonts w:asciiTheme="minorHAnsi" w:hAnsiTheme="minorHAnsi" w:cstheme="minorHAnsi"/>
          <w:sz w:val="18"/>
          <w:szCs w:val="18"/>
        </w:rPr>
        <w:t xml:space="preserve"> </w:t>
      </w:r>
      <w:r w:rsidR="003B0DE8" w:rsidRPr="003B0DE8">
        <w:rPr>
          <w:rFonts w:asciiTheme="minorHAnsi" w:hAnsiTheme="minorHAnsi" w:cstheme="minorHAnsi"/>
          <w:sz w:val="18"/>
          <w:szCs w:val="18"/>
        </w:rPr>
        <w:t>époxy</w:t>
      </w:r>
      <w:r w:rsidRPr="003B0DE8">
        <w:rPr>
          <w:rFonts w:asciiTheme="minorHAnsi" w:hAnsiTheme="minorHAnsi" w:cstheme="minorHAnsi"/>
          <w:sz w:val="18"/>
          <w:szCs w:val="18"/>
        </w:rPr>
        <w:t xml:space="preserve"> d’</w:t>
      </w:r>
      <w:r w:rsidR="003B0DE8" w:rsidRPr="003B0DE8">
        <w:rPr>
          <w:rFonts w:asciiTheme="minorHAnsi" w:hAnsiTheme="minorHAnsi" w:cstheme="minorHAnsi"/>
          <w:sz w:val="18"/>
          <w:szCs w:val="18"/>
        </w:rPr>
        <w:t>épaisseur</w:t>
      </w:r>
      <w:r w:rsidRPr="003B0DE8">
        <w:rPr>
          <w:rFonts w:asciiTheme="minorHAnsi" w:hAnsiTheme="minorHAnsi" w:cstheme="minorHAnsi"/>
          <w:sz w:val="18"/>
          <w:szCs w:val="18"/>
        </w:rPr>
        <w:t xml:space="preserve"> minimale 40 microns (film sec)</w:t>
      </w:r>
      <w:proofErr w:type="gramStart"/>
      <w:r w:rsidRPr="003B0DE8">
        <w:rPr>
          <w:rFonts w:asciiTheme="minorHAnsi" w:hAnsiTheme="minorHAnsi" w:cstheme="minorHAnsi"/>
          <w:sz w:val="18"/>
          <w:szCs w:val="18"/>
        </w:rPr>
        <w:t>, .</w:t>
      </w:r>
      <w:proofErr w:type="gramEnd"/>
      <w:r w:rsidRPr="003B0DE8">
        <w:rPr>
          <w:rFonts w:asciiTheme="minorHAnsi" w:hAnsiTheme="minorHAnsi" w:cstheme="minorHAnsi"/>
          <w:sz w:val="18"/>
          <w:szCs w:val="18"/>
        </w:rPr>
        <w:t xml:space="preserve"> 1ère couche de finition mono composant PVC acrylique. </w:t>
      </w:r>
    </w:p>
    <w:p w14:paraId="361EEDE7" w14:textId="77777777" w:rsidR="00BC75E3" w:rsidRPr="00872BA9" w:rsidRDefault="00BC75E3" w:rsidP="00872BA9">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bCs/>
          <w:color w:val="000000" w:themeColor="text1"/>
          <w:sz w:val="18"/>
          <w:szCs w:val="18"/>
        </w:rPr>
      </w:pPr>
    </w:p>
    <w:p w14:paraId="0E2EF4D2" w14:textId="606E89E9" w:rsidR="00BC75E3" w:rsidRPr="003B0DE8" w:rsidRDefault="004E18EB" w:rsidP="00872BA9">
      <w:pPr>
        <w:pStyle w:val="NormalWeb"/>
        <w:spacing w:before="0" w:beforeAutospacing="0" w:after="0" w:afterAutospacing="0"/>
        <w:ind w:left="709"/>
        <w:jc w:val="both"/>
        <w:rPr>
          <w:rFonts w:asciiTheme="minorHAnsi" w:hAnsiTheme="minorHAnsi" w:cstheme="minorHAnsi"/>
          <w:sz w:val="18"/>
          <w:szCs w:val="18"/>
          <w:u w:val="single"/>
        </w:rPr>
      </w:pPr>
      <w:r w:rsidRPr="003B0DE8">
        <w:rPr>
          <w:rFonts w:asciiTheme="minorHAnsi" w:hAnsiTheme="minorHAnsi" w:cstheme="minorHAnsi"/>
          <w:sz w:val="18"/>
          <w:szCs w:val="18"/>
          <w:u w:val="single"/>
        </w:rPr>
        <w:t xml:space="preserve">Traitement sur chantier : </w:t>
      </w:r>
    </w:p>
    <w:p w14:paraId="7499827C" w14:textId="77777777" w:rsidR="003B0DE8" w:rsidRDefault="004E18EB" w:rsidP="00BC75E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contextualSpacing w:val="0"/>
        <w:jc w:val="both"/>
        <w:rPr>
          <w:rFonts w:asciiTheme="minorHAnsi" w:hAnsiTheme="minorHAnsi" w:cstheme="minorHAnsi"/>
          <w:sz w:val="18"/>
          <w:szCs w:val="18"/>
        </w:rPr>
      </w:pPr>
      <w:r w:rsidRPr="003B0DE8">
        <w:rPr>
          <w:rFonts w:asciiTheme="minorHAnsi" w:hAnsiTheme="minorHAnsi" w:cstheme="minorHAnsi"/>
          <w:sz w:val="18"/>
          <w:szCs w:val="18"/>
        </w:rPr>
        <w:t>Nettoyage, grattage,</w:t>
      </w:r>
    </w:p>
    <w:p w14:paraId="29F70D0A" w14:textId="77777777" w:rsidR="003B0DE8" w:rsidRDefault="004E18EB" w:rsidP="00BC75E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contextualSpacing w:val="0"/>
        <w:jc w:val="both"/>
        <w:rPr>
          <w:rFonts w:asciiTheme="minorHAnsi" w:hAnsiTheme="minorHAnsi" w:cstheme="minorHAnsi"/>
          <w:sz w:val="18"/>
          <w:szCs w:val="18"/>
        </w:rPr>
      </w:pPr>
      <w:r w:rsidRPr="003B0DE8">
        <w:rPr>
          <w:rFonts w:asciiTheme="minorHAnsi" w:hAnsiTheme="minorHAnsi" w:cstheme="minorHAnsi"/>
          <w:sz w:val="18"/>
          <w:szCs w:val="18"/>
        </w:rPr>
        <w:t xml:space="preserve">Reconstitution du primaire d’atelier si </w:t>
      </w:r>
      <w:r w:rsidR="003B0DE8" w:rsidRPr="003B0DE8">
        <w:rPr>
          <w:rFonts w:asciiTheme="minorHAnsi" w:hAnsiTheme="minorHAnsi" w:cstheme="minorHAnsi"/>
          <w:sz w:val="18"/>
          <w:szCs w:val="18"/>
        </w:rPr>
        <w:t>nécessaire</w:t>
      </w:r>
      <w:r w:rsidRPr="003B0DE8">
        <w:rPr>
          <w:rFonts w:asciiTheme="minorHAnsi" w:hAnsiTheme="minorHAnsi" w:cstheme="minorHAnsi"/>
          <w:sz w:val="18"/>
          <w:szCs w:val="18"/>
        </w:rPr>
        <w:t>,</w:t>
      </w:r>
    </w:p>
    <w:p w14:paraId="62069EF5" w14:textId="162D2A47" w:rsidR="00BC75E3" w:rsidRPr="00BC75E3" w:rsidRDefault="004E18EB" w:rsidP="00BC75E3">
      <w:pPr>
        <w:pStyle w:val="Paragraphedeliste"/>
        <w:numPr>
          <w:ilvl w:val="0"/>
          <w:numId w:val="2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142"/>
        <w:contextualSpacing w:val="0"/>
        <w:jc w:val="both"/>
        <w:rPr>
          <w:rFonts w:asciiTheme="minorHAnsi" w:hAnsiTheme="minorHAnsi" w:cstheme="minorHAnsi"/>
          <w:sz w:val="18"/>
          <w:szCs w:val="18"/>
        </w:rPr>
      </w:pPr>
      <w:r w:rsidRPr="003B0DE8">
        <w:rPr>
          <w:rFonts w:asciiTheme="minorHAnsi" w:hAnsiTheme="minorHAnsi" w:cstheme="minorHAnsi"/>
          <w:sz w:val="18"/>
          <w:szCs w:val="18"/>
        </w:rPr>
        <w:t xml:space="preserve">1 Couche de finition mono composant PVC acrylique </w:t>
      </w:r>
      <w:r w:rsidR="003B0DE8" w:rsidRPr="003B0DE8">
        <w:rPr>
          <w:rFonts w:asciiTheme="minorHAnsi" w:hAnsiTheme="minorHAnsi" w:cstheme="minorHAnsi"/>
          <w:sz w:val="18"/>
          <w:szCs w:val="18"/>
        </w:rPr>
        <w:t>épaisseur</w:t>
      </w:r>
      <w:r w:rsidRPr="003B0DE8">
        <w:rPr>
          <w:rFonts w:asciiTheme="minorHAnsi" w:hAnsiTheme="minorHAnsi" w:cstheme="minorHAnsi"/>
          <w:sz w:val="18"/>
          <w:szCs w:val="18"/>
        </w:rPr>
        <w:t xml:space="preserve"> mini 60 microns. </w:t>
      </w:r>
    </w:p>
    <w:p w14:paraId="68660853" w14:textId="77777777" w:rsidR="00872BA9" w:rsidRDefault="00872BA9" w:rsidP="00BC75E3">
      <w:pPr>
        <w:pStyle w:val="NormalWeb"/>
        <w:spacing w:before="0" w:beforeAutospacing="0" w:after="0" w:afterAutospacing="0"/>
        <w:ind w:left="709"/>
        <w:rPr>
          <w:rFonts w:asciiTheme="minorHAnsi" w:hAnsiTheme="minorHAnsi" w:cstheme="minorHAnsi"/>
          <w:sz w:val="18"/>
          <w:szCs w:val="18"/>
        </w:rPr>
      </w:pPr>
    </w:p>
    <w:p w14:paraId="0DB0AA5D" w14:textId="77777777" w:rsidR="00872BA9" w:rsidRDefault="004E18EB" w:rsidP="00872BA9">
      <w:pPr>
        <w:pStyle w:val="NormalWeb"/>
        <w:spacing w:before="0" w:beforeAutospacing="0" w:after="0" w:afterAutospacing="0"/>
        <w:ind w:left="709"/>
        <w:rPr>
          <w:rFonts w:asciiTheme="minorHAnsi" w:hAnsiTheme="minorHAnsi" w:cstheme="minorHAnsi"/>
          <w:sz w:val="18"/>
          <w:szCs w:val="18"/>
        </w:rPr>
      </w:pPr>
      <w:r w:rsidRPr="003B0DE8">
        <w:rPr>
          <w:rFonts w:asciiTheme="minorHAnsi" w:hAnsiTheme="minorHAnsi" w:cstheme="minorHAnsi"/>
          <w:sz w:val="18"/>
          <w:szCs w:val="18"/>
        </w:rPr>
        <w:t xml:space="preserve">Le sous-traitant applicateur devra </w:t>
      </w:r>
      <w:r w:rsidR="003B0DE8" w:rsidRPr="003B0DE8">
        <w:rPr>
          <w:rFonts w:asciiTheme="minorHAnsi" w:hAnsiTheme="minorHAnsi" w:cstheme="minorHAnsi"/>
          <w:sz w:val="18"/>
          <w:szCs w:val="18"/>
        </w:rPr>
        <w:t>être</w:t>
      </w:r>
      <w:r w:rsidRPr="003B0DE8">
        <w:rPr>
          <w:rFonts w:asciiTheme="minorHAnsi" w:hAnsiTheme="minorHAnsi" w:cstheme="minorHAnsi"/>
          <w:sz w:val="18"/>
          <w:szCs w:val="18"/>
        </w:rPr>
        <w:t xml:space="preserve"> </w:t>
      </w:r>
      <w:r w:rsidR="003B0DE8" w:rsidRPr="003B0DE8">
        <w:rPr>
          <w:rFonts w:asciiTheme="minorHAnsi" w:hAnsiTheme="minorHAnsi" w:cstheme="minorHAnsi"/>
          <w:sz w:val="18"/>
          <w:szCs w:val="18"/>
        </w:rPr>
        <w:t>agrée</w:t>
      </w:r>
      <w:r w:rsidRPr="003B0DE8">
        <w:rPr>
          <w:rFonts w:asciiTheme="minorHAnsi" w:hAnsiTheme="minorHAnsi" w:cstheme="minorHAnsi"/>
          <w:sz w:val="18"/>
          <w:szCs w:val="18"/>
        </w:rPr>
        <w:t>́ par le fournisseur des produits de peinture.</w:t>
      </w:r>
      <w:r w:rsidRPr="003B0DE8">
        <w:rPr>
          <w:rFonts w:asciiTheme="minorHAnsi" w:hAnsiTheme="minorHAnsi" w:cstheme="minorHAnsi"/>
          <w:sz w:val="18"/>
          <w:szCs w:val="18"/>
        </w:rPr>
        <w:br/>
        <w:t xml:space="preserve">Finition au choix de l'Architecte dans la palette RAL, compris toutes </w:t>
      </w:r>
      <w:r w:rsidR="003B0DE8" w:rsidRPr="003B0DE8">
        <w:rPr>
          <w:rFonts w:asciiTheme="minorHAnsi" w:hAnsiTheme="minorHAnsi" w:cstheme="minorHAnsi"/>
          <w:sz w:val="18"/>
          <w:szCs w:val="18"/>
        </w:rPr>
        <w:t>sujétions</w:t>
      </w:r>
      <w:r w:rsidRPr="003B0DE8">
        <w:rPr>
          <w:rFonts w:asciiTheme="minorHAnsi" w:hAnsiTheme="minorHAnsi" w:cstheme="minorHAnsi"/>
          <w:sz w:val="18"/>
          <w:szCs w:val="18"/>
        </w:rPr>
        <w:t xml:space="preserve"> d'</w:t>
      </w:r>
      <w:r w:rsidR="003B0DE8" w:rsidRPr="003B0DE8">
        <w:rPr>
          <w:rFonts w:asciiTheme="minorHAnsi" w:hAnsiTheme="minorHAnsi" w:cstheme="minorHAnsi"/>
          <w:sz w:val="18"/>
          <w:szCs w:val="18"/>
        </w:rPr>
        <w:t>échafaudages</w:t>
      </w:r>
      <w:r w:rsidRPr="003B0DE8">
        <w:rPr>
          <w:rFonts w:asciiTheme="minorHAnsi" w:hAnsiTheme="minorHAnsi" w:cstheme="minorHAnsi"/>
          <w:sz w:val="18"/>
          <w:szCs w:val="18"/>
        </w:rPr>
        <w:t>, platelages et protection.</w:t>
      </w:r>
      <w:r w:rsidRPr="003B0DE8">
        <w:rPr>
          <w:rFonts w:asciiTheme="minorHAnsi" w:hAnsiTheme="minorHAnsi" w:cstheme="minorHAnsi"/>
          <w:sz w:val="18"/>
          <w:szCs w:val="18"/>
        </w:rPr>
        <w:br/>
        <w:t xml:space="preserve">Retouches </w:t>
      </w:r>
      <w:r w:rsidR="005B2F53" w:rsidRPr="003B0DE8">
        <w:rPr>
          <w:rFonts w:asciiTheme="minorHAnsi" w:hAnsiTheme="minorHAnsi" w:cstheme="minorHAnsi"/>
          <w:sz w:val="18"/>
          <w:szCs w:val="18"/>
        </w:rPr>
        <w:t>après</w:t>
      </w:r>
      <w:r w:rsidRPr="003B0DE8">
        <w:rPr>
          <w:rFonts w:asciiTheme="minorHAnsi" w:hAnsiTheme="minorHAnsi" w:cstheme="minorHAnsi"/>
          <w:sz w:val="18"/>
          <w:szCs w:val="18"/>
        </w:rPr>
        <w:t xml:space="preserve"> mise en place de la charpente.</w:t>
      </w:r>
      <w:r w:rsidRPr="003B0DE8">
        <w:rPr>
          <w:rFonts w:asciiTheme="minorHAnsi" w:hAnsiTheme="minorHAnsi" w:cstheme="minorHAnsi"/>
          <w:sz w:val="18"/>
          <w:szCs w:val="18"/>
        </w:rPr>
        <w:br/>
        <w:t xml:space="preserve">Garantie bonne tenue </w:t>
      </w:r>
      <w:r w:rsidR="005B2F53" w:rsidRPr="003B0DE8">
        <w:rPr>
          <w:rFonts w:asciiTheme="minorHAnsi" w:hAnsiTheme="minorHAnsi" w:cstheme="minorHAnsi"/>
          <w:sz w:val="18"/>
          <w:szCs w:val="18"/>
        </w:rPr>
        <w:t>exigée</w:t>
      </w:r>
      <w:r w:rsidRPr="003B0DE8">
        <w:rPr>
          <w:rFonts w:asciiTheme="minorHAnsi" w:hAnsiTheme="minorHAnsi" w:cstheme="minorHAnsi"/>
          <w:sz w:val="18"/>
          <w:szCs w:val="18"/>
        </w:rPr>
        <w:t xml:space="preserve"> : minimum 10 ans - cliché 7. </w:t>
      </w:r>
    </w:p>
    <w:p w14:paraId="6F611345" w14:textId="7BD3F6D1" w:rsidR="000C45F9" w:rsidRPr="006203A3" w:rsidRDefault="004E18EB" w:rsidP="00872BA9">
      <w:pPr>
        <w:pStyle w:val="NormalWeb"/>
        <w:spacing w:before="0" w:beforeAutospacing="0" w:after="0" w:afterAutospacing="0"/>
        <w:ind w:left="709"/>
        <w:rPr>
          <w:rFonts w:asciiTheme="minorHAnsi" w:hAnsiTheme="minorHAnsi" w:cstheme="minorHAnsi"/>
          <w:sz w:val="18"/>
          <w:szCs w:val="18"/>
        </w:rPr>
      </w:pPr>
      <w:r w:rsidRPr="003B0DE8">
        <w:rPr>
          <w:rFonts w:asciiTheme="minorHAnsi" w:hAnsiTheme="minorHAnsi" w:cstheme="minorHAnsi"/>
          <w:sz w:val="18"/>
          <w:szCs w:val="18"/>
        </w:rPr>
        <w:t xml:space="preserve">Les prestations de finition sur les ouvrages non vus seront </w:t>
      </w:r>
      <w:r w:rsidR="005B2F53" w:rsidRPr="003B0DE8">
        <w:rPr>
          <w:rFonts w:asciiTheme="minorHAnsi" w:hAnsiTheme="minorHAnsi" w:cstheme="minorHAnsi"/>
          <w:sz w:val="18"/>
          <w:szCs w:val="18"/>
        </w:rPr>
        <w:t>traitées</w:t>
      </w:r>
      <w:r w:rsidRPr="003B0DE8">
        <w:rPr>
          <w:rFonts w:asciiTheme="minorHAnsi" w:hAnsiTheme="minorHAnsi" w:cstheme="minorHAnsi"/>
          <w:sz w:val="18"/>
          <w:szCs w:val="18"/>
        </w:rPr>
        <w:t xml:space="preserve"> contre la corrosion suivant l’</w:t>
      </w:r>
      <w:r w:rsidR="005B2F53" w:rsidRPr="003B0DE8">
        <w:rPr>
          <w:rFonts w:asciiTheme="minorHAnsi" w:hAnsiTheme="minorHAnsi" w:cstheme="minorHAnsi"/>
          <w:sz w:val="18"/>
          <w:szCs w:val="18"/>
        </w:rPr>
        <w:t>hygrométrie</w:t>
      </w:r>
      <w:r w:rsidRPr="003B0DE8">
        <w:rPr>
          <w:rFonts w:asciiTheme="minorHAnsi" w:hAnsiTheme="minorHAnsi" w:cstheme="minorHAnsi"/>
          <w:sz w:val="18"/>
          <w:szCs w:val="18"/>
        </w:rPr>
        <w:t xml:space="preserve"> des locaux, mais la finition pourra </w:t>
      </w:r>
      <w:r w:rsidR="005B2F53" w:rsidRPr="003B0DE8">
        <w:rPr>
          <w:rFonts w:asciiTheme="minorHAnsi" w:hAnsiTheme="minorHAnsi" w:cstheme="minorHAnsi"/>
          <w:sz w:val="18"/>
          <w:szCs w:val="18"/>
        </w:rPr>
        <w:t>être</w:t>
      </w:r>
      <w:r w:rsidRPr="003B0DE8">
        <w:rPr>
          <w:rFonts w:asciiTheme="minorHAnsi" w:hAnsiTheme="minorHAnsi" w:cstheme="minorHAnsi"/>
          <w:sz w:val="18"/>
          <w:szCs w:val="18"/>
        </w:rPr>
        <w:t xml:space="preserve"> </w:t>
      </w:r>
      <w:r w:rsidR="005B2F53" w:rsidRPr="003B0DE8">
        <w:rPr>
          <w:rFonts w:asciiTheme="minorHAnsi" w:hAnsiTheme="minorHAnsi" w:cstheme="minorHAnsi"/>
          <w:sz w:val="18"/>
          <w:szCs w:val="18"/>
        </w:rPr>
        <w:t>adaptée</w:t>
      </w:r>
      <w:r w:rsidRPr="003B0DE8">
        <w:rPr>
          <w:rFonts w:asciiTheme="minorHAnsi" w:hAnsiTheme="minorHAnsi" w:cstheme="minorHAnsi"/>
          <w:sz w:val="18"/>
          <w:szCs w:val="18"/>
        </w:rPr>
        <w:t xml:space="preserve"> : l’entreprise devra proposer une finition à l’</w:t>
      </w:r>
      <w:r w:rsidR="005B2F53" w:rsidRPr="003B0DE8">
        <w:rPr>
          <w:rFonts w:asciiTheme="minorHAnsi" w:hAnsiTheme="minorHAnsi" w:cstheme="minorHAnsi"/>
          <w:sz w:val="18"/>
          <w:szCs w:val="18"/>
        </w:rPr>
        <w:t>agrément</w:t>
      </w:r>
      <w:r w:rsidRPr="003B0DE8">
        <w:rPr>
          <w:rFonts w:asciiTheme="minorHAnsi" w:hAnsiTheme="minorHAnsi" w:cstheme="minorHAnsi"/>
          <w:sz w:val="18"/>
          <w:szCs w:val="18"/>
        </w:rPr>
        <w:t xml:space="preserve"> de la </w:t>
      </w:r>
      <w:r w:rsidR="005B2F53" w:rsidRPr="003B0DE8">
        <w:rPr>
          <w:rFonts w:asciiTheme="minorHAnsi" w:hAnsiTheme="minorHAnsi" w:cstheme="minorHAnsi"/>
          <w:sz w:val="18"/>
          <w:szCs w:val="18"/>
        </w:rPr>
        <w:t>Maîtrise</w:t>
      </w:r>
      <w:r w:rsidRPr="003B0DE8">
        <w:rPr>
          <w:rFonts w:asciiTheme="minorHAnsi" w:hAnsiTheme="minorHAnsi" w:cstheme="minorHAnsi"/>
          <w:sz w:val="18"/>
          <w:szCs w:val="18"/>
        </w:rPr>
        <w:t xml:space="preserve"> d'</w:t>
      </w:r>
      <w:r w:rsidR="005B2F53" w:rsidRPr="003B0DE8">
        <w:rPr>
          <w:rFonts w:asciiTheme="minorHAnsi" w:hAnsiTheme="minorHAnsi" w:cstheme="minorHAnsi"/>
          <w:sz w:val="18"/>
          <w:szCs w:val="18"/>
        </w:rPr>
        <w:t>œuvre</w:t>
      </w:r>
      <w:r w:rsidRPr="003B0DE8">
        <w:rPr>
          <w:rFonts w:asciiTheme="minorHAnsi" w:hAnsiTheme="minorHAnsi" w:cstheme="minorHAnsi"/>
          <w:sz w:val="18"/>
          <w:szCs w:val="18"/>
        </w:rPr>
        <w:t xml:space="preserve">. </w:t>
      </w:r>
    </w:p>
    <w:p w14:paraId="6A085A33" w14:textId="77777777" w:rsidR="00872BA9" w:rsidRPr="003923F2" w:rsidRDefault="00872BA9" w:rsidP="000C45F9">
      <w:pPr>
        <w:pStyle w:val="1-1"/>
        <w:outlineLvl w:val="1"/>
        <w:rPr>
          <w:rFonts w:cs="Calibri"/>
          <w:color w:val="FF0000"/>
        </w:rPr>
      </w:pPr>
    </w:p>
    <w:p w14:paraId="09D1A348" w14:textId="7A2D41DD" w:rsidR="000C45F9" w:rsidRPr="004B0BF1" w:rsidRDefault="000C45F9" w:rsidP="000C45F9">
      <w:pPr>
        <w:pStyle w:val="1-1"/>
        <w:numPr>
          <w:ilvl w:val="1"/>
          <w:numId w:val="1"/>
        </w:numPr>
        <w:ind w:left="0" w:firstLine="0"/>
        <w:outlineLvl w:val="1"/>
        <w:rPr>
          <w:rFonts w:cs="Calibri"/>
          <w:color w:val="000000" w:themeColor="text1"/>
        </w:rPr>
      </w:pPr>
      <w:bookmarkStart w:id="64" w:name="_Toc96402076"/>
      <w:r w:rsidRPr="004B0BF1">
        <w:rPr>
          <w:rFonts w:cs="Calibri"/>
          <w:color w:val="000000" w:themeColor="text1"/>
        </w:rPr>
        <w:t>DEROGATIONS AUX DISPOSITIONS REGLEMENTAIRES</w:t>
      </w:r>
      <w:bookmarkEnd w:id="64"/>
    </w:p>
    <w:p w14:paraId="12B0993B" w14:textId="77777777" w:rsidR="00872BA9" w:rsidRDefault="00872BA9"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1C0C73D" w14:textId="5D7954A1" w:rsidR="00912642" w:rsidRPr="004B0BF1"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B0BF1">
        <w:rPr>
          <w:rFonts w:asciiTheme="minorHAnsi" w:hAnsiTheme="minorHAnsi" w:cstheme="minorHAnsi"/>
          <w:color w:val="000000" w:themeColor="text1"/>
          <w:sz w:val="18"/>
          <w:szCs w:val="18"/>
        </w:rPr>
        <w:t xml:space="preserve">Tous les matériaux, procédés et systèmes proposés ne présentant pas d'évaluations techniques fiables et impartiales recensées dans les normes et DTU servant de référence, doivent faire l'objet d'un avis technique avec certificat de qualification du CSTB bénéficiant d'une appréciation favorable tant en ce qui concerne l'appropriation à l'usage de l'ouvrage, que la mise en </w:t>
      </w:r>
      <w:r w:rsidR="000954E9" w:rsidRPr="004B0BF1">
        <w:rPr>
          <w:rFonts w:asciiTheme="minorHAnsi" w:hAnsiTheme="minorHAnsi" w:cstheme="minorHAnsi"/>
          <w:color w:val="000000" w:themeColor="text1"/>
          <w:sz w:val="18"/>
          <w:szCs w:val="18"/>
        </w:rPr>
        <w:t>œuvre</w:t>
      </w:r>
      <w:r w:rsidRPr="004B0BF1">
        <w:rPr>
          <w:rFonts w:asciiTheme="minorHAnsi" w:hAnsiTheme="minorHAnsi" w:cstheme="minorHAnsi"/>
          <w:color w:val="000000" w:themeColor="text1"/>
          <w:sz w:val="18"/>
          <w:szCs w:val="18"/>
        </w:rPr>
        <w:t xml:space="preserve"> et la pérennité.</w:t>
      </w:r>
    </w:p>
    <w:p w14:paraId="5BA80F61" w14:textId="77777777" w:rsidR="00912642" w:rsidRPr="004B0BF1"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B0BF1">
        <w:rPr>
          <w:rFonts w:asciiTheme="minorHAnsi" w:hAnsiTheme="minorHAnsi" w:cstheme="minorHAnsi"/>
          <w:color w:val="000000" w:themeColor="text1"/>
          <w:sz w:val="18"/>
          <w:szCs w:val="18"/>
        </w:rPr>
        <w:t>Au cas où les matériaux, procédés et systèmes préconisés ne font pas l'objet d'un avis technique du C.S.T.B., cas de techniques innovantes ou bien non recensées dans les documents réglementaires, il appartiendra à l'Entreprise de prévoir, au titre de son marché, l'élaboration d'un dossier technique visant favorablement la conception prévue.</w:t>
      </w:r>
    </w:p>
    <w:p w14:paraId="5962DA20" w14:textId="77777777" w:rsidR="00912642" w:rsidRPr="004B0BF1"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B0BF1">
        <w:rPr>
          <w:rFonts w:asciiTheme="minorHAnsi" w:hAnsiTheme="minorHAnsi" w:cstheme="minorHAnsi"/>
          <w:color w:val="000000" w:themeColor="text1"/>
          <w:sz w:val="18"/>
          <w:szCs w:val="18"/>
        </w:rPr>
        <w:t>Ce dossier technique concernera l'ensemble du système examiné et sera établi en étroite collaboration des différents fabricants de chacun des constituants rentrant dans la composition du système.</w:t>
      </w:r>
    </w:p>
    <w:p w14:paraId="4056DEF5" w14:textId="0CF809AA" w:rsidR="00912642" w:rsidRPr="004B0BF1"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B0BF1">
        <w:rPr>
          <w:rFonts w:asciiTheme="minorHAnsi" w:hAnsiTheme="minorHAnsi" w:cstheme="minorHAnsi"/>
          <w:color w:val="000000" w:themeColor="text1"/>
          <w:sz w:val="18"/>
          <w:szCs w:val="18"/>
        </w:rPr>
        <w:t xml:space="preserve">L'appréciation de ce dossier technique devra être de même nature et au même degré que celle délivrée favorablement à un avis technique (appropriation à l'usage, mise en </w:t>
      </w:r>
      <w:r w:rsidR="000954E9" w:rsidRPr="004B0BF1">
        <w:rPr>
          <w:rFonts w:asciiTheme="minorHAnsi" w:hAnsiTheme="minorHAnsi" w:cstheme="minorHAnsi"/>
          <w:color w:val="000000" w:themeColor="text1"/>
          <w:sz w:val="18"/>
          <w:szCs w:val="18"/>
        </w:rPr>
        <w:t>œuvre</w:t>
      </w:r>
      <w:r w:rsidRPr="004B0BF1">
        <w:rPr>
          <w:rFonts w:asciiTheme="minorHAnsi" w:hAnsiTheme="minorHAnsi" w:cstheme="minorHAnsi"/>
          <w:color w:val="000000" w:themeColor="text1"/>
          <w:sz w:val="18"/>
          <w:szCs w:val="18"/>
        </w:rPr>
        <w:t xml:space="preserve"> et pérennité).</w:t>
      </w:r>
    </w:p>
    <w:p w14:paraId="5FB434F8" w14:textId="2895C77F" w:rsidR="00912642" w:rsidRPr="004B0BF1"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B0BF1">
        <w:rPr>
          <w:rFonts w:asciiTheme="minorHAnsi" w:hAnsiTheme="minorHAnsi" w:cstheme="minorHAnsi"/>
          <w:color w:val="000000" w:themeColor="text1"/>
          <w:sz w:val="18"/>
          <w:szCs w:val="18"/>
        </w:rPr>
        <w:lastRenderedPageBreak/>
        <w:t>Ce dossier technique devra s'assortir d'un contrat d'assurance particulier souscrit par l'Entreprise et à ses frais, couvrant tous les intervenants (Maître d'Ouvrage, Bureau de Contrôle, Maître d'</w:t>
      </w:r>
      <w:r w:rsidR="000954E9" w:rsidRPr="004B0BF1">
        <w:rPr>
          <w:rFonts w:asciiTheme="minorHAnsi" w:hAnsiTheme="minorHAnsi" w:cstheme="minorHAnsi"/>
          <w:color w:val="000000" w:themeColor="text1"/>
          <w:sz w:val="18"/>
          <w:szCs w:val="18"/>
        </w:rPr>
        <w:t>Œuvre</w:t>
      </w:r>
      <w:r w:rsidRPr="004B0BF1">
        <w:rPr>
          <w:rFonts w:asciiTheme="minorHAnsi" w:hAnsiTheme="minorHAnsi" w:cstheme="minorHAnsi"/>
          <w:color w:val="000000" w:themeColor="text1"/>
          <w:sz w:val="18"/>
          <w:szCs w:val="18"/>
        </w:rPr>
        <w:t xml:space="preserve"> et Maître de Chantier, Entreprise et Fabricants) pendant toute la durée de la garantie contractuelle. Le coût de cette assurance particulière sera réputé inclus au montant du marché.</w:t>
      </w:r>
    </w:p>
    <w:p w14:paraId="59163F93" w14:textId="77777777" w:rsidR="00872BA9" w:rsidRDefault="00872BA9"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6518BD33" w14:textId="1BF31FC3" w:rsidR="00912642" w:rsidRPr="004B0BF1"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B0BF1">
        <w:rPr>
          <w:rFonts w:asciiTheme="minorHAnsi" w:hAnsiTheme="minorHAnsi" w:cstheme="minorHAnsi"/>
          <w:color w:val="000000" w:themeColor="text1"/>
          <w:sz w:val="18"/>
          <w:szCs w:val="18"/>
        </w:rPr>
        <w:t>Ce dossier technique sera présenté sous forme :</w:t>
      </w:r>
    </w:p>
    <w:p w14:paraId="011F38C1" w14:textId="677FE1B7" w:rsidR="00912642" w:rsidRPr="004B0BF1"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4B0BF1">
        <w:rPr>
          <w:rFonts w:asciiTheme="minorHAnsi" w:hAnsiTheme="minorHAnsi" w:cstheme="minorHAnsi"/>
          <w:color w:val="000000" w:themeColor="text1"/>
          <w:sz w:val="18"/>
          <w:szCs w:val="18"/>
        </w:rPr>
        <w:t>soit</w:t>
      </w:r>
      <w:proofErr w:type="gramEnd"/>
      <w:r w:rsidRPr="004B0BF1">
        <w:rPr>
          <w:rFonts w:asciiTheme="minorHAnsi" w:hAnsiTheme="minorHAnsi" w:cstheme="minorHAnsi"/>
          <w:color w:val="000000" w:themeColor="text1"/>
          <w:sz w:val="18"/>
          <w:szCs w:val="18"/>
        </w:rPr>
        <w:t xml:space="preserve"> d'une appréciation technique d'expérimentation (ATEX)</w:t>
      </w:r>
    </w:p>
    <w:p w14:paraId="5C4CD250" w14:textId="4279C254" w:rsidR="00912642" w:rsidRPr="004B0BF1" w:rsidRDefault="00912642" w:rsidP="006203A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4B0BF1">
        <w:rPr>
          <w:rFonts w:asciiTheme="minorHAnsi" w:hAnsiTheme="minorHAnsi" w:cstheme="minorHAnsi"/>
          <w:color w:val="000000" w:themeColor="text1"/>
          <w:sz w:val="18"/>
          <w:szCs w:val="18"/>
        </w:rPr>
        <w:t>soit</w:t>
      </w:r>
      <w:proofErr w:type="gramEnd"/>
      <w:r w:rsidRPr="004B0BF1">
        <w:rPr>
          <w:rFonts w:asciiTheme="minorHAnsi" w:hAnsiTheme="minorHAnsi" w:cstheme="minorHAnsi"/>
          <w:color w:val="000000" w:themeColor="text1"/>
          <w:sz w:val="18"/>
          <w:szCs w:val="18"/>
        </w:rPr>
        <w:t xml:space="preserve"> d'un cahier des charges examiné par un bureau de contrôle agréé</w:t>
      </w:r>
    </w:p>
    <w:p w14:paraId="5420DD77" w14:textId="77777777" w:rsidR="006203A3" w:rsidRPr="004B0BF1" w:rsidRDefault="006203A3" w:rsidP="006203A3">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
    <w:p w14:paraId="0A2D2AFC" w14:textId="77777777" w:rsidR="00912642" w:rsidRPr="004B0BF1"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B0BF1">
        <w:rPr>
          <w:rFonts w:asciiTheme="minorHAnsi" w:hAnsiTheme="minorHAnsi" w:cstheme="minorHAnsi"/>
          <w:color w:val="000000" w:themeColor="text1"/>
          <w:sz w:val="18"/>
          <w:szCs w:val="18"/>
        </w:rPr>
        <w:t>Les conclusions de l'examen du dossier technique préciseront en termes concis :</w:t>
      </w:r>
    </w:p>
    <w:p w14:paraId="01D6AE2A" w14:textId="3E8A9DDE" w:rsidR="00912642" w:rsidRPr="004B0BF1"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4B0BF1">
        <w:rPr>
          <w:rFonts w:asciiTheme="minorHAnsi" w:hAnsiTheme="minorHAnsi" w:cstheme="minorHAnsi"/>
          <w:color w:val="000000" w:themeColor="text1"/>
          <w:sz w:val="18"/>
          <w:szCs w:val="18"/>
        </w:rPr>
        <w:t>si</w:t>
      </w:r>
      <w:proofErr w:type="gramEnd"/>
      <w:r w:rsidRPr="004B0BF1">
        <w:rPr>
          <w:rFonts w:asciiTheme="minorHAnsi" w:hAnsiTheme="minorHAnsi" w:cstheme="minorHAnsi"/>
          <w:color w:val="000000" w:themeColor="text1"/>
          <w:sz w:val="18"/>
          <w:szCs w:val="18"/>
        </w:rPr>
        <w:t xml:space="preserve"> la sécurité est assurée au regard de l'appropriation à l'usage de l'ouvrage</w:t>
      </w:r>
    </w:p>
    <w:p w14:paraId="23E41F9B" w14:textId="1644E2F6" w:rsidR="00912642" w:rsidRPr="004B0BF1"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4B0BF1">
        <w:rPr>
          <w:rFonts w:asciiTheme="minorHAnsi" w:hAnsiTheme="minorHAnsi" w:cstheme="minorHAnsi"/>
          <w:color w:val="000000" w:themeColor="text1"/>
          <w:sz w:val="18"/>
          <w:szCs w:val="18"/>
        </w:rPr>
        <w:t>si</w:t>
      </w:r>
      <w:proofErr w:type="gramEnd"/>
      <w:r w:rsidRPr="004B0BF1">
        <w:rPr>
          <w:rFonts w:asciiTheme="minorHAnsi" w:hAnsiTheme="minorHAnsi" w:cstheme="minorHAnsi"/>
          <w:color w:val="000000" w:themeColor="text1"/>
          <w:sz w:val="18"/>
          <w:szCs w:val="18"/>
        </w:rPr>
        <w:t xml:space="preserve"> la mise en </w:t>
      </w:r>
      <w:r w:rsidR="000954E9" w:rsidRPr="004B0BF1">
        <w:rPr>
          <w:rFonts w:asciiTheme="minorHAnsi" w:hAnsiTheme="minorHAnsi" w:cstheme="minorHAnsi"/>
          <w:color w:val="000000" w:themeColor="text1"/>
          <w:sz w:val="18"/>
          <w:szCs w:val="18"/>
        </w:rPr>
        <w:t>œuvre</w:t>
      </w:r>
      <w:r w:rsidRPr="004B0BF1">
        <w:rPr>
          <w:rFonts w:asciiTheme="minorHAnsi" w:hAnsiTheme="minorHAnsi" w:cstheme="minorHAnsi"/>
          <w:color w:val="000000" w:themeColor="text1"/>
          <w:sz w:val="18"/>
          <w:szCs w:val="18"/>
        </w:rPr>
        <w:t xml:space="preserve"> ne pose pas de problème particulier</w:t>
      </w:r>
    </w:p>
    <w:p w14:paraId="019D4672" w14:textId="77777777" w:rsidR="00912642" w:rsidRPr="004B0BF1"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4B0BF1">
        <w:rPr>
          <w:rFonts w:asciiTheme="minorHAnsi" w:hAnsiTheme="minorHAnsi" w:cstheme="minorHAnsi"/>
          <w:color w:val="000000" w:themeColor="text1"/>
          <w:sz w:val="18"/>
          <w:szCs w:val="18"/>
        </w:rPr>
        <w:t>et</w:t>
      </w:r>
      <w:proofErr w:type="gramEnd"/>
      <w:r w:rsidRPr="004B0BF1">
        <w:rPr>
          <w:rFonts w:asciiTheme="minorHAnsi" w:hAnsiTheme="minorHAnsi" w:cstheme="minorHAnsi"/>
          <w:color w:val="000000" w:themeColor="text1"/>
          <w:sz w:val="18"/>
          <w:szCs w:val="18"/>
        </w:rPr>
        <w:t xml:space="preserve"> si des désordres ne sont pas à craindre.</w:t>
      </w:r>
    </w:p>
    <w:p w14:paraId="09A43253" w14:textId="77777777" w:rsidR="00912642" w:rsidRPr="004B0BF1" w:rsidRDefault="00912642" w:rsidP="00912642">
      <w:pPr>
        <w:autoSpaceDE w:val="0"/>
        <w:autoSpaceDN w:val="0"/>
        <w:adjustRightInd w:val="0"/>
        <w:ind w:left="1678"/>
        <w:jc w:val="both"/>
        <w:rPr>
          <w:rFonts w:ascii="Arial Narrow" w:eastAsiaTheme="minorHAnsi" w:hAnsi="Arial Narrow" w:cs="Arial Narrow"/>
          <w:color w:val="000000" w:themeColor="text1"/>
          <w:sz w:val="18"/>
          <w:szCs w:val="18"/>
          <w:lang w:eastAsia="en-US"/>
        </w:rPr>
      </w:pPr>
    </w:p>
    <w:p w14:paraId="7B2B4263" w14:textId="5D95F45E" w:rsidR="00912642" w:rsidRPr="004B0BF1" w:rsidRDefault="00912642" w:rsidP="008D0608">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B0BF1">
        <w:rPr>
          <w:rFonts w:asciiTheme="minorHAnsi" w:hAnsiTheme="minorHAnsi" w:cstheme="minorHAnsi"/>
          <w:color w:val="000000" w:themeColor="text1"/>
          <w:sz w:val="18"/>
          <w:szCs w:val="18"/>
        </w:rPr>
        <w:t>L'ensemble du dossier devra être présenté avant la signature du marché. Mais, dès son offre, l'Entreprise devra obligatoirement remettre tous les renseignements et éléments dont elle dispose.</w:t>
      </w:r>
    </w:p>
    <w:p w14:paraId="01D95197" w14:textId="77777777" w:rsidR="000C60D8" w:rsidRPr="003923F2" w:rsidRDefault="000C60D8" w:rsidP="008D0608">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8"/>
          <w:szCs w:val="18"/>
        </w:rPr>
      </w:pPr>
    </w:p>
    <w:p w14:paraId="39FC26DE" w14:textId="77777777" w:rsidR="00185FC9" w:rsidRPr="004B0BF1" w:rsidRDefault="00185FC9" w:rsidP="00185FC9">
      <w:pPr>
        <w:pStyle w:val="1-1"/>
        <w:numPr>
          <w:ilvl w:val="1"/>
          <w:numId w:val="1"/>
        </w:numPr>
        <w:ind w:left="0" w:firstLine="0"/>
        <w:outlineLvl w:val="1"/>
        <w:rPr>
          <w:rFonts w:cs="Calibri"/>
          <w:color w:val="000000" w:themeColor="text1"/>
        </w:rPr>
      </w:pPr>
      <w:bookmarkStart w:id="65" w:name="_Toc96402077"/>
      <w:r w:rsidRPr="004B0BF1">
        <w:rPr>
          <w:rFonts w:cs="Calibri"/>
          <w:color w:val="000000" w:themeColor="text1"/>
        </w:rPr>
        <w:t>QUALIFICATION PROFESSIONNELLE</w:t>
      </w:r>
      <w:bookmarkEnd w:id="65"/>
      <w:r w:rsidRPr="004B0BF1">
        <w:rPr>
          <w:rFonts w:cs="Calibri"/>
          <w:color w:val="000000" w:themeColor="text1"/>
        </w:rPr>
        <w:t xml:space="preserve"> </w:t>
      </w:r>
    </w:p>
    <w:p w14:paraId="054D42C0" w14:textId="77777777" w:rsidR="00872BA9" w:rsidRDefault="00872BA9" w:rsidP="0036310F">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AA47CDE" w14:textId="4591CC09" w:rsidR="00185FC9" w:rsidRPr="004B0BF1" w:rsidRDefault="00185FC9" w:rsidP="0036310F">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B0BF1">
        <w:rPr>
          <w:rFonts w:asciiTheme="minorHAnsi" w:hAnsiTheme="minorHAnsi" w:cstheme="minorHAnsi"/>
          <w:color w:val="000000" w:themeColor="text1"/>
          <w:sz w:val="18"/>
          <w:szCs w:val="18"/>
        </w:rPr>
        <w:t>L’Entreprise devra remettre une liste de références des travaux similaires réalisés les 3 dernières années, elle pourra joindre tout autre document attestant de son aptitude à réaliser les travaux demandés.</w:t>
      </w:r>
    </w:p>
    <w:p w14:paraId="07679BFB" w14:textId="00066C30" w:rsidR="000C60D8" w:rsidRPr="00872BA9" w:rsidRDefault="00185FC9" w:rsidP="00872BA9">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B0BF1">
        <w:rPr>
          <w:rFonts w:asciiTheme="minorHAnsi" w:hAnsiTheme="minorHAnsi" w:cstheme="minorHAnsi"/>
          <w:color w:val="000000" w:themeColor="text1"/>
          <w:sz w:val="18"/>
          <w:szCs w:val="18"/>
        </w:rPr>
        <w:t>Pour les ouvrages non agréés par le C.S.T.B., l’Entreprise devra souscrire, en sus de son assurance individuelle de base, un engagement de responsabilité décennale.</w:t>
      </w:r>
    </w:p>
    <w:p w14:paraId="480AB009" w14:textId="77777777" w:rsidR="00001A73" w:rsidRPr="00D66CC7" w:rsidRDefault="00001A73" w:rsidP="00001A73">
      <w:pPr>
        <w:tabs>
          <w:tab w:val="left" w:pos="1111"/>
        </w:tabs>
        <w:autoSpaceDE w:val="0"/>
        <w:autoSpaceDN w:val="0"/>
        <w:adjustRightInd w:val="0"/>
        <w:ind w:left="1111"/>
        <w:jc w:val="both"/>
        <w:rPr>
          <w:rFonts w:asciiTheme="minorHAnsi" w:eastAsiaTheme="minorHAnsi" w:hAnsiTheme="minorHAnsi" w:cstheme="minorHAnsi"/>
          <w:b/>
          <w:bCs/>
          <w:color w:val="000000" w:themeColor="text1"/>
          <w:sz w:val="18"/>
          <w:szCs w:val="18"/>
          <w:lang w:eastAsia="en-US"/>
        </w:rPr>
      </w:pPr>
    </w:p>
    <w:p w14:paraId="5D101A7E" w14:textId="1E8D5418" w:rsidR="00001A73" w:rsidRPr="00D66CC7" w:rsidRDefault="00001A73" w:rsidP="00D66CC7">
      <w:pPr>
        <w:pStyle w:val="1-1"/>
        <w:numPr>
          <w:ilvl w:val="1"/>
          <w:numId w:val="1"/>
        </w:numPr>
        <w:ind w:left="0" w:firstLine="0"/>
        <w:outlineLvl w:val="1"/>
        <w:rPr>
          <w:rFonts w:cs="Calibri"/>
          <w:color w:val="000000" w:themeColor="text1"/>
        </w:rPr>
      </w:pPr>
      <w:bookmarkStart w:id="66" w:name="_Toc96402078"/>
      <w:r w:rsidRPr="00D66CC7">
        <w:rPr>
          <w:rFonts w:cs="Calibri"/>
          <w:color w:val="000000" w:themeColor="text1"/>
        </w:rPr>
        <w:t>TOLÉRANCES</w:t>
      </w:r>
      <w:bookmarkEnd w:id="66"/>
    </w:p>
    <w:p w14:paraId="4DD529B7" w14:textId="77777777" w:rsidR="00001A73" w:rsidRPr="00D66CC7" w:rsidRDefault="00001A73" w:rsidP="00001A73">
      <w:pPr>
        <w:autoSpaceDE w:val="0"/>
        <w:autoSpaceDN w:val="0"/>
        <w:adjustRightInd w:val="0"/>
        <w:ind w:left="850" w:right="-671"/>
        <w:jc w:val="both"/>
        <w:rPr>
          <w:rFonts w:asciiTheme="minorHAnsi" w:eastAsiaTheme="minorHAnsi" w:hAnsiTheme="minorHAnsi" w:cstheme="minorHAnsi"/>
          <w:color w:val="000000" w:themeColor="text1"/>
          <w:sz w:val="18"/>
          <w:szCs w:val="18"/>
          <w:lang w:eastAsia="en-US"/>
        </w:rPr>
      </w:pPr>
    </w:p>
    <w:p w14:paraId="05AE3870" w14:textId="2EDFD9F0" w:rsidR="00001A73"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Les normes, D.T.U. et recommandations professionnelles indiquent les tolérances d'exécution des ouvrages en fonction des finitions demandées (tolérances de l'ouvrage fini) ou en fonction des ouvrages et finitions qu'ils sont destinés à recevoir (tolérances admissibles du support). Ces tolérances sont rappelées dans le "Mémento CATED 99" (tolérances dimensionnelles des ouvrages de construction, novembre 1999).</w:t>
      </w:r>
    </w:p>
    <w:p w14:paraId="475FAA0E" w14:textId="77777777" w:rsidR="00872BA9" w:rsidRPr="00D66CC7" w:rsidRDefault="00872BA9"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07B7C3D5"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Un contrôle des tolérances des ouvrages doit être réalisé à travers un constat contradictoire entre les corps d'état concernés (c'est-à-dire entre l'Entreprise livrant un support et celle réceptionnant ce support pour y exécuter ses propres ouvrages).</w:t>
      </w:r>
    </w:p>
    <w:p w14:paraId="2FE07D20" w14:textId="77777777" w:rsidR="00001A73"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Ce constat contradictoire a lieu en présence de la Maîtrise d'</w:t>
      </w:r>
      <w:proofErr w:type="spellStart"/>
      <w:r w:rsidRPr="00D66CC7">
        <w:rPr>
          <w:rFonts w:asciiTheme="minorHAnsi" w:eastAsiaTheme="minorHAnsi" w:hAnsiTheme="minorHAnsi" w:cstheme="minorHAnsi"/>
          <w:color w:val="000000" w:themeColor="text1"/>
          <w:sz w:val="18"/>
          <w:szCs w:val="18"/>
          <w:lang w:eastAsia="en-US"/>
        </w:rPr>
        <w:t>Oeuvre</w:t>
      </w:r>
      <w:proofErr w:type="spellEnd"/>
      <w:r w:rsidRPr="00D66CC7">
        <w:rPr>
          <w:rFonts w:asciiTheme="minorHAnsi" w:eastAsiaTheme="minorHAnsi" w:hAnsiTheme="minorHAnsi" w:cstheme="minorHAnsi"/>
          <w:color w:val="000000" w:themeColor="text1"/>
          <w:sz w:val="18"/>
          <w:szCs w:val="18"/>
          <w:lang w:eastAsia="en-US"/>
        </w:rPr>
        <w:t xml:space="preserve"> et éventuellement du Bureau de Contrôle.</w:t>
      </w:r>
    </w:p>
    <w:p w14:paraId="3A61F5B1" w14:textId="77777777" w:rsidR="00872BA9" w:rsidRPr="00D66CC7" w:rsidRDefault="00872BA9"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522CF7AF"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En cas de contestation soulevée lors du constat contradictoire, l'Entreprise contestataire fait établir un relevé, par un géomètre-expert désigné par le Maître d'Ouvrage, de tous les ouvrages présumés hors tolérances :</w:t>
      </w:r>
    </w:p>
    <w:p w14:paraId="2226E438" w14:textId="77777777" w:rsidR="00001A73" w:rsidRPr="00D66CC7" w:rsidRDefault="00001A73" w:rsidP="00001A73">
      <w:pPr>
        <w:autoSpaceDE w:val="0"/>
        <w:autoSpaceDN w:val="0"/>
        <w:adjustRightInd w:val="0"/>
        <w:ind w:left="167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aux</w:t>
      </w:r>
      <w:proofErr w:type="gramEnd"/>
      <w:r w:rsidRPr="00D66CC7">
        <w:rPr>
          <w:rFonts w:asciiTheme="minorHAnsi" w:eastAsiaTheme="minorHAnsi" w:hAnsiTheme="minorHAnsi" w:cstheme="minorHAnsi"/>
          <w:color w:val="000000" w:themeColor="text1"/>
          <w:sz w:val="18"/>
          <w:szCs w:val="18"/>
          <w:lang w:eastAsia="en-US"/>
        </w:rPr>
        <w:t xml:space="preserve"> frais de l'Entreprise ayant exécuté les dits-ouvrages s'il est constaté des erreurs</w:t>
      </w:r>
    </w:p>
    <w:p w14:paraId="490E048C" w14:textId="77777777" w:rsidR="00001A73" w:rsidRPr="00D66CC7" w:rsidRDefault="00001A73" w:rsidP="00001A73">
      <w:pPr>
        <w:autoSpaceDE w:val="0"/>
        <w:autoSpaceDN w:val="0"/>
        <w:adjustRightInd w:val="0"/>
        <w:ind w:left="167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à</w:t>
      </w:r>
      <w:proofErr w:type="gramEnd"/>
      <w:r w:rsidRPr="00D66CC7">
        <w:rPr>
          <w:rFonts w:asciiTheme="minorHAnsi" w:eastAsiaTheme="minorHAnsi" w:hAnsiTheme="minorHAnsi" w:cstheme="minorHAnsi"/>
          <w:color w:val="000000" w:themeColor="text1"/>
          <w:sz w:val="18"/>
          <w:szCs w:val="18"/>
          <w:lang w:eastAsia="en-US"/>
        </w:rPr>
        <w:t xml:space="preserve"> ses frais dans le cas contraire</w:t>
      </w:r>
    </w:p>
    <w:p w14:paraId="39D13E49" w14:textId="77777777" w:rsidR="00001A73" w:rsidRPr="00D66CC7" w:rsidRDefault="00001A73" w:rsidP="00001A73">
      <w:pPr>
        <w:autoSpaceDE w:val="0"/>
        <w:autoSpaceDN w:val="0"/>
        <w:adjustRightInd w:val="0"/>
        <w:ind w:left="1678"/>
        <w:jc w:val="both"/>
        <w:rPr>
          <w:rFonts w:asciiTheme="minorHAnsi" w:eastAsiaTheme="minorHAnsi" w:hAnsiTheme="minorHAnsi" w:cstheme="minorHAnsi"/>
          <w:color w:val="000000" w:themeColor="text1"/>
          <w:sz w:val="18"/>
          <w:szCs w:val="18"/>
          <w:lang w:eastAsia="en-US"/>
        </w:rPr>
      </w:pPr>
    </w:p>
    <w:p w14:paraId="2B4F3EAD" w14:textId="77777777" w:rsidR="00001A73"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En l'absence de réclamations lors du constat contradictoire, la conformité des tolérances est entérinée.</w:t>
      </w:r>
    </w:p>
    <w:p w14:paraId="41B071E8" w14:textId="77777777" w:rsidR="00DD23DE" w:rsidRPr="00D66CC7" w:rsidRDefault="00DD23DE"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7D28F2E9" w14:textId="5B1B6654" w:rsidR="00001A73" w:rsidRDefault="00001A73" w:rsidP="00872BA9">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Chaque Entreprise doit alors prendre toutes les dispositions, et réaliser tous les travaux annexes nécessaires, afin d'adapter ses ouvrages sur les supports livrés par les autres corps d'état, et de respecter les tolérances de ses propres ouvrages.</w:t>
      </w:r>
    </w:p>
    <w:p w14:paraId="27BB7EB0" w14:textId="77777777" w:rsidR="00872BA9" w:rsidRPr="00D66CC7" w:rsidRDefault="00872BA9" w:rsidP="00872BA9">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26FBBD8C"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Les tolérances principales des ouvrages du présent lot sont rappelées ci-après :</w:t>
      </w:r>
    </w:p>
    <w:p w14:paraId="22A362BA"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710F3C41"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D66CC7">
        <w:rPr>
          <w:rFonts w:asciiTheme="minorHAnsi" w:eastAsiaTheme="minorHAnsi" w:hAnsiTheme="minorHAnsi" w:cstheme="minorHAnsi"/>
          <w:color w:val="000000" w:themeColor="text1"/>
          <w:sz w:val="18"/>
          <w:szCs w:val="18"/>
          <w:u w:val="single" w:color="000000"/>
          <w:lang w:eastAsia="en-US"/>
        </w:rPr>
        <w:t xml:space="preserve">* verticalité des éléments assemblés par rapport </w:t>
      </w:r>
      <w:proofErr w:type="gramStart"/>
      <w:r w:rsidRPr="00D66CC7">
        <w:rPr>
          <w:rFonts w:asciiTheme="minorHAnsi" w:eastAsiaTheme="minorHAnsi" w:hAnsiTheme="minorHAnsi" w:cstheme="minorHAnsi"/>
          <w:color w:val="000000" w:themeColor="text1"/>
          <w:sz w:val="18"/>
          <w:szCs w:val="18"/>
          <w:u w:val="single" w:color="000000"/>
          <w:lang w:eastAsia="en-US"/>
        </w:rPr>
        <w:t>au</w:t>
      </w:r>
      <w:proofErr w:type="gramEnd"/>
      <w:r w:rsidRPr="00D66CC7">
        <w:rPr>
          <w:rFonts w:asciiTheme="minorHAnsi" w:eastAsiaTheme="minorHAnsi" w:hAnsiTheme="minorHAnsi" w:cstheme="minorHAnsi"/>
          <w:color w:val="000000" w:themeColor="text1"/>
          <w:sz w:val="18"/>
          <w:szCs w:val="18"/>
          <w:u w:val="single" w:color="000000"/>
          <w:lang w:eastAsia="en-US"/>
        </w:rPr>
        <w:t xml:space="preserve"> plan théorique de la façade :</w:t>
      </w:r>
    </w:p>
    <w:p w14:paraId="70877CC7" w14:textId="77777777" w:rsidR="00001A73" w:rsidRPr="00872BA9" w:rsidRDefault="00001A73" w:rsidP="00872BA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872BA9">
        <w:rPr>
          <w:rFonts w:asciiTheme="minorHAnsi" w:hAnsiTheme="minorHAnsi" w:cstheme="minorHAnsi"/>
          <w:color w:val="000000" w:themeColor="text1"/>
          <w:sz w:val="18"/>
          <w:szCs w:val="18"/>
        </w:rPr>
        <w:t>bâtiment</w:t>
      </w:r>
      <w:proofErr w:type="gramEnd"/>
      <w:r w:rsidRPr="00872BA9">
        <w:rPr>
          <w:rFonts w:asciiTheme="minorHAnsi" w:hAnsiTheme="minorHAnsi" w:cstheme="minorHAnsi"/>
          <w:color w:val="000000" w:themeColor="text1"/>
          <w:sz w:val="18"/>
          <w:szCs w:val="18"/>
        </w:rPr>
        <w:t xml:space="preserve"> dont le GROS-OEUVRE est terminé au début de la pose : </w:t>
      </w:r>
      <w:proofErr w:type="gramStart"/>
      <w:r w:rsidRPr="00872BA9">
        <w:rPr>
          <w:rFonts w:asciiTheme="minorHAnsi" w:hAnsiTheme="minorHAnsi" w:cstheme="minorHAnsi"/>
          <w:color w:val="000000" w:themeColor="text1"/>
          <w:sz w:val="18"/>
          <w:szCs w:val="18"/>
        </w:rPr>
        <w:t>±  5</w:t>
      </w:r>
      <w:proofErr w:type="gramEnd"/>
      <w:r w:rsidRPr="00872BA9">
        <w:rPr>
          <w:rFonts w:asciiTheme="minorHAnsi" w:hAnsiTheme="minorHAnsi" w:cstheme="minorHAnsi"/>
          <w:color w:val="000000" w:themeColor="text1"/>
          <w:sz w:val="18"/>
          <w:szCs w:val="18"/>
        </w:rPr>
        <w:t xml:space="preserve"> mm sur toute la hauteur du bâtiment construit au moment de la pose ; cette tolérance ne s'additionne pas avec la tolérance de la verticalité d'un élément de façade</w:t>
      </w:r>
    </w:p>
    <w:p w14:paraId="18CABF2E" w14:textId="77777777" w:rsidR="00001A73" w:rsidRPr="00872BA9" w:rsidRDefault="00001A73" w:rsidP="00872BA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872BA9">
        <w:rPr>
          <w:rFonts w:asciiTheme="minorHAnsi" w:hAnsiTheme="minorHAnsi" w:cstheme="minorHAnsi"/>
          <w:color w:val="000000" w:themeColor="text1"/>
          <w:sz w:val="18"/>
          <w:szCs w:val="18"/>
        </w:rPr>
        <w:t>bâtiment</w:t>
      </w:r>
      <w:proofErr w:type="gramEnd"/>
      <w:r w:rsidRPr="00872BA9">
        <w:rPr>
          <w:rFonts w:asciiTheme="minorHAnsi" w:hAnsiTheme="minorHAnsi" w:cstheme="minorHAnsi"/>
          <w:color w:val="000000" w:themeColor="text1"/>
          <w:sz w:val="18"/>
          <w:szCs w:val="18"/>
        </w:rPr>
        <w:t xml:space="preserve"> dont le GROS-OEUVRE est en cours au moment de la pose : </w:t>
      </w:r>
      <w:proofErr w:type="gramStart"/>
      <w:r w:rsidRPr="00872BA9">
        <w:rPr>
          <w:rFonts w:asciiTheme="minorHAnsi" w:hAnsiTheme="minorHAnsi" w:cstheme="minorHAnsi"/>
          <w:color w:val="000000" w:themeColor="text1"/>
          <w:sz w:val="18"/>
          <w:szCs w:val="18"/>
        </w:rPr>
        <w:t>±  10</w:t>
      </w:r>
      <w:proofErr w:type="gramEnd"/>
      <w:r w:rsidRPr="00872BA9">
        <w:rPr>
          <w:rFonts w:asciiTheme="minorHAnsi" w:hAnsiTheme="minorHAnsi" w:cstheme="minorHAnsi"/>
          <w:color w:val="000000" w:themeColor="text1"/>
          <w:sz w:val="18"/>
          <w:szCs w:val="18"/>
        </w:rPr>
        <w:t xml:space="preserve"> mm sur toute la hauteur du bâtiment, cette tolérance ne s'additionne pas avec la tolérance de la verticalité d'un élément de façade.</w:t>
      </w:r>
    </w:p>
    <w:p w14:paraId="3514F5F1"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p>
    <w:p w14:paraId="002BFB2B"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D66CC7">
        <w:rPr>
          <w:rFonts w:asciiTheme="minorHAnsi" w:eastAsiaTheme="minorHAnsi" w:hAnsiTheme="minorHAnsi" w:cstheme="minorHAnsi"/>
          <w:color w:val="000000" w:themeColor="text1"/>
          <w:sz w:val="18"/>
          <w:szCs w:val="18"/>
          <w:u w:val="single" w:color="000000"/>
          <w:lang w:eastAsia="en-US"/>
        </w:rPr>
        <w:t>* verticalité d'un élément de façade</w:t>
      </w:r>
    </w:p>
    <w:p w14:paraId="324F4137"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proofErr w:type="gramStart"/>
      <w:r w:rsidRPr="00D66CC7">
        <w:rPr>
          <w:rFonts w:asciiTheme="minorHAnsi" w:eastAsiaTheme="minorHAnsi" w:hAnsiTheme="minorHAnsi" w:cstheme="minorHAnsi"/>
          <w:color w:val="000000" w:themeColor="text1"/>
          <w:sz w:val="18"/>
          <w:szCs w:val="18"/>
          <w:u w:color="000000"/>
          <w:lang w:eastAsia="en-US"/>
        </w:rPr>
        <w:t>faux</w:t>
      </w:r>
      <w:proofErr w:type="gramEnd"/>
      <w:r w:rsidRPr="00D66CC7">
        <w:rPr>
          <w:rFonts w:asciiTheme="minorHAnsi" w:eastAsiaTheme="minorHAnsi" w:hAnsiTheme="minorHAnsi" w:cstheme="minorHAnsi"/>
          <w:color w:val="000000" w:themeColor="text1"/>
          <w:sz w:val="18"/>
          <w:szCs w:val="18"/>
          <w:u w:color="000000"/>
          <w:lang w:eastAsia="en-US"/>
        </w:rPr>
        <w:t>-aplomb :</w:t>
      </w:r>
    </w:p>
    <w:p w14:paraId="2585B559"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proofErr w:type="gramStart"/>
      <w:r w:rsidRPr="00D66CC7">
        <w:rPr>
          <w:rFonts w:asciiTheme="minorHAnsi" w:eastAsiaTheme="minorHAnsi" w:hAnsiTheme="minorHAnsi" w:cstheme="minorHAnsi"/>
          <w:color w:val="000000" w:themeColor="text1"/>
          <w:sz w:val="18"/>
          <w:szCs w:val="18"/>
          <w:u w:color="000000"/>
          <w:lang w:eastAsia="en-US"/>
        </w:rPr>
        <w:t>écart</w:t>
      </w:r>
      <w:proofErr w:type="gramEnd"/>
      <w:r w:rsidRPr="00D66CC7">
        <w:rPr>
          <w:rFonts w:asciiTheme="minorHAnsi" w:eastAsiaTheme="minorHAnsi" w:hAnsiTheme="minorHAnsi" w:cstheme="minorHAnsi"/>
          <w:color w:val="000000" w:themeColor="text1"/>
          <w:sz w:val="18"/>
          <w:szCs w:val="18"/>
          <w:u w:color="000000"/>
          <w:lang w:eastAsia="en-US"/>
        </w:rPr>
        <w:t xml:space="preserve"> de </w:t>
      </w:r>
      <w:proofErr w:type="gramStart"/>
      <w:r w:rsidRPr="00D66CC7">
        <w:rPr>
          <w:rFonts w:asciiTheme="minorHAnsi" w:eastAsiaTheme="minorHAnsi" w:hAnsiTheme="minorHAnsi" w:cstheme="minorHAnsi"/>
          <w:color w:val="000000" w:themeColor="text1"/>
          <w:sz w:val="18"/>
          <w:szCs w:val="18"/>
          <w:u w:color="000000"/>
          <w:lang w:eastAsia="en-US"/>
        </w:rPr>
        <w:t>±  2</w:t>
      </w:r>
      <w:proofErr w:type="gramEnd"/>
      <w:r w:rsidRPr="00D66CC7">
        <w:rPr>
          <w:rFonts w:asciiTheme="minorHAnsi" w:eastAsiaTheme="minorHAnsi" w:hAnsiTheme="minorHAnsi" w:cstheme="minorHAnsi"/>
          <w:color w:val="000000" w:themeColor="text1"/>
          <w:sz w:val="18"/>
          <w:szCs w:val="18"/>
          <w:u w:color="000000"/>
          <w:lang w:eastAsia="en-US"/>
        </w:rPr>
        <w:t xml:space="preserve"> mm pour une hauteur maximale de 3 m</w:t>
      </w:r>
    </w:p>
    <w:p w14:paraId="158ADB72"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proofErr w:type="gramStart"/>
      <w:r w:rsidRPr="00D66CC7">
        <w:rPr>
          <w:rFonts w:asciiTheme="minorHAnsi" w:eastAsiaTheme="minorHAnsi" w:hAnsiTheme="minorHAnsi" w:cstheme="minorHAnsi"/>
          <w:color w:val="000000" w:themeColor="text1"/>
          <w:sz w:val="18"/>
          <w:szCs w:val="18"/>
          <w:u w:color="000000"/>
          <w:lang w:eastAsia="en-US"/>
        </w:rPr>
        <w:t>écart</w:t>
      </w:r>
      <w:proofErr w:type="gramEnd"/>
      <w:r w:rsidRPr="00D66CC7">
        <w:rPr>
          <w:rFonts w:asciiTheme="minorHAnsi" w:eastAsiaTheme="minorHAnsi" w:hAnsiTheme="minorHAnsi" w:cstheme="minorHAnsi"/>
          <w:color w:val="000000" w:themeColor="text1"/>
          <w:sz w:val="18"/>
          <w:szCs w:val="18"/>
          <w:u w:color="000000"/>
          <w:lang w:eastAsia="en-US"/>
        </w:rPr>
        <w:t xml:space="preserve"> de </w:t>
      </w:r>
      <w:proofErr w:type="gramStart"/>
      <w:r w:rsidRPr="00D66CC7">
        <w:rPr>
          <w:rFonts w:asciiTheme="minorHAnsi" w:eastAsiaTheme="minorHAnsi" w:hAnsiTheme="minorHAnsi" w:cstheme="minorHAnsi"/>
          <w:color w:val="000000" w:themeColor="text1"/>
          <w:sz w:val="18"/>
          <w:szCs w:val="18"/>
          <w:u w:color="000000"/>
          <w:lang w:eastAsia="en-US"/>
        </w:rPr>
        <w:t>±  3</w:t>
      </w:r>
      <w:proofErr w:type="gramEnd"/>
      <w:r w:rsidRPr="00D66CC7">
        <w:rPr>
          <w:rFonts w:asciiTheme="minorHAnsi" w:eastAsiaTheme="minorHAnsi" w:hAnsiTheme="minorHAnsi" w:cstheme="minorHAnsi"/>
          <w:color w:val="000000" w:themeColor="text1"/>
          <w:sz w:val="18"/>
          <w:szCs w:val="18"/>
          <w:u w:color="000000"/>
          <w:lang w:eastAsia="en-US"/>
        </w:rPr>
        <w:t xml:space="preserve"> mm pour une hauteur supérieure à 3 m.</w:t>
      </w:r>
    </w:p>
    <w:p w14:paraId="0B115C2A"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p>
    <w:p w14:paraId="34097021"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D66CC7">
        <w:rPr>
          <w:rFonts w:asciiTheme="minorHAnsi" w:eastAsiaTheme="minorHAnsi" w:hAnsiTheme="minorHAnsi" w:cstheme="minorHAnsi"/>
          <w:color w:val="000000" w:themeColor="text1"/>
          <w:sz w:val="18"/>
          <w:szCs w:val="18"/>
          <w:u w:val="single" w:color="000000"/>
          <w:lang w:eastAsia="en-US"/>
        </w:rPr>
        <w:t xml:space="preserve">* horizontalité des éléments assemblés par rapport </w:t>
      </w:r>
      <w:proofErr w:type="gramStart"/>
      <w:r w:rsidRPr="00D66CC7">
        <w:rPr>
          <w:rFonts w:asciiTheme="minorHAnsi" w:eastAsiaTheme="minorHAnsi" w:hAnsiTheme="minorHAnsi" w:cstheme="minorHAnsi"/>
          <w:color w:val="000000" w:themeColor="text1"/>
          <w:sz w:val="18"/>
          <w:szCs w:val="18"/>
          <w:u w:val="single" w:color="000000"/>
          <w:lang w:eastAsia="en-US"/>
        </w:rPr>
        <w:t>au</w:t>
      </w:r>
      <w:proofErr w:type="gramEnd"/>
      <w:r w:rsidRPr="00D66CC7">
        <w:rPr>
          <w:rFonts w:asciiTheme="minorHAnsi" w:eastAsiaTheme="minorHAnsi" w:hAnsiTheme="minorHAnsi" w:cstheme="minorHAnsi"/>
          <w:color w:val="000000" w:themeColor="text1"/>
          <w:sz w:val="18"/>
          <w:szCs w:val="18"/>
          <w:u w:val="single" w:color="000000"/>
          <w:lang w:eastAsia="en-US"/>
        </w:rPr>
        <w:t xml:space="preserve"> plan théorique de la façade :</w:t>
      </w:r>
    </w:p>
    <w:p w14:paraId="691F76A8"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 xml:space="preserve">± 5 mm par rapport </w:t>
      </w:r>
      <w:proofErr w:type="gramStart"/>
      <w:r w:rsidRPr="00D66CC7">
        <w:rPr>
          <w:rFonts w:asciiTheme="minorHAnsi" w:eastAsiaTheme="minorHAnsi" w:hAnsiTheme="minorHAnsi" w:cstheme="minorHAnsi"/>
          <w:color w:val="000000" w:themeColor="text1"/>
          <w:sz w:val="18"/>
          <w:szCs w:val="18"/>
          <w:u w:color="000000"/>
          <w:lang w:eastAsia="en-US"/>
        </w:rPr>
        <w:t>au</w:t>
      </w:r>
      <w:proofErr w:type="gramEnd"/>
      <w:r w:rsidRPr="00D66CC7">
        <w:rPr>
          <w:rFonts w:asciiTheme="minorHAnsi" w:eastAsiaTheme="minorHAnsi" w:hAnsiTheme="minorHAnsi" w:cstheme="minorHAnsi"/>
          <w:color w:val="000000" w:themeColor="text1"/>
          <w:sz w:val="18"/>
          <w:szCs w:val="18"/>
          <w:u w:color="000000"/>
          <w:lang w:eastAsia="en-US"/>
        </w:rPr>
        <w:t xml:space="preserve"> plan général, cette tolérance ne s'additionne pas avec la tolérance de l'horizontalité d'un élément de façade</w:t>
      </w:r>
    </w:p>
    <w:p w14:paraId="7717EE9C"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 10 mm sur toute la longueur du bâtiment, cette tolérance ne s'additionne pas avec la tolérance de l'horizontalité d'un élément de façade.</w:t>
      </w:r>
    </w:p>
    <w:p w14:paraId="18B2A8C1" w14:textId="77777777" w:rsidR="00001A73" w:rsidRDefault="00001A73" w:rsidP="000C60D8">
      <w:pPr>
        <w:autoSpaceDE w:val="0"/>
        <w:autoSpaceDN w:val="0"/>
        <w:adjustRightInd w:val="0"/>
        <w:ind w:right="-671"/>
        <w:jc w:val="both"/>
        <w:rPr>
          <w:rFonts w:asciiTheme="minorHAnsi" w:eastAsiaTheme="minorHAnsi" w:hAnsiTheme="minorHAnsi" w:cstheme="minorHAnsi"/>
          <w:color w:val="000000" w:themeColor="text1"/>
          <w:sz w:val="18"/>
          <w:szCs w:val="18"/>
          <w:u w:color="000000"/>
          <w:lang w:eastAsia="en-US"/>
        </w:rPr>
      </w:pPr>
    </w:p>
    <w:p w14:paraId="33ECC8BE" w14:textId="77777777" w:rsidR="00DD23DE" w:rsidRPr="00D66CC7" w:rsidRDefault="00DD23DE" w:rsidP="000C60D8">
      <w:pPr>
        <w:autoSpaceDE w:val="0"/>
        <w:autoSpaceDN w:val="0"/>
        <w:adjustRightInd w:val="0"/>
        <w:ind w:right="-671"/>
        <w:jc w:val="both"/>
        <w:rPr>
          <w:rFonts w:asciiTheme="minorHAnsi" w:eastAsiaTheme="minorHAnsi" w:hAnsiTheme="minorHAnsi" w:cstheme="minorHAnsi"/>
          <w:color w:val="000000" w:themeColor="text1"/>
          <w:sz w:val="18"/>
          <w:szCs w:val="18"/>
          <w:u w:color="000000"/>
          <w:lang w:eastAsia="en-US"/>
        </w:rPr>
      </w:pPr>
    </w:p>
    <w:p w14:paraId="1900A665" w14:textId="27754D14" w:rsidR="00001A73" w:rsidRPr="00D66CC7" w:rsidRDefault="00001A73" w:rsidP="00D66CC7">
      <w:pPr>
        <w:pStyle w:val="1-1"/>
        <w:numPr>
          <w:ilvl w:val="1"/>
          <w:numId w:val="1"/>
        </w:numPr>
        <w:ind w:left="0" w:firstLine="0"/>
        <w:outlineLvl w:val="1"/>
        <w:rPr>
          <w:rFonts w:cs="Calibri"/>
          <w:color w:val="000000" w:themeColor="text1"/>
        </w:rPr>
      </w:pPr>
      <w:bookmarkStart w:id="67" w:name="_Toc96402079"/>
      <w:r w:rsidRPr="00D66CC7">
        <w:rPr>
          <w:rFonts w:cs="Calibri"/>
          <w:color w:val="000000" w:themeColor="text1"/>
        </w:rPr>
        <w:lastRenderedPageBreak/>
        <w:t>TEINTES</w:t>
      </w:r>
      <w:bookmarkEnd w:id="67"/>
    </w:p>
    <w:p w14:paraId="48FC1F99" w14:textId="77777777" w:rsidR="00001A73" w:rsidRPr="00D66CC7" w:rsidRDefault="00001A73" w:rsidP="00001A73">
      <w:pPr>
        <w:autoSpaceDE w:val="0"/>
        <w:autoSpaceDN w:val="0"/>
        <w:adjustRightInd w:val="0"/>
        <w:rPr>
          <w:rFonts w:asciiTheme="minorHAnsi" w:eastAsiaTheme="minorHAnsi" w:hAnsiTheme="minorHAnsi" w:cstheme="minorHAnsi"/>
          <w:color w:val="000000" w:themeColor="text1"/>
          <w:sz w:val="20"/>
          <w:szCs w:val="20"/>
          <w:u w:color="000000"/>
          <w:lang w:eastAsia="en-US"/>
        </w:rPr>
      </w:pPr>
    </w:p>
    <w:p w14:paraId="0B54FF2F"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Toutes les teintes sont au choix de l'Architecte dans la gamme des coloris de fabrication avec référence RAL ; les teintes métallisées le cas échéant sont prévues en plus-value aux teintes de base.</w:t>
      </w:r>
    </w:p>
    <w:p w14:paraId="499D6C12" w14:textId="77777777" w:rsidR="00001A73" w:rsidRPr="00D66CC7" w:rsidRDefault="00001A73" w:rsidP="00001A73">
      <w:pPr>
        <w:autoSpaceDE w:val="0"/>
        <w:autoSpaceDN w:val="0"/>
        <w:adjustRightInd w:val="0"/>
        <w:rPr>
          <w:rFonts w:asciiTheme="minorHAnsi" w:eastAsiaTheme="minorHAnsi" w:hAnsiTheme="minorHAnsi" w:cstheme="minorHAnsi"/>
          <w:color w:val="000000" w:themeColor="text1"/>
          <w:sz w:val="20"/>
          <w:szCs w:val="20"/>
          <w:u w:color="000000"/>
          <w:lang w:eastAsia="en-US"/>
        </w:rPr>
      </w:pPr>
    </w:p>
    <w:p w14:paraId="3747D14C" w14:textId="381491BE" w:rsidR="00001A73" w:rsidRPr="00D66CC7" w:rsidRDefault="00001A73" w:rsidP="00D66CC7">
      <w:pPr>
        <w:pStyle w:val="1-1"/>
        <w:numPr>
          <w:ilvl w:val="1"/>
          <w:numId w:val="1"/>
        </w:numPr>
        <w:ind w:left="0" w:firstLine="0"/>
        <w:outlineLvl w:val="1"/>
        <w:rPr>
          <w:rFonts w:cs="Calibri"/>
          <w:color w:val="000000" w:themeColor="text1"/>
        </w:rPr>
      </w:pPr>
      <w:bookmarkStart w:id="68" w:name="_Toc96402080"/>
      <w:r w:rsidRPr="00D66CC7">
        <w:rPr>
          <w:rFonts w:cs="Calibri"/>
          <w:color w:val="000000" w:themeColor="text1"/>
        </w:rPr>
        <w:t>CALEPINAGE</w:t>
      </w:r>
      <w:bookmarkEnd w:id="68"/>
    </w:p>
    <w:p w14:paraId="59351385" w14:textId="77777777" w:rsidR="00001A73" w:rsidRPr="00D66CC7" w:rsidRDefault="00001A73" w:rsidP="00001A73">
      <w:pPr>
        <w:autoSpaceDE w:val="0"/>
        <w:autoSpaceDN w:val="0"/>
        <w:adjustRightInd w:val="0"/>
        <w:rPr>
          <w:rFonts w:asciiTheme="minorHAnsi" w:eastAsiaTheme="minorHAnsi" w:hAnsiTheme="minorHAnsi" w:cstheme="minorHAnsi"/>
          <w:color w:val="000000" w:themeColor="text1"/>
          <w:sz w:val="20"/>
          <w:szCs w:val="20"/>
          <w:u w:color="000000"/>
          <w:lang w:eastAsia="en-US"/>
        </w:rPr>
      </w:pPr>
    </w:p>
    <w:p w14:paraId="3B8C35A0" w14:textId="6EC3AF6F" w:rsidR="00001A73" w:rsidRPr="000C60D8" w:rsidRDefault="00001A73" w:rsidP="000C60D8">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Le calepinage des éléments respectera strictement les plans, détails et façades de l'Architecte, suivant la trame définie et le rythme de la façade.</w:t>
      </w:r>
    </w:p>
    <w:p w14:paraId="0CF209CE" w14:textId="77777777" w:rsidR="00001A73" w:rsidRPr="00D66CC7" w:rsidRDefault="00001A73" w:rsidP="00001A73">
      <w:pPr>
        <w:autoSpaceDE w:val="0"/>
        <w:autoSpaceDN w:val="0"/>
        <w:adjustRightInd w:val="0"/>
        <w:rPr>
          <w:rFonts w:asciiTheme="minorHAnsi" w:eastAsiaTheme="minorHAnsi" w:hAnsiTheme="minorHAnsi" w:cstheme="minorHAnsi"/>
          <w:color w:val="000000" w:themeColor="text1"/>
          <w:sz w:val="20"/>
          <w:szCs w:val="20"/>
          <w:u w:color="000000"/>
          <w:lang w:eastAsia="en-US"/>
        </w:rPr>
      </w:pPr>
    </w:p>
    <w:p w14:paraId="3C6ECCAC" w14:textId="0D80F64B" w:rsidR="00001A73" w:rsidRPr="00D66CC7" w:rsidRDefault="00001A73" w:rsidP="00D66CC7">
      <w:pPr>
        <w:pStyle w:val="1-1"/>
        <w:numPr>
          <w:ilvl w:val="1"/>
          <w:numId w:val="1"/>
        </w:numPr>
        <w:ind w:left="0" w:firstLine="0"/>
        <w:outlineLvl w:val="1"/>
        <w:rPr>
          <w:rFonts w:cs="Calibri"/>
          <w:color w:val="000000" w:themeColor="text1"/>
        </w:rPr>
      </w:pPr>
      <w:bookmarkStart w:id="69" w:name="_Toc96402081"/>
      <w:r w:rsidRPr="00D66CC7">
        <w:rPr>
          <w:rFonts w:cs="Calibri"/>
          <w:color w:val="000000" w:themeColor="text1"/>
        </w:rPr>
        <w:t>NETTOYAGE EN FIN DE CHANTIER</w:t>
      </w:r>
      <w:bookmarkEnd w:id="69"/>
    </w:p>
    <w:p w14:paraId="01AEBC1A" w14:textId="77777777" w:rsidR="00001A73" w:rsidRPr="00D66CC7" w:rsidRDefault="00001A73" w:rsidP="00001A73">
      <w:pPr>
        <w:autoSpaceDE w:val="0"/>
        <w:autoSpaceDN w:val="0"/>
        <w:adjustRightInd w:val="0"/>
        <w:rPr>
          <w:rFonts w:asciiTheme="minorHAnsi" w:eastAsiaTheme="minorHAnsi" w:hAnsiTheme="minorHAnsi" w:cstheme="minorHAnsi"/>
          <w:color w:val="000000" w:themeColor="text1"/>
          <w:sz w:val="20"/>
          <w:szCs w:val="20"/>
          <w:u w:color="000000"/>
          <w:lang w:eastAsia="en-US"/>
        </w:rPr>
      </w:pPr>
    </w:p>
    <w:p w14:paraId="2772EE37"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Pour la réception, l'Entreprise du présent lot déposera toutes les protections de chantier sur les menuiseries, et fera un nettoyage complet et soigné des ouvrages qu'elle a mis en place, à savoir :</w:t>
      </w:r>
    </w:p>
    <w:p w14:paraId="7F29735E" w14:textId="77777777" w:rsidR="00001A73" w:rsidRPr="00D66CC7" w:rsidRDefault="00001A73" w:rsidP="00001A73">
      <w:pPr>
        <w:autoSpaceDE w:val="0"/>
        <w:autoSpaceDN w:val="0"/>
        <w:adjustRightInd w:val="0"/>
        <w:ind w:left="1678"/>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 xml:space="preserve">. </w:t>
      </w:r>
      <w:proofErr w:type="gramStart"/>
      <w:r w:rsidRPr="00D66CC7">
        <w:rPr>
          <w:rFonts w:asciiTheme="minorHAnsi" w:eastAsiaTheme="minorHAnsi" w:hAnsiTheme="minorHAnsi" w:cstheme="minorHAnsi"/>
          <w:color w:val="000000" w:themeColor="text1"/>
          <w:sz w:val="18"/>
          <w:szCs w:val="18"/>
          <w:u w:color="000000"/>
          <w:lang w:eastAsia="en-US"/>
        </w:rPr>
        <w:t>toutes</w:t>
      </w:r>
      <w:proofErr w:type="gramEnd"/>
      <w:r w:rsidRPr="00D66CC7">
        <w:rPr>
          <w:rFonts w:asciiTheme="minorHAnsi" w:eastAsiaTheme="minorHAnsi" w:hAnsiTheme="minorHAnsi" w:cstheme="minorHAnsi"/>
          <w:color w:val="000000" w:themeColor="text1"/>
          <w:sz w:val="18"/>
          <w:szCs w:val="18"/>
          <w:u w:color="000000"/>
          <w:lang w:eastAsia="en-US"/>
        </w:rPr>
        <w:t xml:space="preserve"> les vitres (posées par le présent lot) aux 2 faces</w:t>
      </w:r>
    </w:p>
    <w:p w14:paraId="743BE79D" w14:textId="77777777" w:rsidR="00001A73" w:rsidRPr="00D66CC7" w:rsidRDefault="00001A73" w:rsidP="00001A73">
      <w:pPr>
        <w:autoSpaceDE w:val="0"/>
        <w:autoSpaceDN w:val="0"/>
        <w:adjustRightInd w:val="0"/>
        <w:ind w:left="1678"/>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 xml:space="preserve">. </w:t>
      </w:r>
      <w:proofErr w:type="gramStart"/>
      <w:r w:rsidRPr="00D66CC7">
        <w:rPr>
          <w:rFonts w:asciiTheme="minorHAnsi" w:eastAsiaTheme="minorHAnsi" w:hAnsiTheme="minorHAnsi" w:cstheme="minorHAnsi"/>
          <w:color w:val="000000" w:themeColor="text1"/>
          <w:sz w:val="18"/>
          <w:szCs w:val="18"/>
          <w:u w:color="000000"/>
          <w:lang w:eastAsia="en-US"/>
        </w:rPr>
        <w:t>les</w:t>
      </w:r>
      <w:proofErr w:type="gramEnd"/>
      <w:r w:rsidRPr="00D66CC7">
        <w:rPr>
          <w:rFonts w:asciiTheme="minorHAnsi" w:eastAsiaTheme="minorHAnsi" w:hAnsiTheme="minorHAnsi" w:cstheme="minorHAnsi"/>
          <w:color w:val="000000" w:themeColor="text1"/>
          <w:sz w:val="18"/>
          <w:szCs w:val="18"/>
          <w:u w:color="000000"/>
          <w:lang w:eastAsia="en-US"/>
        </w:rPr>
        <w:t xml:space="preserve"> châssis et portes</w:t>
      </w:r>
    </w:p>
    <w:p w14:paraId="393165A6" w14:textId="77777777" w:rsidR="00001A73" w:rsidRPr="00D66CC7" w:rsidRDefault="00001A73" w:rsidP="00001A73">
      <w:pPr>
        <w:autoSpaceDE w:val="0"/>
        <w:autoSpaceDN w:val="0"/>
        <w:adjustRightInd w:val="0"/>
        <w:ind w:left="1678"/>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 xml:space="preserve">. </w:t>
      </w:r>
      <w:proofErr w:type="gramStart"/>
      <w:r w:rsidRPr="00D66CC7">
        <w:rPr>
          <w:rFonts w:asciiTheme="minorHAnsi" w:eastAsiaTheme="minorHAnsi" w:hAnsiTheme="minorHAnsi" w:cstheme="minorHAnsi"/>
          <w:color w:val="000000" w:themeColor="text1"/>
          <w:sz w:val="18"/>
          <w:szCs w:val="18"/>
          <w:u w:color="000000"/>
          <w:lang w:eastAsia="en-US"/>
        </w:rPr>
        <w:t>les</w:t>
      </w:r>
      <w:proofErr w:type="gramEnd"/>
      <w:r w:rsidRPr="00D66CC7">
        <w:rPr>
          <w:rFonts w:asciiTheme="minorHAnsi" w:eastAsiaTheme="minorHAnsi" w:hAnsiTheme="minorHAnsi" w:cstheme="minorHAnsi"/>
          <w:color w:val="000000" w:themeColor="text1"/>
          <w:sz w:val="18"/>
          <w:szCs w:val="18"/>
          <w:u w:color="000000"/>
          <w:lang w:eastAsia="en-US"/>
        </w:rPr>
        <w:t xml:space="preserve"> tôles de raccords</w:t>
      </w:r>
    </w:p>
    <w:p w14:paraId="371575A2" w14:textId="77777777" w:rsidR="00001A73" w:rsidRPr="00D66CC7" w:rsidRDefault="00001A73" w:rsidP="00001A73">
      <w:pPr>
        <w:autoSpaceDE w:val="0"/>
        <w:autoSpaceDN w:val="0"/>
        <w:adjustRightInd w:val="0"/>
        <w:ind w:left="1678"/>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 xml:space="preserve">. </w:t>
      </w:r>
      <w:proofErr w:type="gramStart"/>
      <w:r w:rsidRPr="00D66CC7">
        <w:rPr>
          <w:rFonts w:asciiTheme="minorHAnsi" w:eastAsiaTheme="minorHAnsi" w:hAnsiTheme="minorHAnsi" w:cstheme="minorHAnsi"/>
          <w:color w:val="000000" w:themeColor="text1"/>
          <w:sz w:val="18"/>
          <w:szCs w:val="18"/>
          <w:u w:color="000000"/>
          <w:lang w:eastAsia="en-US"/>
        </w:rPr>
        <w:t>les</w:t>
      </w:r>
      <w:proofErr w:type="gramEnd"/>
      <w:r w:rsidRPr="00D66CC7">
        <w:rPr>
          <w:rFonts w:asciiTheme="minorHAnsi" w:eastAsiaTheme="minorHAnsi" w:hAnsiTheme="minorHAnsi" w:cstheme="minorHAnsi"/>
          <w:color w:val="000000" w:themeColor="text1"/>
          <w:sz w:val="18"/>
          <w:szCs w:val="18"/>
          <w:u w:color="000000"/>
          <w:lang w:eastAsia="en-US"/>
        </w:rPr>
        <w:t xml:space="preserve"> tablettes, etc... (</w:t>
      </w:r>
      <w:proofErr w:type="gramStart"/>
      <w:r w:rsidRPr="00D66CC7">
        <w:rPr>
          <w:rFonts w:asciiTheme="minorHAnsi" w:eastAsiaTheme="minorHAnsi" w:hAnsiTheme="minorHAnsi" w:cstheme="minorHAnsi"/>
          <w:color w:val="000000" w:themeColor="text1"/>
          <w:sz w:val="18"/>
          <w:szCs w:val="18"/>
          <w:u w:color="000000"/>
          <w:lang w:eastAsia="en-US"/>
        </w:rPr>
        <w:t>cette</w:t>
      </w:r>
      <w:proofErr w:type="gramEnd"/>
      <w:r w:rsidRPr="00D66CC7">
        <w:rPr>
          <w:rFonts w:asciiTheme="minorHAnsi" w:eastAsiaTheme="minorHAnsi" w:hAnsiTheme="minorHAnsi" w:cstheme="minorHAnsi"/>
          <w:color w:val="000000" w:themeColor="text1"/>
          <w:sz w:val="18"/>
          <w:szCs w:val="18"/>
          <w:u w:color="000000"/>
          <w:lang w:eastAsia="en-US"/>
        </w:rPr>
        <w:t xml:space="preserve"> liste n'est pas exhaustive, elle concerne tous les ouvrages du présent lot).</w:t>
      </w:r>
    </w:p>
    <w:p w14:paraId="4D4EAA02" w14:textId="77777777" w:rsidR="00001A73" w:rsidRPr="00D66CC7" w:rsidRDefault="00001A73" w:rsidP="00001A73">
      <w:pPr>
        <w:autoSpaceDE w:val="0"/>
        <w:autoSpaceDN w:val="0"/>
        <w:adjustRightInd w:val="0"/>
        <w:ind w:left="1678"/>
        <w:jc w:val="both"/>
        <w:rPr>
          <w:rFonts w:asciiTheme="minorHAnsi" w:eastAsiaTheme="minorHAnsi" w:hAnsiTheme="minorHAnsi" w:cstheme="minorHAnsi"/>
          <w:color w:val="000000" w:themeColor="text1"/>
          <w:sz w:val="18"/>
          <w:szCs w:val="18"/>
          <w:u w:color="000000"/>
          <w:lang w:eastAsia="en-US"/>
        </w:rPr>
      </w:pPr>
    </w:p>
    <w:p w14:paraId="5DDCE69E"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Cette prestation doit être exécutée par une équipe compétente (connaissant la fragilité de chaque matériau) afin de ne pas rayer les aluminiums, les vitrages, et autres surfaces.</w:t>
      </w:r>
    </w:p>
    <w:p w14:paraId="7E8817B5"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Ce nettoyage doit faire apparaître les matériaux sous leur plus bel aspect et entièrement dépoussiérés.</w:t>
      </w:r>
    </w:p>
    <w:p w14:paraId="46027290" w14:textId="77777777" w:rsidR="00001A73" w:rsidRPr="00D66CC7" w:rsidRDefault="00001A73" w:rsidP="006649E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Les produits de nettoyage doivent être compatibles avec la nature des matériaux.</w:t>
      </w:r>
    </w:p>
    <w:p w14:paraId="0223CFDD" w14:textId="642E2BC9" w:rsidR="006649E5" w:rsidRPr="00D66CC7" w:rsidRDefault="00001A73" w:rsidP="000C60D8">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D66CC7">
        <w:rPr>
          <w:rFonts w:asciiTheme="minorHAnsi" w:eastAsiaTheme="minorHAnsi" w:hAnsiTheme="minorHAnsi" w:cstheme="minorHAnsi"/>
          <w:color w:val="000000" w:themeColor="text1"/>
          <w:sz w:val="18"/>
          <w:szCs w:val="18"/>
          <w:u w:color="000000"/>
          <w:lang w:eastAsia="en-US"/>
        </w:rPr>
        <w:t>Ce nettoyage fait partie intégrante du marché et est réputé être inclus au montant de ce dernier.</w:t>
      </w:r>
    </w:p>
    <w:p w14:paraId="2ABCC69C" w14:textId="77777777" w:rsidR="00A7424C" w:rsidRPr="00D66CC7" w:rsidRDefault="00A7424C" w:rsidP="00A7424C">
      <w:pPr>
        <w:pStyle w:val="Paragraphedeliste"/>
        <w:autoSpaceDE w:val="0"/>
        <w:autoSpaceDN w:val="0"/>
        <w:adjustRightInd w:val="0"/>
        <w:ind w:left="993"/>
        <w:jc w:val="both"/>
        <w:rPr>
          <w:rFonts w:asciiTheme="minorHAnsi" w:eastAsiaTheme="minorHAnsi" w:hAnsiTheme="minorHAnsi" w:cstheme="minorHAnsi"/>
          <w:color w:val="000000" w:themeColor="text1"/>
          <w:sz w:val="18"/>
          <w:szCs w:val="18"/>
          <w:lang w:eastAsia="en-US"/>
        </w:rPr>
      </w:pPr>
    </w:p>
    <w:p w14:paraId="5E087CF4" w14:textId="0706BEC6" w:rsidR="006649E5" w:rsidRPr="00D66CC7" w:rsidRDefault="006649E5" w:rsidP="001523B1">
      <w:pPr>
        <w:pStyle w:val="1-1"/>
        <w:numPr>
          <w:ilvl w:val="1"/>
          <w:numId w:val="1"/>
        </w:numPr>
        <w:ind w:left="0" w:firstLine="0"/>
        <w:outlineLvl w:val="1"/>
        <w:rPr>
          <w:rFonts w:cs="Calibri"/>
          <w:color w:val="000000" w:themeColor="text1"/>
        </w:rPr>
      </w:pPr>
      <w:bookmarkStart w:id="70" w:name="_Toc96402082"/>
      <w:r w:rsidRPr="00D66CC7">
        <w:rPr>
          <w:rFonts w:cs="Calibri"/>
          <w:color w:val="000000" w:themeColor="text1"/>
        </w:rPr>
        <w:t>CONTRÔLES ET ESSAIS</w:t>
      </w:r>
      <w:bookmarkEnd w:id="70"/>
    </w:p>
    <w:p w14:paraId="06AE9069" w14:textId="77777777" w:rsidR="006649E5" w:rsidRPr="00D66CC7" w:rsidRDefault="006649E5" w:rsidP="006649E5">
      <w:pPr>
        <w:autoSpaceDE w:val="0"/>
        <w:autoSpaceDN w:val="0"/>
        <w:adjustRightInd w:val="0"/>
        <w:rPr>
          <w:rFonts w:asciiTheme="minorHAnsi" w:eastAsiaTheme="minorHAnsi" w:hAnsiTheme="minorHAnsi" w:cstheme="minorHAnsi"/>
          <w:color w:val="000000" w:themeColor="text1"/>
          <w:sz w:val="20"/>
          <w:szCs w:val="20"/>
          <w:lang w:eastAsia="en-US"/>
        </w:rPr>
      </w:pPr>
    </w:p>
    <w:p w14:paraId="71E6B19B" w14:textId="7A4542AF" w:rsidR="006649E5" w:rsidRPr="00D66CC7" w:rsidRDefault="006649E5"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Les contrôles sont faits à la demande de la Maîtrise d'Œuvre sous forme d'auto-contrôle de la part de l'Entreprise.</w:t>
      </w:r>
    </w:p>
    <w:p w14:paraId="3A38809E" w14:textId="77777777" w:rsidR="006649E5" w:rsidRDefault="006649E5"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Ils sont réalisés par l'Entreprise ou par un organisme extérieur. Ils sont à charge de l'Entreprise. Ils font l'objet d'un procès-verbal diffusé à l'ensemble des intervenants.</w:t>
      </w:r>
    </w:p>
    <w:p w14:paraId="333C8695" w14:textId="77777777" w:rsidR="00DD23DE" w:rsidRPr="00D66CC7" w:rsidRDefault="00DD23DE"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24AB0A3D" w14:textId="77777777" w:rsidR="006649E5" w:rsidRDefault="006649E5"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Avant démarrage de ses travaux, l'Entreprise devra préparer toutes les fiches d'auto-contrôle qu'elle devra utiliser en cours de travaux.</w:t>
      </w:r>
    </w:p>
    <w:p w14:paraId="681BBFE3" w14:textId="77777777" w:rsidR="00DD23DE" w:rsidRPr="00D66CC7" w:rsidRDefault="00DD23DE"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50B47BA9" w14:textId="2763546D" w:rsidR="006649E5" w:rsidRDefault="006649E5"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Ces fiches seront à soumettre à l'approbation du Maître d'Œuvre et du Bureau de Contrôle.</w:t>
      </w:r>
    </w:p>
    <w:p w14:paraId="14711A4D" w14:textId="77777777" w:rsidR="00DD23DE" w:rsidRPr="00D66CC7" w:rsidRDefault="00DD23DE"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245CC1D2" w14:textId="77777777" w:rsidR="006649E5" w:rsidRDefault="006649E5"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Tous les frais de vérification, de contrôle, d'essais et autres frais engendrés par les opérations d'auto-contrôle, ainsi que tous les frais de réfection, de réparation et d'autres mesures nécessaires pour répondre à la conformité des ouvrages, sont à la charge de l'Entreprise.</w:t>
      </w:r>
    </w:p>
    <w:p w14:paraId="01F35E2F" w14:textId="77777777" w:rsidR="00DD23DE" w:rsidRPr="00D66CC7" w:rsidRDefault="00DD23DE"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0FD7821C" w14:textId="367ED73D" w:rsidR="006649E5" w:rsidRPr="00D66CC7" w:rsidRDefault="006649E5"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Chaque Entreprise devra désigner un responsable identifié de l'auto-contrôle, interlocuteur du Maître d'</w:t>
      </w:r>
      <w:r w:rsidR="00CF432B" w:rsidRPr="00D66CC7">
        <w:rPr>
          <w:rFonts w:asciiTheme="minorHAnsi" w:eastAsiaTheme="minorHAnsi" w:hAnsiTheme="minorHAnsi" w:cstheme="minorHAnsi"/>
          <w:color w:val="000000" w:themeColor="text1"/>
          <w:sz w:val="18"/>
          <w:szCs w:val="18"/>
          <w:lang w:eastAsia="en-US"/>
        </w:rPr>
        <w:t>œuvre</w:t>
      </w:r>
      <w:r w:rsidRPr="00D66CC7">
        <w:rPr>
          <w:rFonts w:asciiTheme="minorHAnsi" w:eastAsiaTheme="minorHAnsi" w:hAnsiTheme="minorHAnsi" w:cstheme="minorHAnsi"/>
          <w:color w:val="000000" w:themeColor="text1"/>
          <w:sz w:val="18"/>
          <w:szCs w:val="18"/>
          <w:lang w:eastAsia="en-US"/>
        </w:rPr>
        <w:t>.</w:t>
      </w:r>
    </w:p>
    <w:p w14:paraId="27206943" w14:textId="12778FE2" w:rsidR="006649E5" w:rsidRPr="00D66CC7" w:rsidRDefault="006649E5" w:rsidP="006649E5">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Les contrôles seront réalisés en cours de travaux.</w:t>
      </w:r>
    </w:p>
    <w:p w14:paraId="2172E8BD" w14:textId="77777777" w:rsidR="006649E5" w:rsidRPr="00D66CC7" w:rsidRDefault="006649E5" w:rsidP="006649E5">
      <w:pPr>
        <w:autoSpaceDE w:val="0"/>
        <w:autoSpaceDN w:val="0"/>
        <w:adjustRightInd w:val="0"/>
        <w:ind w:left="850" w:firstLine="544"/>
        <w:jc w:val="both"/>
        <w:rPr>
          <w:rFonts w:asciiTheme="minorHAnsi" w:eastAsiaTheme="minorHAnsi" w:hAnsiTheme="minorHAnsi" w:cstheme="minorHAnsi"/>
          <w:color w:val="000000" w:themeColor="text1"/>
          <w:sz w:val="18"/>
          <w:szCs w:val="18"/>
          <w:lang w:eastAsia="en-US"/>
        </w:rPr>
      </w:pPr>
    </w:p>
    <w:p w14:paraId="50576A62" w14:textId="77777777"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Au cours de ces contrôles, l'Entreprise devra assurer, notes de calcul, procès-verbaux et fiches d'auto-contrôle à l'appui, la justification ou la vérification des éléments et notamment des points suivants (liste non exhaustive) :</w:t>
      </w:r>
    </w:p>
    <w:p w14:paraId="449915A2" w14:textId="4C60C0A9"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implantation</w:t>
      </w:r>
      <w:proofErr w:type="gramEnd"/>
      <w:r w:rsidRPr="00D66CC7">
        <w:rPr>
          <w:rFonts w:asciiTheme="minorHAnsi" w:eastAsiaTheme="minorHAnsi" w:hAnsiTheme="minorHAnsi" w:cstheme="minorHAnsi"/>
          <w:color w:val="000000" w:themeColor="text1"/>
          <w:sz w:val="18"/>
          <w:szCs w:val="18"/>
          <w:lang w:eastAsia="en-US"/>
        </w:rPr>
        <w:t xml:space="preserve"> des ouvrages</w:t>
      </w:r>
    </w:p>
    <w:p w14:paraId="3FDFAE22" w14:textId="53144618"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provenance</w:t>
      </w:r>
      <w:proofErr w:type="gramEnd"/>
      <w:r w:rsidRPr="00D66CC7">
        <w:rPr>
          <w:rFonts w:asciiTheme="minorHAnsi" w:eastAsiaTheme="minorHAnsi" w:hAnsiTheme="minorHAnsi" w:cstheme="minorHAnsi"/>
          <w:color w:val="000000" w:themeColor="text1"/>
          <w:sz w:val="18"/>
          <w:szCs w:val="18"/>
          <w:lang w:eastAsia="en-US"/>
        </w:rPr>
        <w:t xml:space="preserve"> et qualité des matériaux</w:t>
      </w:r>
    </w:p>
    <w:p w14:paraId="032836BB" w14:textId="557191EA"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conformités</w:t>
      </w:r>
      <w:proofErr w:type="gramEnd"/>
      <w:r w:rsidRPr="00D66CC7">
        <w:rPr>
          <w:rFonts w:asciiTheme="minorHAnsi" w:eastAsiaTheme="minorHAnsi" w:hAnsiTheme="minorHAnsi" w:cstheme="minorHAnsi"/>
          <w:color w:val="000000" w:themeColor="text1"/>
          <w:sz w:val="18"/>
          <w:szCs w:val="18"/>
          <w:lang w:eastAsia="en-US"/>
        </w:rPr>
        <w:t xml:space="preserve"> aux normes, aux Règles de l'Art et aux Réglementations (avis technique à fournir)</w:t>
      </w:r>
    </w:p>
    <w:p w14:paraId="38C85862" w14:textId="2DF1DA3C"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conformité</w:t>
      </w:r>
      <w:proofErr w:type="gramEnd"/>
      <w:r w:rsidRPr="00D66CC7">
        <w:rPr>
          <w:rFonts w:asciiTheme="minorHAnsi" w:eastAsiaTheme="minorHAnsi" w:hAnsiTheme="minorHAnsi" w:cstheme="minorHAnsi"/>
          <w:color w:val="000000" w:themeColor="text1"/>
          <w:sz w:val="18"/>
          <w:szCs w:val="18"/>
          <w:lang w:eastAsia="en-US"/>
        </w:rPr>
        <w:t xml:space="preserve"> vis-à-vis des exigences du présent C.C.T.P.</w:t>
      </w:r>
    </w:p>
    <w:p w14:paraId="78F38722" w14:textId="47267948"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comportement</w:t>
      </w:r>
      <w:proofErr w:type="gramEnd"/>
      <w:r w:rsidRPr="00D66CC7">
        <w:rPr>
          <w:rFonts w:asciiTheme="minorHAnsi" w:eastAsiaTheme="minorHAnsi" w:hAnsiTheme="minorHAnsi" w:cstheme="minorHAnsi"/>
          <w:color w:val="000000" w:themeColor="text1"/>
          <w:sz w:val="18"/>
          <w:szCs w:val="18"/>
          <w:lang w:eastAsia="en-US"/>
        </w:rPr>
        <w:t xml:space="preserve"> au feu des ouvrages (P.V. d'essai au feu à fournir)</w:t>
      </w:r>
    </w:p>
    <w:p w14:paraId="31942AE6" w14:textId="445CC28F"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certification</w:t>
      </w:r>
      <w:proofErr w:type="gramEnd"/>
      <w:r w:rsidRPr="00D66CC7">
        <w:rPr>
          <w:rFonts w:asciiTheme="minorHAnsi" w:eastAsiaTheme="minorHAnsi" w:hAnsiTheme="minorHAnsi" w:cstheme="minorHAnsi"/>
          <w:color w:val="000000" w:themeColor="text1"/>
          <w:sz w:val="18"/>
          <w:szCs w:val="18"/>
          <w:lang w:eastAsia="en-US"/>
        </w:rPr>
        <w:t xml:space="preserve"> CERFF-CEBTP de performance des fenêtres métalliques</w:t>
      </w:r>
    </w:p>
    <w:p w14:paraId="1C3E83A9" w14:textId="3A1B4697"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fixations</w:t>
      </w:r>
      <w:proofErr w:type="gramEnd"/>
      <w:r w:rsidRPr="00D66CC7">
        <w:rPr>
          <w:rFonts w:asciiTheme="minorHAnsi" w:eastAsiaTheme="minorHAnsi" w:hAnsiTheme="minorHAnsi" w:cstheme="minorHAnsi"/>
          <w:color w:val="000000" w:themeColor="text1"/>
          <w:sz w:val="18"/>
          <w:szCs w:val="18"/>
          <w:lang w:eastAsia="en-US"/>
        </w:rPr>
        <w:t>, vérification de leur serrage</w:t>
      </w:r>
    </w:p>
    <w:p w14:paraId="254DB686" w14:textId="36DDB78D"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tolérances</w:t>
      </w:r>
      <w:proofErr w:type="gramEnd"/>
      <w:r w:rsidRPr="00D66CC7">
        <w:rPr>
          <w:rFonts w:asciiTheme="minorHAnsi" w:eastAsiaTheme="minorHAnsi" w:hAnsiTheme="minorHAnsi" w:cstheme="minorHAnsi"/>
          <w:color w:val="000000" w:themeColor="text1"/>
          <w:sz w:val="18"/>
          <w:szCs w:val="18"/>
          <w:lang w:eastAsia="en-US"/>
        </w:rPr>
        <w:t xml:space="preserve"> et flèches admissibles</w:t>
      </w:r>
    </w:p>
    <w:p w14:paraId="315FFB23" w14:textId="38091998"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section</w:t>
      </w:r>
      <w:proofErr w:type="gramEnd"/>
      <w:r w:rsidRPr="00D66CC7">
        <w:rPr>
          <w:rFonts w:asciiTheme="minorHAnsi" w:eastAsiaTheme="minorHAnsi" w:hAnsiTheme="minorHAnsi" w:cstheme="minorHAnsi"/>
          <w:color w:val="000000" w:themeColor="text1"/>
          <w:sz w:val="18"/>
          <w:szCs w:val="18"/>
          <w:lang w:eastAsia="en-US"/>
        </w:rPr>
        <w:t xml:space="preserve"> des profilés suivant les plans d'exécution</w:t>
      </w:r>
    </w:p>
    <w:p w14:paraId="4A3239FE" w14:textId="4D298818"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qualité</w:t>
      </w:r>
      <w:proofErr w:type="gramEnd"/>
      <w:r w:rsidRPr="00D66CC7">
        <w:rPr>
          <w:rFonts w:asciiTheme="minorHAnsi" w:eastAsiaTheme="minorHAnsi" w:hAnsiTheme="minorHAnsi" w:cstheme="minorHAnsi"/>
          <w:color w:val="000000" w:themeColor="text1"/>
          <w:sz w:val="18"/>
          <w:szCs w:val="18"/>
          <w:lang w:eastAsia="en-US"/>
        </w:rPr>
        <w:t xml:space="preserve"> des assemblages et des soudures</w:t>
      </w:r>
    </w:p>
    <w:p w14:paraId="03E79BAB" w14:textId="5FF596CC"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caractéristiques</w:t>
      </w:r>
      <w:proofErr w:type="gramEnd"/>
      <w:r w:rsidRPr="00D66CC7">
        <w:rPr>
          <w:rFonts w:asciiTheme="minorHAnsi" w:eastAsiaTheme="minorHAnsi" w:hAnsiTheme="minorHAnsi" w:cstheme="minorHAnsi"/>
          <w:color w:val="000000" w:themeColor="text1"/>
          <w:sz w:val="18"/>
          <w:szCs w:val="18"/>
          <w:lang w:eastAsia="en-US"/>
        </w:rPr>
        <w:t xml:space="preserve"> de dilatation des matériaux</w:t>
      </w:r>
    </w:p>
    <w:p w14:paraId="674BB327" w14:textId="0360F9AA"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compatibilité</w:t>
      </w:r>
      <w:proofErr w:type="gramEnd"/>
      <w:r w:rsidRPr="00D66CC7">
        <w:rPr>
          <w:rFonts w:asciiTheme="minorHAnsi" w:eastAsiaTheme="minorHAnsi" w:hAnsiTheme="minorHAnsi" w:cstheme="minorHAnsi"/>
          <w:color w:val="000000" w:themeColor="text1"/>
          <w:sz w:val="18"/>
          <w:szCs w:val="18"/>
          <w:lang w:eastAsia="en-US"/>
        </w:rPr>
        <w:t xml:space="preserve"> des matériaux</w:t>
      </w:r>
    </w:p>
    <w:p w14:paraId="5E24DCAC" w14:textId="291E042C"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classement</w:t>
      </w:r>
      <w:proofErr w:type="gramEnd"/>
      <w:r w:rsidRPr="00D66CC7">
        <w:rPr>
          <w:rFonts w:asciiTheme="minorHAnsi" w:eastAsiaTheme="minorHAnsi" w:hAnsiTheme="minorHAnsi" w:cstheme="minorHAnsi"/>
          <w:color w:val="000000" w:themeColor="text1"/>
          <w:sz w:val="18"/>
          <w:szCs w:val="18"/>
          <w:lang w:eastAsia="en-US"/>
        </w:rPr>
        <w:t xml:space="preserve"> AEV (P.V. à fournir)</w:t>
      </w:r>
    </w:p>
    <w:p w14:paraId="473295D7" w14:textId="6BCC637B"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nettoyage</w:t>
      </w:r>
      <w:proofErr w:type="gramEnd"/>
      <w:r w:rsidRPr="00D66CC7">
        <w:rPr>
          <w:rFonts w:asciiTheme="minorHAnsi" w:eastAsiaTheme="minorHAnsi" w:hAnsiTheme="minorHAnsi" w:cstheme="minorHAnsi"/>
          <w:color w:val="000000" w:themeColor="text1"/>
          <w:sz w:val="18"/>
          <w:szCs w:val="18"/>
          <w:lang w:eastAsia="en-US"/>
        </w:rPr>
        <w:t xml:space="preserve"> des joints</w:t>
      </w:r>
    </w:p>
    <w:p w14:paraId="7AAB2D66" w14:textId="1A6D862E"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traitement</w:t>
      </w:r>
      <w:proofErr w:type="gramEnd"/>
      <w:r w:rsidRPr="00D66CC7">
        <w:rPr>
          <w:rFonts w:asciiTheme="minorHAnsi" w:eastAsiaTheme="minorHAnsi" w:hAnsiTheme="minorHAnsi" w:cstheme="minorHAnsi"/>
          <w:color w:val="000000" w:themeColor="text1"/>
          <w:sz w:val="18"/>
          <w:szCs w:val="18"/>
          <w:lang w:eastAsia="en-US"/>
        </w:rPr>
        <w:t xml:space="preserve"> des joints, des ponts thermiques et des ponts phoniques</w:t>
      </w:r>
    </w:p>
    <w:p w14:paraId="13F98929" w14:textId="511B530F"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étanchéité</w:t>
      </w:r>
      <w:proofErr w:type="gramEnd"/>
      <w:r w:rsidRPr="00D66CC7">
        <w:rPr>
          <w:rFonts w:asciiTheme="minorHAnsi" w:eastAsiaTheme="minorHAnsi" w:hAnsiTheme="minorHAnsi" w:cstheme="minorHAnsi"/>
          <w:color w:val="000000" w:themeColor="text1"/>
          <w:sz w:val="18"/>
          <w:szCs w:val="18"/>
          <w:lang w:eastAsia="en-US"/>
        </w:rPr>
        <w:t xml:space="preserve"> à l'eau par mise en eau au jet sous pression</w:t>
      </w:r>
    </w:p>
    <w:p w14:paraId="670F9AF8" w14:textId="53412701"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épaisseur</w:t>
      </w:r>
      <w:proofErr w:type="gramEnd"/>
      <w:r w:rsidRPr="00D66CC7">
        <w:rPr>
          <w:rFonts w:asciiTheme="minorHAnsi" w:eastAsiaTheme="minorHAnsi" w:hAnsiTheme="minorHAnsi" w:cstheme="minorHAnsi"/>
          <w:color w:val="000000" w:themeColor="text1"/>
          <w:sz w:val="18"/>
          <w:szCs w:val="18"/>
          <w:lang w:eastAsia="en-US"/>
        </w:rPr>
        <w:t xml:space="preserve"> des tôles, des éléments composites et des vitrages</w:t>
      </w:r>
    </w:p>
    <w:p w14:paraId="5CB91B52" w14:textId="450A503B"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qualité</w:t>
      </w:r>
      <w:proofErr w:type="gramEnd"/>
      <w:r w:rsidRPr="00D66CC7">
        <w:rPr>
          <w:rFonts w:asciiTheme="minorHAnsi" w:eastAsiaTheme="minorHAnsi" w:hAnsiTheme="minorHAnsi" w:cstheme="minorHAnsi"/>
          <w:color w:val="000000" w:themeColor="text1"/>
          <w:sz w:val="18"/>
          <w:szCs w:val="18"/>
          <w:lang w:eastAsia="en-US"/>
        </w:rPr>
        <w:t xml:space="preserve"> des doubles vitrages (label CEKAL)</w:t>
      </w:r>
    </w:p>
    <w:p w14:paraId="445A02F6" w14:textId="143F23CE"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qualité</w:t>
      </w:r>
      <w:proofErr w:type="gramEnd"/>
      <w:r w:rsidRPr="00D66CC7">
        <w:rPr>
          <w:rFonts w:asciiTheme="minorHAnsi" w:eastAsiaTheme="minorHAnsi" w:hAnsiTheme="minorHAnsi" w:cstheme="minorHAnsi"/>
          <w:color w:val="000000" w:themeColor="text1"/>
          <w:sz w:val="18"/>
          <w:szCs w:val="18"/>
          <w:lang w:eastAsia="en-US"/>
        </w:rPr>
        <w:t xml:space="preserve"> du laquage (labels ECCA pour les tôles, QUALICOAT pour les profilés)</w:t>
      </w:r>
    </w:p>
    <w:p w14:paraId="4C307FF7" w14:textId="3EE8C462"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présence</w:t>
      </w:r>
      <w:proofErr w:type="gramEnd"/>
      <w:r w:rsidRPr="00D66CC7">
        <w:rPr>
          <w:rFonts w:asciiTheme="minorHAnsi" w:eastAsiaTheme="minorHAnsi" w:hAnsiTheme="minorHAnsi" w:cstheme="minorHAnsi"/>
          <w:color w:val="000000" w:themeColor="text1"/>
          <w:sz w:val="18"/>
          <w:szCs w:val="18"/>
          <w:lang w:eastAsia="en-US"/>
        </w:rPr>
        <w:t xml:space="preserve"> des protections</w:t>
      </w:r>
    </w:p>
    <w:p w14:paraId="7BAA1672" w14:textId="75DF02C8"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lastRenderedPageBreak/>
        <w:t>équerrage</w:t>
      </w:r>
      <w:proofErr w:type="gramEnd"/>
      <w:r w:rsidRPr="00D66CC7">
        <w:rPr>
          <w:rFonts w:asciiTheme="minorHAnsi" w:eastAsiaTheme="minorHAnsi" w:hAnsiTheme="minorHAnsi" w:cstheme="minorHAnsi"/>
          <w:color w:val="000000" w:themeColor="text1"/>
          <w:sz w:val="18"/>
          <w:szCs w:val="18"/>
          <w:lang w:eastAsia="en-US"/>
        </w:rPr>
        <w:t xml:space="preserve"> des cadres</w:t>
      </w:r>
    </w:p>
    <w:p w14:paraId="472C0CF3" w14:textId="55B46972"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jeux</w:t>
      </w:r>
      <w:proofErr w:type="gramEnd"/>
      <w:r w:rsidRPr="00D66CC7">
        <w:rPr>
          <w:rFonts w:asciiTheme="minorHAnsi" w:eastAsiaTheme="minorHAnsi" w:hAnsiTheme="minorHAnsi" w:cstheme="minorHAnsi"/>
          <w:color w:val="000000" w:themeColor="text1"/>
          <w:sz w:val="18"/>
          <w:szCs w:val="18"/>
          <w:lang w:eastAsia="en-US"/>
        </w:rPr>
        <w:t xml:space="preserve"> entre dormants et ouvrants</w:t>
      </w:r>
    </w:p>
    <w:p w14:paraId="7FF991BA" w14:textId="791EB1A1"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le</w:t>
      </w:r>
      <w:proofErr w:type="gramEnd"/>
      <w:r w:rsidRPr="00D66CC7">
        <w:rPr>
          <w:rFonts w:asciiTheme="minorHAnsi" w:eastAsiaTheme="minorHAnsi" w:hAnsiTheme="minorHAnsi" w:cstheme="minorHAnsi"/>
          <w:color w:val="000000" w:themeColor="text1"/>
          <w:sz w:val="18"/>
          <w:szCs w:val="18"/>
          <w:lang w:eastAsia="en-US"/>
        </w:rPr>
        <w:t xml:space="preserve"> fonctionnement de toutes les quincailleries et de toutes les parties mobiles, avant et après la pose des vitrages</w:t>
      </w:r>
    </w:p>
    <w:p w14:paraId="24588967" w14:textId="02D48865"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phasages</w:t>
      </w:r>
      <w:proofErr w:type="gramEnd"/>
      <w:r w:rsidRPr="00D66CC7">
        <w:rPr>
          <w:rFonts w:asciiTheme="minorHAnsi" w:eastAsiaTheme="minorHAnsi" w:hAnsiTheme="minorHAnsi" w:cstheme="minorHAnsi"/>
          <w:color w:val="000000" w:themeColor="text1"/>
          <w:sz w:val="18"/>
          <w:szCs w:val="18"/>
          <w:lang w:eastAsia="en-US"/>
        </w:rPr>
        <w:t xml:space="preserve"> d'exécution de ses ouvrages et de leur ordonnancement par rapport aux autres corps d'état</w:t>
      </w:r>
    </w:p>
    <w:p w14:paraId="42A864FF" w14:textId="7B7D6EF9"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tout</w:t>
      </w:r>
      <w:proofErr w:type="gramEnd"/>
      <w:r w:rsidRPr="00D66CC7">
        <w:rPr>
          <w:rFonts w:asciiTheme="minorHAnsi" w:eastAsiaTheme="minorHAnsi" w:hAnsiTheme="minorHAnsi" w:cstheme="minorHAnsi"/>
          <w:color w:val="000000" w:themeColor="text1"/>
          <w:sz w:val="18"/>
          <w:szCs w:val="18"/>
          <w:lang w:eastAsia="en-US"/>
        </w:rPr>
        <w:t xml:space="preserve"> autre point à la demande du Maître d'</w:t>
      </w:r>
      <w:r w:rsidR="00CF432B" w:rsidRPr="00D66CC7">
        <w:rPr>
          <w:rFonts w:asciiTheme="minorHAnsi" w:eastAsiaTheme="minorHAnsi" w:hAnsiTheme="minorHAnsi" w:cstheme="minorHAnsi"/>
          <w:color w:val="000000" w:themeColor="text1"/>
          <w:sz w:val="18"/>
          <w:szCs w:val="18"/>
          <w:lang w:eastAsia="en-US"/>
        </w:rPr>
        <w:t>Œuvre</w:t>
      </w:r>
      <w:r w:rsidRPr="00D66CC7">
        <w:rPr>
          <w:rFonts w:asciiTheme="minorHAnsi" w:eastAsiaTheme="minorHAnsi" w:hAnsiTheme="minorHAnsi" w:cstheme="minorHAnsi"/>
          <w:color w:val="000000" w:themeColor="text1"/>
          <w:sz w:val="18"/>
          <w:szCs w:val="18"/>
          <w:lang w:eastAsia="en-US"/>
        </w:rPr>
        <w:t xml:space="preserve"> ou du Bureau de Contrôle et toute autre vérification permettant de contrôler</w:t>
      </w:r>
      <w:r w:rsidR="00CF432B" w:rsidRPr="00D66CC7">
        <w:rPr>
          <w:rFonts w:asciiTheme="minorHAnsi" w:eastAsiaTheme="minorHAnsi" w:hAnsiTheme="minorHAnsi" w:cstheme="minorHAnsi"/>
          <w:color w:val="000000" w:themeColor="text1"/>
          <w:sz w:val="18"/>
          <w:szCs w:val="18"/>
          <w:lang w:eastAsia="en-US"/>
        </w:rPr>
        <w:t xml:space="preserve"> </w:t>
      </w:r>
      <w:r w:rsidRPr="00D66CC7">
        <w:rPr>
          <w:rFonts w:asciiTheme="minorHAnsi" w:eastAsiaTheme="minorHAnsi" w:hAnsiTheme="minorHAnsi" w:cstheme="minorHAnsi"/>
          <w:color w:val="000000" w:themeColor="text1"/>
          <w:sz w:val="18"/>
          <w:szCs w:val="18"/>
          <w:lang w:eastAsia="en-US"/>
        </w:rPr>
        <w:t>la conformité des ouvrages vis-à-vis des prescriptions imposées.</w:t>
      </w:r>
    </w:p>
    <w:p w14:paraId="555B6AE3" w14:textId="77777777" w:rsidR="006649E5" w:rsidRPr="00D66CC7" w:rsidRDefault="006649E5" w:rsidP="001523B1">
      <w:pPr>
        <w:tabs>
          <w:tab w:val="left" w:pos="1111"/>
        </w:tabs>
        <w:autoSpaceDE w:val="0"/>
        <w:autoSpaceDN w:val="0"/>
        <w:adjustRightInd w:val="0"/>
        <w:jc w:val="both"/>
        <w:rPr>
          <w:rFonts w:asciiTheme="minorHAnsi" w:eastAsiaTheme="minorHAnsi" w:hAnsiTheme="minorHAnsi" w:cstheme="minorHAnsi"/>
          <w:b/>
          <w:bCs/>
          <w:color w:val="000000" w:themeColor="text1"/>
          <w:sz w:val="18"/>
          <w:szCs w:val="18"/>
          <w:lang w:eastAsia="en-US"/>
        </w:rPr>
      </w:pPr>
    </w:p>
    <w:p w14:paraId="69921319" w14:textId="1A047796" w:rsidR="001523B1" w:rsidRPr="00872BA9" w:rsidRDefault="006649E5" w:rsidP="00872BA9">
      <w:pPr>
        <w:autoSpaceDE w:val="0"/>
        <w:autoSpaceDN w:val="0"/>
        <w:adjustRightInd w:val="0"/>
        <w:ind w:left="709"/>
        <w:jc w:val="both"/>
        <w:rPr>
          <w:rFonts w:asciiTheme="minorHAnsi" w:eastAsiaTheme="minorHAnsi" w:hAnsiTheme="minorHAnsi" w:cstheme="minorHAnsi"/>
          <w:b/>
          <w:bCs/>
          <w:color w:val="000000" w:themeColor="text1"/>
          <w:sz w:val="18"/>
          <w:szCs w:val="18"/>
          <w:lang w:eastAsia="en-US"/>
        </w:rPr>
      </w:pPr>
      <w:r w:rsidRPr="00D66CC7">
        <w:rPr>
          <w:rFonts w:asciiTheme="minorHAnsi" w:eastAsiaTheme="minorHAnsi" w:hAnsiTheme="minorHAnsi" w:cstheme="minorHAnsi"/>
          <w:b/>
          <w:bCs/>
          <w:color w:val="000000" w:themeColor="text1"/>
          <w:sz w:val="18"/>
          <w:szCs w:val="18"/>
          <w:lang w:eastAsia="en-US"/>
        </w:rPr>
        <w:t xml:space="preserve"> ESSAIS DES OUVRAGES MOTORISÉS</w:t>
      </w:r>
    </w:p>
    <w:p w14:paraId="134E9D29" w14:textId="153AB96F"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installations seront soumises à la vérification du Bureau de Contrôle</w:t>
      </w:r>
    </w:p>
    <w:p w14:paraId="49EFD7B4" w14:textId="5C4CCA34"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essais seront menés suivant les dispositions du C.C.A.P. ; l'Entreprise devra fournir les Documents Techniques COPREC 1 et COPREC 2</w:t>
      </w:r>
    </w:p>
    <w:p w14:paraId="1132FBDF" w14:textId="6397CCA5"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frais de Bureau de Contrôle ne sont pas à la charge du présent lot ; cependant, l'Entreprise devra prévoir les frais annexes de mise à disposition du personnel nécessaire pendant les essais et les contrôles</w:t>
      </w:r>
    </w:p>
    <w:p w14:paraId="6BF54791" w14:textId="04E6EC64"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proofErr w:type="gramStart"/>
      <w:r w:rsidRPr="00D66CC7">
        <w:rPr>
          <w:rFonts w:asciiTheme="minorHAnsi" w:eastAsiaTheme="minorHAnsi" w:hAnsiTheme="minorHAnsi" w:cstheme="minorHAnsi"/>
          <w:color w:val="000000" w:themeColor="text1"/>
          <w:sz w:val="18"/>
          <w:szCs w:val="18"/>
          <w:lang w:eastAsia="en-US"/>
        </w:rPr>
        <w:t>par</w:t>
      </w:r>
      <w:proofErr w:type="gramEnd"/>
      <w:r w:rsidRPr="00D66CC7">
        <w:rPr>
          <w:rFonts w:asciiTheme="minorHAnsi" w:eastAsiaTheme="minorHAnsi" w:hAnsiTheme="minorHAnsi" w:cstheme="minorHAnsi"/>
          <w:color w:val="000000" w:themeColor="text1"/>
          <w:sz w:val="18"/>
          <w:szCs w:val="18"/>
          <w:lang w:eastAsia="en-US"/>
        </w:rPr>
        <w:t xml:space="preserve"> ailleurs, l'Entreprise devra assurer une assistance technique à la mise en service.</w:t>
      </w:r>
    </w:p>
    <w:p w14:paraId="6D2BFFBA" w14:textId="77777777" w:rsidR="006649E5" w:rsidRPr="00D66CC7" w:rsidRDefault="006649E5" w:rsidP="00872BA9">
      <w:pPr>
        <w:autoSpaceDE w:val="0"/>
        <w:autoSpaceDN w:val="0"/>
        <w:adjustRightInd w:val="0"/>
        <w:ind w:right="-671"/>
        <w:jc w:val="both"/>
        <w:rPr>
          <w:rFonts w:asciiTheme="minorHAnsi" w:eastAsiaTheme="minorHAnsi" w:hAnsiTheme="minorHAnsi" w:cstheme="minorHAnsi"/>
          <w:color w:val="000000" w:themeColor="text1"/>
          <w:sz w:val="20"/>
          <w:szCs w:val="20"/>
          <w:lang w:eastAsia="en-US"/>
        </w:rPr>
      </w:pPr>
    </w:p>
    <w:p w14:paraId="4BFE86E5" w14:textId="45F4C5F4" w:rsidR="006649E5" w:rsidRPr="00D66CC7" w:rsidRDefault="006649E5" w:rsidP="001523B1">
      <w:pPr>
        <w:pStyle w:val="1-1"/>
        <w:numPr>
          <w:ilvl w:val="1"/>
          <w:numId w:val="1"/>
        </w:numPr>
        <w:ind w:left="0" w:firstLine="0"/>
        <w:outlineLvl w:val="1"/>
        <w:rPr>
          <w:rFonts w:cs="Calibri"/>
          <w:color w:val="000000" w:themeColor="text1"/>
        </w:rPr>
      </w:pPr>
      <w:bookmarkStart w:id="71" w:name="_Toc96402083"/>
      <w:r w:rsidRPr="00D66CC7">
        <w:rPr>
          <w:rFonts w:cs="Calibri"/>
          <w:color w:val="000000" w:themeColor="text1"/>
        </w:rPr>
        <w:t>DOCUMENTS À FOURNIR PAR L'ENTREPRISE</w:t>
      </w:r>
      <w:bookmarkEnd w:id="71"/>
    </w:p>
    <w:p w14:paraId="7E89D0A3" w14:textId="77777777" w:rsidR="006649E5" w:rsidRPr="00D66CC7" w:rsidRDefault="006649E5" w:rsidP="006649E5">
      <w:pPr>
        <w:tabs>
          <w:tab w:val="left" w:pos="1111"/>
        </w:tabs>
        <w:autoSpaceDE w:val="0"/>
        <w:autoSpaceDN w:val="0"/>
        <w:adjustRightInd w:val="0"/>
        <w:ind w:left="1111"/>
        <w:jc w:val="both"/>
        <w:rPr>
          <w:rFonts w:asciiTheme="minorHAnsi" w:eastAsiaTheme="minorHAnsi" w:hAnsiTheme="minorHAnsi" w:cstheme="minorHAnsi"/>
          <w:b/>
          <w:bCs/>
          <w:color w:val="000000" w:themeColor="text1"/>
          <w:sz w:val="18"/>
          <w:szCs w:val="18"/>
          <w:lang w:eastAsia="en-US"/>
        </w:rPr>
      </w:pPr>
    </w:p>
    <w:p w14:paraId="4B74888D" w14:textId="1B082318" w:rsidR="006649E5" w:rsidRPr="00D66CC7" w:rsidRDefault="006649E5" w:rsidP="00872BA9">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L'Entreprise devra remettre au Bureau de Contrôle et au Maître d'</w:t>
      </w:r>
      <w:proofErr w:type="spellStart"/>
      <w:r w:rsidRPr="00D66CC7">
        <w:rPr>
          <w:rFonts w:asciiTheme="minorHAnsi" w:eastAsiaTheme="minorHAnsi" w:hAnsiTheme="minorHAnsi" w:cstheme="minorHAnsi"/>
          <w:color w:val="000000" w:themeColor="text1"/>
          <w:sz w:val="18"/>
          <w:szCs w:val="18"/>
          <w:lang w:eastAsia="en-US"/>
        </w:rPr>
        <w:t>Oeuvre</w:t>
      </w:r>
      <w:proofErr w:type="spellEnd"/>
      <w:r w:rsidRPr="00D66CC7">
        <w:rPr>
          <w:rFonts w:asciiTheme="minorHAnsi" w:eastAsiaTheme="minorHAnsi" w:hAnsiTheme="minorHAnsi" w:cstheme="minorHAnsi"/>
          <w:color w:val="000000" w:themeColor="text1"/>
          <w:sz w:val="18"/>
          <w:szCs w:val="18"/>
          <w:lang w:eastAsia="en-US"/>
        </w:rPr>
        <w:t xml:space="preserve"> pendant la phase de préparation des travaux et au moins 10 jours ouvrables avant toute exécution, les documents suivants (liste non limitative) :</w:t>
      </w:r>
    </w:p>
    <w:p w14:paraId="50A761CA" w14:textId="6983CE0D"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Plans et calculs : </w:t>
      </w:r>
    </w:p>
    <w:p w14:paraId="405F50AF" w14:textId="77777777" w:rsidR="006649E5" w:rsidRPr="00D66CC7" w:rsidRDefault="006649E5" w:rsidP="00CF432B">
      <w:pPr>
        <w:autoSpaceDE w:val="0"/>
        <w:autoSpaceDN w:val="0"/>
        <w:adjustRightInd w:val="0"/>
        <w:ind w:left="1276"/>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L'Entreprise doit fournir, à partir des documents remis par le Maître d'</w:t>
      </w:r>
      <w:proofErr w:type="spellStart"/>
      <w:r w:rsidRPr="00D66CC7">
        <w:rPr>
          <w:rFonts w:asciiTheme="minorHAnsi" w:eastAsiaTheme="minorHAnsi" w:hAnsiTheme="minorHAnsi" w:cstheme="minorHAnsi"/>
          <w:color w:val="000000" w:themeColor="text1"/>
          <w:sz w:val="18"/>
          <w:szCs w:val="18"/>
          <w:lang w:eastAsia="en-US"/>
        </w:rPr>
        <w:t>Oeuvre</w:t>
      </w:r>
      <w:proofErr w:type="spellEnd"/>
      <w:r w:rsidRPr="00D66CC7">
        <w:rPr>
          <w:rFonts w:asciiTheme="minorHAnsi" w:eastAsiaTheme="minorHAnsi" w:hAnsiTheme="minorHAnsi" w:cstheme="minorHAnsi"/>
          <w:color w:val="000000" w:themeColor="text1"/>
          <w:sz w:val="18"/>
          <w:szCs w:val="18"/>
          <w:lang w:eastAsia="en-US"/>
        </w:rPr>
        <w:t xml:space="preserve"> et à partir des relevés sur place nécessaires à la fabrication, les éléments suivants :</w:t>
      </w:r>
    </w:p>
    <w:p w14:paraId="23A71C4C"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études</w:t>
      </w:r>
      <w:proofErr w:type="gramEnd"/>
    </w:p>
    <w:p w14:paraId="5CF55777"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notes</w:t>
      </w:r>
      <w:proofErr w:type="gramEnd"/>
      <w:r w:rsidRPr="00D66CC7">
        <w:rPr>
          <w:rFonts w:asciiTheme="minorHAnsi" w:eastAsiaTheme="minorHAnsi" w:hAnsiTheme="minorHAnsi" w:cstheme="minorHAnsi"/>
          <w:color w:val="000000" w:themeColor="text1"/>
          <w:sz w:val="18"/>
          <w:szCs w:val="18"/>
          <w:lang w:eastAsia="en-US"/>
        </w:rPr>
        <w:t xml:space="preserve"> de calcul et notes techniques</w:t>
      </w:r>
    </w:p>
    <w:p w14:paraId="4B29517D"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plans d'exécution</w:t>
      </w:r>
    </w:p>
    <w:p w14:paraId="0B27F969"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la</w:t>
      </w:r>
      <w:proofErr w:type="gramEnd"/>
      <w:r w:rsidRPr="00D66CC7">
        <w:rPr>
          <w:rFonts w:asciiTheme="minorHAnsi" w:eastAsiaTheme="minorHAnsi" w:hAnsiTheme="minorHAnsi" w:cstheme="minorHAnsi"/>
          <w:color w:val="000000" w:themeColor="text1"/>
          <w:sz w:val="18"/>
          <w:szCs w:val="18"/>
          <w:lang w:eastAsia="en-US"/>
        </w:rPr>
        <w:t xml:space="preserve"> définition des dimensions des ouvrages de raccordement et raccords divers aux ouvrages des autres corps d'état</w:t>
      </w:r>
    </w:p>
    <w:p w14:paraId="1797F22F"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plans relatifs aux interfaces avec les ouvrages des autres corps d'état</w:t>
      </w:r>
    </w:p>
    <w:p w14:paraId="3B32C207"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détails de fabrication et d'assemblage</w:t>
      </w:r>
    </w:p>
    <w:p w14:paraId="254A4EED"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plans de calepinage suivant le principe de calepinage du Maître d'</w:t>
      </w:r>
      <w:proofErr w:type="spellStart"/>
      <w:r w:rsidRPr="00D66CC7">
        <w:rPr>
          <w:rFonts w:asciiTheme="minorHAnsi" w:eastAsiaTheme="minorHAnsi" w:hAnsiTheme="minorHAnsi" w:cstheme="minorHAnsi"/>
          <w:color w:val="000000" w:themeColor="text1"/>
          <w:sz w:val="18"/>
          <w:szCs w:val="18"/>
          <w:lang w:eastAsia="en-US"/>
        </w:rPr>
        <w:t>Oeuvre</w:t>
      </w:r>
      <w:proofErr w:type="spellEnd"/>
    </w:p>
    <w:p w14:paraId="2EC29F68"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plans des installations de chantier</w:t>
      </w:r>
    </w:p>
    <w:p w14:paraId="7B6A334B"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détails et dessins d'exécution des ouvrages.</w:t>
      </w:r>
    </w:p>
    <w:p w14:paraId="343EAE45" w14:textId="52464921"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 coefficient de transmission thermique U des façades menuisées et châssis menuisés objets du présent lot.</w:t>
      </w:r>
    </w:p>
    <w:p w14:paraId="63B067CD" w14:textId="6D7045D8"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Un Plan Particulier de Sécurité et de Protection de la Santé (P.P.S.P.S.).</w:t>
      </w:r>
    </w:p>
    <w:p w14:paraId="018B2268" w14:textId="3F02CE51"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Un plan des installations de chantier (cantonnements et matériel)</w:t>
      </w:r>
    </w:p>
    <w:p w14:paraId="51B397B8" w14:textId="7947A029"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Les avis techniques, ATEX éventuels, des produits et procédés utilisés</w:t>
      </w:r>
    </w:p>
    <w:p w14:paraId="71D04090" w14:textId="5130E5AF"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Les cahiers des charges dito</w:t>
      </w:r>
    </w:p>
    <w:p w14:paraId="5D49CDFF" w14:textId="0AEDB711"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Les procès-verbaux d'essais</w:t>
      </w:r>
    </w:p>
    <w:p w14:paraId="737088E0" w14:textId="16EFBBE8"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Les certifications</w:t>
      </w:r>
    </w:p>
    <w:p w14:paraId="3F3FE007" w14:textId="1A05C7E3"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Les attestations d'assurance particulières concernant les techniques innovantes non visées par les normes, D.T.U. et avis techniques</w:t>
      </w:r>
    </w:p>
    <w:p w14:paraId="108240B1" w14:textId="77DF6B3C"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Pour tout ouvrage non explicitement décrit dans le C.C.T.P., il doit être demandé un accord explicite sur le mode d'exécution avant toute réalisation</w:t>
      </w:r>
    </w:p>
    <w:p w14:paraId="6FF87919" w14:textId="69B1D7FC" w:rsidR="006649E5" w:rsidRPr="00D66CC7"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Un plan d'assurance qualité (PAQ) comportant des informations précises sur les points suivants (liste non limitative</w:t>
      </w:r>
      <w:proofErr w:type="gramStart"/>
      <w:r w:rsidRPr="00D66CC7">
        <w:rPr>
          <w:rFonts w:asciiTheme="minorHAnsi" w:eastAsiaTheme="minorHAnsi" w:hAnsiTheme="minorHAnsi" w:cstheme="minorHAnsi"/>
          <w:color w:val="000000" w:themeColor="text1"/>
          <w:sz w:val="18"/>
          <w:szCs w:val="18"/>
          <w:lang w:eastAsia="en-US"/>
        </w:rPr>
        <w:t>):</w:t>
      </w:r>
      <w:proofErr w:type="gramEnd"/>
    </w:p>
    <w:p w14:paraId="2A4ABA21"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la</w:t>
      </w:r>
      <w:proofErr w:type="gramEnd"/>
      <w:r w:rsidRPr="00D66CC7">
        <w:rPr>
          <w:rFonts w:asciiTheme="minorHAnsi" w:eastAsiaTheme="minorHAnsi" w:hAnsiTheme="minorHAnsi" w:cstheme="minorHAnsi"/>
          <w:color w:val="000000" w:themeColor="text1"/>
          <w:sz w:val="18"/>
          <w:szCs w:val="18"/>
          <w:lang w:eastAsia="en-US"/>
        </w:rPr>
        <w:t xml:space="preserve"> qualification du personnel de chantier</w:t>
      </w:r>
    </w:p>
    <w:p w14:paraId="0FD35C2F" w14:textId="3FDE2668"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la</w:t>
      </w:r>
      <w:proofErr w:type="gramEnd"/>
      <w:r w:rsidRPr="00D66CC7">
        <w:rPr>
          <w:rFonts w:asciiTheme="minorHAnsi" w:eastAsiaTheme="minorHAnsi" w:hAnsiTheme="minorHAnsi" w:cstheme="minorHAnsi"/>
          <w:color w:val="000000" w:themeColor="text1"/>
          <w:sz w:val="18"/>
          <w:szCs w:val="18"/>
          <w:lang w:eastAsia="en-US"/>
        </w:rPr>
        <w:t xml:space="preserve"> désignation d'un responsable, interlocuteur privilégié du Bureau de Contrôle et de la Maîtrise d'</w:t>
      </w:r>
      <w:r w:rsidR="00CF432B" w:rsidRPr="00D66CC7">
        <w:rPr>
          <w:rFonts w:asciiTheme="minorHAnsi" w:eastAsiaTheme="minorHAnsi" w:hAnsiTheme="minorHAnsi" w:cstheme="minorHAnsi"/>
          <w:color w:val="000000" w:themeColor="text1"/>
          <w:sz w:val="18"/>
          <w:szCs w:val="18"/>
          <w:lang w:eastAsia="en-US"/>
        </w:rPr>
        <w:t>Œuvre</w:t>
      </w:r>
    </w:p>
    <w:p w14:paraId="3A842289"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w:t>
      </w:r>
      <w:proofErr w:type="gramEnd"/>
      <w:r w:rsidRPr="00D66CC7">
        <w:rPr>
          <w:rFonts w:asciiTheme="minorHAnsi" w:eastAsiaTheme="minorHAnsi" w:hAnsiTheme="minorHAnsi" w:cstheme="minorHAnsi"/>
          <w:color w:val="000000" w:themeColor="text1"/>
          <w:sz w:val="18"/>
          <w:szCs w:val="18"/>
          <w:lang w:eastAsia="en-US"/>
        </w:rPr>
        <w:t xml:space="preserve"> matériel utilisé</w:t>
      </w:r>
    </w:p>
    <w:p w14:paraId="7A2DA2BB"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cadences nécessaires au respect du calendrier des travaux</w:t>
      </w:r>
    </w:p>
    <w:p w14:paraId="43C8CC48"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matériaux utilisés</w:t>
      </w:r>
    </w:p>
    <w:p w14:paraId="0951B2D0" w14:textId="2FC89EC9"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la</w:t>
      </w:r>
      <w:proofErr w:type="gramEnd"/>
      <w:r w:rsidRPr="00D66CC7">
        <w:rPr>
          <w:rFonts w:asciiTheme="minorHAnsi" w:eastAsiaTheme="minorHAnsi" w:hAnsiTheme="minorHAnsi" w:cstheme="minorHAnsi"/>
          <w:color w:val="000000" w:themeColor="text1"/>
          <w:sz w:val="18"/>
          <w:szCs w:val="18"/>
          <w:lang w:eastAsia="en-US"/>
        </w:rPr>
        <w:t xml:space="preserve"> mise en </w:t>
      </w:r>
      <w:r w:rsidR="00CF432B" w:rsidRPr="00D66CC7">
        <w:rPr>
          <w:rFonts w:asciiTheme="minorHAnsi" w:eastAsiaTheme="minorHAnsi" w:hAnsiTheme="minorHAnsi" w:cstheme="minorHAnsi"/>
          <w:color w:val="000000" w:themeColor="text1"/>
          <w:sz w:val="18"/>
          <w:szCs w:val="18"/>
          <w:lang w:eastAsia="en-US"/>
        </w:rPr>
        <w:t>œuvre</w:t>
      </w:r>
      <w:r w:rsidRPr="00D66CC7">
        <w:rPr>
          <w:rFonts w:asciiTheme="minorHAnsi" w:eastAsiaTheme="minorHAnsi" w:hAnsiTheme="minorHAnsi" w:cstheme="minorHAnsi"/>
          <w:color w:val="000000" w:themeColor="text1"/>
          <w:sz w:val="18"/>
          <w:szCs w:val="18"/>
          <w:lang w:eastAsia="en-US"/>
        </w:rPr>
        <w:t xml:space="preserve"> des matériaux (phasage et méthodologie)</w:t>
      </w:r>
    </w:p>
    <w:p w14:paraId="1E458213" w14:textId="10F2F626" w:rsidR="006649E5" w:rsidRPr="00D66CC7" w:rsidRDefault="006649E5" w:rsidP="00CF432B">
      <w:pPr>
        <w:autoSpaceDE w:val="0"/>
        <w:autoSpaceDN w:val="0"/>
        <w:adjustRightInd w:val="0"/>
        <w:ind w:left="1560" w:hanging="142"/>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w:t>
      </w:r>
      <w:proofErr w:type="gramEnd"/>
      <w:r w:rsidRPr="00D66CC7">
        <w:rPr>
          <w:rFonts w:asciiTheme="minorHAnsi" w:eastAsiaTheme="minorHAnsi" w:hAnsiTheme="minorHAnsi" w:cstheme="minorHAnsi"/>
          <w:color w:val="000000" w:themeColor="text1"/>
          <w:sz w:val="18"/>
          <w:szCs w:val="18"/>
          <w:lang w:eastAsia="en-US"/>
        </w:rPr>
        <w:t xml:space="preserve"> constat contradictoire des supports des ouvrages du présent lot comprenant la vérification de la conformité aux </w:t>
      </w:r>
      <w:r w:rsidR="00CF432B" w:rsidRPr="00D66CC7">
        <w:rPr>
          <w:rFonts w:asciiTheme="minorHAnsi" w:eastAsiaTheme="minorHAnsi" w:hAnsiTheme="minorHAnsi" w:cstheme="minorHAnsi"/>
          <w:color w:val="000000" w:themeColor="text1"/>
          <w:sz w:val="18"/>
          <w:szCs w:val="18"/>
          <w:lang w:eastAsia="en-US"/>
        </w:rPr>
        <w:t xml:space="preserve">  </w:t>
      </w:r>
      <w:r w:rsidRPr="00D66CC7">
        <w:rPr>
          <w:rFonts w:asciiTheme="minorHAnsi" w:eastAsiaTheme="minorHAnsi" w:hAnsiTheme="minorHAnsi" w:cstheme="minorHAnsi"/>
          <w:color w:val="000000" w:themeColor="text1"/>
          <w:sz w:val="18"/>
          <w:szCs w:val="18"/>
          <w:lang w:eastAsia="en-US"/>
        </w:rPr>
        <w:t>D.T.U., règlements techniques et tolérances</w:t>
      </w:r>
    </w:p>
    <w:p w14:paraId="6B9BC254" w14:textId="46E5229D" w:rsidR="006649E5" w:rsidRPr="00D66CC7" w:rsidRDefault="006649E5" w:rsidP="00CF432B">
      <w:pPr>
        <w:autoSpaceDE w:val="0"/>
        <w:autoSpaceDN w:val="0"/>
        <w:adjustRightInd w:val="0"/>
        <w:ind w:left="1560" w:hanging="142"/>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la</w:t>
      </w:r>
      <w:proofErr w:type="gramEnd"/>
      <w:r w:rsidRPr="00D66CC7">
        <w:rPr>
          <w:rFonts w:asciiTheme="minorHAnsi" w:eastAsiaTheme="minorHAnsi" w:hAnsiTheme="minorHAnsi" w:cstheme="minorHAnsi"/>
          <w:color w:val="000000" w:themeColor="text1"/>
          <w:sz w:val="18"/>
          <w:szCs w:val="18"/>
          <w:lang w:eastAsia="en-US"/>
        </w:rPr>
        <w:t xml:space="preserve"> réception des matériaux et leur stockage comprenant l'enregistrement des bordereaux de livraison, l'identification des matériaux livrés ainsi que la vérification de leur bon état. Les conditions de stockage sur chantier devront être précisées au Maître d'</w:t>
      </w:r>
      <w:r w:rsidR="00CF432B" w:rsidRPr="00D66CC7">
        <w:rPr>
          <w:rFonts w:asciiTheme="minorHAnsi" w:eastAsiaTheme="minorHAnsi" w:hAnsiTheme="minorHAnsi" w:cstheme="minorHAnsi"/>
          <w:color w:val="000000" w:themeColor="text1"/>
          <w:sz w:val="18"/>
          <w:szCs w:val="18"/>
          <w:lang w:eastAsia="en-US"/>
        </w:rPr>
        <w:t>Œuvre</w:t>
      </w:r>
      <w:r w:rsidRPr="00D66CC7">
        <w:rPr>
          <w:rFonts w:asciiTheme="minorHAnsi" w:eastAsiaTheme="minorHAnsi" w:hAnsiTheme="minorHAnsi" w:cstheme="minorHAnsi"/>
          <w:color w:val="000000" w:themeColor="text1"/>
          <w:sz w:val="18"/>
          <w:szCs w:val="18"/>
          <w:lang w:eastAsia="en-US"/>
        </w:rPr>
        <w:t>. Les matériaux seront stockés dans leur emballage d'origine à l'abri de l'humidité sur un support plan</w:t>
      </w:r>
    </w:p>
    <w:p w14:paraId="517B0FE5"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circuits d'approvisionnement des matériaux (approuvés par les services compétents)</w:t>
      </w:r>
    </w:p>
    <w:p w14:paraId="791D95EF" w14:textId="77777777" w:rsidR="006649E5" w:rsidRPr="00D66CC7" w:rsidRDefault="006649E5" w:rsidP="00CF432B">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circuits d'évacuation et le lieu du centre de recyclage des matériaux divers</w:t>
      </w:r>
    </w:p>
    <w:p w14:paraId="7F0DF88B" w14:textId="77777777" w:rsidR="006649E5" w:rsidRPr="00D66CC7" w:rsidRDefault="006649E5" w:rsidP="00CF432B">
      <w:pPr>
        <w:autoSpaceDE w:val="0"/>
        <w:autoSpaceDN w:val="0"/>
        <w:adjustRightInd w:val="0"/>
        <w:ind w:left="1560" w:hanging="142"/>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une</w:t>
      </w:r>
      <w:proofErr w:type="gramEnd"/>
      <w:r w:rsidRPr="00D66CC7">
        <w:rPr>
          <w:rFonts w:asciiTheme="minorHAnsi" w:eastAsiaTheme="minorHAnsi" w:hAnsiTheme="minorHAnsi" w:cstheme="minorHAnsi"/>
          <w:color w:val="000000" w:themeColor="text1"/>
          <w:sz w:val="18"/>
          <w:szCs w:val="18"/>
          <w:lang w:eastAsia="en-US"/>
        </w:rPr>
        <w:t xml:space="preserve"> copie signée de l'autorisation de décharger les matériaux divers et rebuts </w:t>
      </w:r>
      <w:proofErr w:type="gramStart"/>
      <w:r w:rsidRPr="00D66CC7">
        <w:rPr>
          <w:rFonts w:asciiTheme="minorHAnsi" w:eastAsiaTheme="minorHAnsi" w:hAnsiTheme="minorHAnsi" w:cstheme="minorHAnsi"/>
          <w:color w:val="000000" w:themeColor="text1"/>
          <w:sz w:val="18"/>
          <w:szCs w:val="18"/>
          <w:lang w:eastAsia="en-US"/>
        </w:rPr>
        <w:t xml:space="preserve">non </w:t>
      </w:r>
      <w:proofErr w:type="spellStart"/>
      <w:r w:rsidRPr="00D66CC7">
        <w:rPr>
          <w:rFonts w:asciiTheme="minorHAnsi" w:eastAsiaTheme="minorHAnsi" w:hAnsiTheme="minorHAnsi" w:cstheme="minorHAnsi"/>
          <w:color w:val="000000" w:themeColor="text1"/>
          <w:sz w:val="18"/>
          <w:szCs w:val="18"/>
          <w:lang w:eastAsia="en-US"/>
        </w:rPr>
        <w:t>ré</w:t>
      </w:r>
      <w:proofErr w:type="gramEnd"/>
      <w:r w:rsidRPr="00D66CC7">
        <w:rPr>
          <w:rFonts w:asciiTheme="minorHAnsi" w:eastAsiaTheme="minorHAnsi" w:hAnsiTheme="minorHAnsi" w:cstheme="minorHAnsi"/>
          <w:color w:val="000000" w:themeColor="text1"/>
          <w:sz w:val="18"/>
          <w:szCs w:val="18"/>
          <w:lang w:eastAsia="en-US"/>
        </w:rPr>
        <w:t>-employables</w:t>
      </w:r>
      <w:proofErr w:type="spellEnd"/>
      <w:r w:rsidRPr="00D66CC7">
        <w:rPr>
          <w:rFonts w:asciiTheme="minorHAnsi" w:eastAsiaTheme="minorHAnsi" w:hAnsiTheme="minorHAnsi" w:cstheme="minorHAnsi"/>
          <w:color w:val="000000" w:themeColor="text1"/>
          <w:sz w:val="18"/>
          <w:szCs w:val="18"/>
          <w:lang w:eastAsia="en-US"/>
        </w:rPr>
        <w:t xml:space="preserve"> délivrée par le service responsable du centre de recyclage, avec mention du volume à décharger</w:t>
      </w:r>
    </w:p>
    <w:p w14:paraId="5604DD1D" w14:textId="77777777" w:rsidR="006649E5" w:rsidRPr="00D66CC7" w:rsidRDefault="006649E5" w:rsidP="00CF432B">
      <w:pPr>
        <w:autoSpaceDE w:val="0"/>
        <w:autoSpaceDN w:val="0"/>
        <w:adjustRightInd w:val="0"/>
        <w:ind w:left="1560" w:hanging="142"/>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les</w:t>
      </w:r>
      <w:proofErr w:type="gramEnd"/>
      <w:r w:rsidRPr="00D66CC7">
        <w:rPr>
          <w:rFonts w:asciiTheme="minorHAnsi" w:eastAsiaTheme="minorHAnsi" w:hAnsiTheme="minorHAnsi" w:cstheme="minorHAnsi"/>
          <w:color w:val="000000" w:themeColor="text1"/>
          <w:sz w:val="18"/>
          <w:szCs w:val="18"/>
          <w:lang w:eastAsia="en-US"/>
        </w:rPr>
        <w:t xml:space="preserve"> plans et dessins d'exécution visés par les fabricants (</w:t>
      </w:r>
      <w:proofErr w:type="spellStart"/>
      <w:r w:rsidRPr="00D66CC7">
        <w:rPr>
          <w:rFonts w:asciiTheme="minorHAnsi" w:eastAsiaTheme="minorHAnsi" w:hAnsiTheme="minorHAnsi" w:cstheme="minorHAnsi"/>
          <w:color w:val="000000" w:themeColor="text1"/>
          <w:sz w:val="18"/>
          <w:szCs w:val="18"/>
          <w:lang w:eastAsia="en-US"/>
        </w:rPr>
        <w:t>gammiste</w:t>
      </w:r>
      <w:proofErr w:type="spellEnd"/>
      <w:r w:rsidRPr="00D66CC7">
        <w:rPr>
          <w:rFonts w:asciiTheme="minorHAnsi" w:eastAsiaTheme="minorHAnsi" w:hAnsiTheme="minorHAnsi" w:cstheme="minorHAnsi"/>
          <w:color w:val="000000" w:themeColor="text1"/>
          <w:sz w:val="18"/>
          <w:szCs w:val="18"/>
          <w:lang w:eastAsia="en-US"/>
        </w:rPr>
        <w:t xml:space="preserve">, tôlier, </w:t>
      </w:r>
      <w:proofErr w:type="gramStart"/>
      <w:r w:rsidRPr="00D66CC7">
        <w:rPr>
          <w:rFonts w:asciiTheme="minorHAnsi" w:eastAsiaTheme="minorHAnsi" w:hAnsiTheme="minorHAnsi" w:cstheme="minorHAnsi"/>
          <w:color w:val="000000" w:themeColor="text1"/>
          <w:sz w:val="18"/>
          <w:szCs w:val="18"/>
          <w:lang w:eastAsia="en-US"/>
        </w:rPr>
        <w:t>etc...</w:t>
      </w:r>
      <w:proofErr w:type="gramEnd"/>
      <w:r w:rsidRPr="00D66CC7">
        <w:rPr>
          <w:rFonts w:asciiTheme="minorHAnsi" w:eastAsiaTheme="minorHAnsi" w:hAnsiTheme="minorHAnsi" w:cstheme="minorHAnsi"/>
          <w:color w:val="000000" w:themeColor="text1"/>
          <w:sz w:val="18"/>
          <w:szCs w:val="18"/>
          <w:lang w:eastAsia="en-US"/>
        </w:rPr>
        <w:t>) fournissant les profilés, les tôles, etc...</w:t>
      </w:r>
    </w:p>
    <w:p w14:paraId="01CC6309" w14:textId="39196BA8" w:rsidR="006649E5" w:rsidRDefault="006649E5" w:rsidP="00BC75E3">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le</w:t>
      </w:r>
      <w:proofErr w:type="gramEnd"/>
      <w:r w:rsidRPr="00D66CC7">
        <w:rPr>
          <w:rFonts w:asciiTheme="minorHAnsi" w:eastAsiaTheme="minorHAnsi" w:hAnsiTheme="minorHAnsi" w:cstheme="minorHAnsi"/>
          <w:color w:val="000000" w:themeColor="text1"/>
          <w:sz w:val="18"/>
          <w:szCs w:val="18"/>
          <w:lang w:eastAsia="en-US"/>
        </w:rPr>
        <w:t xml:space="preserve"> contrôle des points énumérés à l'article 2.6</w:t>
      </w:r>
    </w:p>
    <w:p w14:paraId="0B2F89AE" w14:textId="77777777" w:rsidR="00BC75E3" w:rsidRPr="00D66CC7" w:rsidRDefault="00BC75E3" w:rsidP="00BC75E3">
      <w:pPr>
        <w:autoSpaceDE w:val="0"/>
        <w:autoSpaceDN w:val="0"/>
        <w:adjustRightInd w:val="0"/>
        <w:ind w:left="1418"/>
        <w:jc w:val="both"/>
        <w:rPr>
          <w:rFonts w:asciiTheme="minorHAnsi" w:eastAsiaTheme="minorHAnsi" w:hAnsiTheme="minorHAnsi" w:cstheme="minorHAnsi"/>
          <w:color w:val="000000" w:themeColor="text1"/>
          <w:sz w:val="18"/>
          <w:szCs w:val="18"/>
          <w:lang w:eastAsia="en-US"/>
        </w:rPr>
      </w:pPr>
    </w:p>
    <w:p w14:paraId="18FFF2D0" w14:textId="77777777" w:rsidR="006649E5"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Ce plan d'assurance qualité a pour but de préciser les principales dispositions et actions prises par l'Entreprise pour garantir une qualité correspondant aux prestations prévues.</w:t>
      </w:r>
    </w:p>
    <w:p w14:paraId="02F1C1A7" w14:textId="77777777" w:rsidR="00872BA9" w:rsidRPr="00D66CC7" w:rsidRDefault="00872BA9"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7A9B30CD" w14:textId="5A529E9A" w:rsidR="006649E5" w:rsidRDefault="006649E5" w:rsidP="000C60D8">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lastRenderedPageBreak/>
        <w:t>Chaque opération définie sera consignée sur des fiches de travaux remplies journellement et visées par le responsable du plan.</w:t>
      </w:r>
    </w:p>
    <w:p w14:paraId="6EFE8D14" w14:textId="77777777" w:rsidR="00BC75E3" w:rsidRPr="000C60D8" w:rsidRDefault="00BC75E3" w:rsidP="000C60D8">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2EAC11AC" w14:textId="7720C7DB" w:rsidR="006649E5" w:rsidRPr="00D66CC7" w:rsidRDefault="006649E5" w:rsidP="001523B1">
      <w:pPr>
        <w:pStyle w:val="1-1"/>
        <w:numPr>
          <w:ilvl w:val="1"/>
          <w:numId w:val="1"/>
        </w:numPr>
        <w:ind w:left="0" w:firstLine="0"/>
        <w:outlineLvl w:val="1"/>
        <w:rPr>
          <w:rFonts w:cs="Calibri"/>
          <w:color w:val="000000" w:themeColor="text1"/>
        </w:rPr>
      </w:pPr>
      <w:bookmarkStart w:id="72" w:name="_Toc96402084"/>
      <w:r w:rsidRPr="00D66CC7">
        <w:rPr>
          <w:rFonts w:cs="Calibri"/>
          <w:color w:val="000000" w:themeColor="text1"/>
        </w:rPr>
        <w:t>PLANS</w:t>
      </w:r>
      <w:bookmarkEnd w:id="72"/>
    </w:p>
    <w:p w14:paraId="1A2ECE3A" w14:textId="77777777" w:rsidR="006649E5" w:rsidRPr="00D66CC7" w:rsidRDefault="006649E5" w:rsidP="006649E5">
      <w:pPr>
        <w:tabs>
          <w:tab w:val="left" w:pos="1111"/>
        </w:tabs>
        <w:autoSpaceDE w:val="0"/>
        <w:autoSpaceDN w:val="0"/>
        <w:adjustRightInd w:val="0"/>
        <w:ind w:left="1111"/>
        <w:jc w:val="both"/>
        <w:rPr>
          <w:rFonts w:asciiTheme="minorHAnsi" w:eastAsiaTheme="minorHAnsi" w:hAnsiTheme="minorHAnsi" w:cstheme="minorHAnsi"/>
          <w:b/>
          <w:bCs/>
          <w:color w:val="000000" w:themeColor="text1"/>
          <w:sz w:val="18"/>
          <w:szCs w:val="18"/>
          <w:lang w:eastAsia="en-US"/>
        </w:rPr>
      </w:pPr>
    </w:p>
    <w:p w14:paraId="10AA3947" w14:textId="030BCF6A"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Les plans de projet sont établis par le Maître d'</w:t>
      </w:r>
      <w:r w:rsidR="00CF432B" w:rsidRPr="00D66CC7">
        <w:rPr>
          <w:rFonts w:asciiTheme="minorHAnsi" w:eastAsiaTheme="minorHAnsi" w:hAnsiTheme="minorHAnsi" w:cstheme="minorHAnsi"/>
          <w:color w:val="000000" w:themeColor="text1"/>
          <w:sz w:val="18"/>
          <w:szCs w:val="18"/>
          <w:lang w:eastAsia="en-US"/>
        </w:rPr>
        <w:t>Œuvre</w:t>
      </w:r>
      <w:r w:rsidRPr="00D66CC7">
        <w:rPr>
          <w:rFonts w:asciiTheme="minorHAnsi" w:eastAsiaTheme="minorHAnsi" w:hAnsiTheme="minorHAnsi" w:cstheme="minorHAnsi"/>
          <w:color w:val="000000" w:themeColor="text1"/>
          <w:sz w:val="18"/>
          <w:szCs w:val="18"/>
          <w:lang w:eastAsia="en-US"/>
        </w:rPr>
        <w:t>.</w:t>
      </w:r>
    </w:p>
    <w:p w14:paraId="6D6400BA" w14:textId="77777777"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Tous les plans d'exécution et de détail sont à la charge de l'Entreprise.</w:t>
      </w:r>
    </w:p>
    <w:p w14:paraId="40906CE3" w14:textId="23F3991A" w:rsidR="006649E5" w:rsidRPr="00D66CC7" w:rsidRDefault="006649E5" w:rsidP="001523B1">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Ces plans et détails sont établis à une échelle en rapport avec les dimensions des ouvrages, afin de faire apparaître clairement les principes d'exécution.</w:t>
      </w:r>
    </w:p>
    <w:p w14:paraId="56508734" w14:textId="5345326A" w:rsidR="006649E5" w:rsidRPr="00D66CC7" w:rsidRDefault="006649E5" w:rsidP="001523B1">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Ils sont cotés, et indiquent les éléments relatifs à la conception du projet.</w:t>
      </w:r>
    </w:p>
    <w:p w14:paraId="75F09311" w14:textId="20AC00A6" w:rsidR="006649E5" w:rsidRPr="00D66CC7" w:rsidRDefault="006649E5" w:rsidP="001523B1">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 commencement d'exécution est subordonné à l'approbation de ces plans et détails par le Bureau de Contrôle du Maître d'Ouvrage.</w:t>
      </w:r>
    </w:p>
    <w:p w14:paraId="1EB7C73C" w14:textId="18B06EC5" w:rsidR="006649E5" w:rsidRPr="000C60D8" w:rsidRDefault="006649E5" w:rsidP="000C60D8">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Cette approbation, toutefois, ne diminue en rien la responsabilité de l'Entreprise, qui reste pleine et entière.</w:t>
      </w:r>
    </w:p>
    <w:p w14:paraId="0B630066" w14:textId="77777777" w:rsidR="006649E5" w:rsidRPr="00D66CC7" w:rsidRDefault="006649E5" w:rsidP="006649E5">
      <w:pPr>
        <w:tabs>
          <w:tab w:val="left" w:pos="850"/>
        </w:tabs>
        <w:autoSpaceDE w:val="0"/>
        <w:autoSpaceDN w:val="0"/>
        <w:adjustRightInd w:val="0"/>
        <w:ind w:left="827"/>
        <w:jc w:val="both"/>
        <w:rPr>
          <w:rFonts w:asciiTheme="minorHAnsi" w:eastAsiaTheme="minorHAnsi" w:hAnsiTheme="minorHAnsi" w:cstheme="minorHAnsi"/>
          <w:b/>
          <w:bCs/>
          <w:color w:val="000000" w:themeColor="text1"/>
          <w:sz w:val="18"/>
          <w:szCs w:val="18"/>
          <w:lang w:eastAsia="en-US"/>
        </w:rPr>
      </w:pPr>
    </w:p>
    <w:p w14:paraId="7012F3FC" w14:textId="081D58F5" w:rsidR="006649E5" w:rsidRPr="00D66CC7" w:rsidRDefault="006649E5" w:rsidP="001523B1">
      <w:pPr>
        <w:pStyle w:val="1-1"/>
        <w:numPr>
          <w:ilvl w:val="1"/>
          <w:numId w:val="1"/>
        </w:numPr>
        <w:ind w:left="0" w:firstLine="0"/>
        <w:outlineLvl w:val="1"/>
        <w:rPr>
          <w:rFonts w:cs="Calibri"/>
          <w:color w:val="000000" w:themeColor="text1"/>
        </w:rPr>
      </w:pPr>
      <w:bookmarkStart w:id="73" w:name="_Toc96402085"/>
      <w:r w:rsidRPr="00D66CC7">
        <w:rPr>
          <w:rFonts w:cs="Calibri"/>
          <w:color w:val="000000" w:themeColor="text1"/>
        </w:rPr>
        <w:t>RÉFÉRENCE AUX PLANS</w:t>
      </w:r>
      <w:bookmarkEnd w:id="73"/>
    </w:p>
    <w:p w14:paraId="22270DD3" w14:textId="77777777" w:rsidR="006649E5" w:rsidRPr="00D66CC7" w:rsidRDefault="006649E5" w:rsidP="006649E5">
      <w:pPr>
        <w:autoSpaceDE w:val="0"/>
        <w:autoSpaceDN w:val="0"/>
        <w:adjustRightInd w:val="0"/>
        <w:ind w:left="850" w:right="-671"/>
        <w:jc w:val="both"/>
        <w:rPr>
          <w:rFonts w:asciiTheme="minorHAnsi" w:eastAsiaTheme="minorHAnsi" w:hAnsiTheme="minorHAnsi" w:cstheme="minorHAnsi"/>
          <w:color w:val="000000" w:themeColor="text1"/>
          <w:sz w:val="18"/>
          <w:szCs w:val="18"/>
          <w:lang w:eastAsia="en-US"/>
        </w:rPr>
      </w:pPr>
    </w:p>
    <w:p w14:paraId="4F4A141E" w14:textId="77777777"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Dans certains articles du Descriptif, il est fait référence, le cas échéant, à des numéros précis de planches de présentation.</w:t>
      </w:r>
    </w:p>
    <w:p w14:paraId="67F2B324" w14:textId="77777777" w:rsidR="006649E5"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Ceci ne réduit pas la lecture aux seuls planches référencées.</w:t>
      </w:r>
    </w:p>
    <w:p w14:paraId="23B1842C" w14:textId="77777777" w:rsidR="00872BA9" w:rsidRPr="00D66CC7" w:rsidRDefault="00872BA9"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7F49D393" w14:textId="2E9B58F5" w:rsidR="006649E5" w:rsidRPr="000C60D8" w:rsidRDefault="006649E5" w:rsidP="000C60D8">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L'Entreprise est tenue à consulter toutes les planches du projet sans exception.</w:t>
      </w:r>
    </w:p>
    <w:p w14:paraId="4E469FEB" w14:textId="77777777" w:rsidR="006649E5" w:rsidRPr="00D66CC7" w:rsidRDefault="006649E5" w:rsidP="006649E5">
      <w:pPr>
        <w:autoSpaceDE w:val="0"/>
        <w:autoSpaceDN w:val="0"/>
        <w:adjustRightInd w:val="0"/>
        <w:ind w:left="850" w:right="-671"/>
        <w:jc w:val="both"/>
        <w:rPr>
          <w:rFonts w:asciiTheme="minorHAnsi" w:eastAsiaTheme="minorHAnsi" w:hAnsiTheme="minorHAnsi" w:cstheme="minorHAnsi"/>
          <w:color w:val="000000" w:themeColor="text1"/>
          <w:sz w:val="20"/>
          <w:szCs w:val="20"/>
          <w:lang w:eastAsia="en-US"/>
        </w:rPr>
      </w:pPr>
    </w:p>
    <w:p w14:paraId="0671DB68" w14:textId="36357BFC" w:rsidR="006649E5" w:rsidRPr="00D66CC7" w:rsidRDefault="006649E5" w:rsidP="001523B1">
      <w:pPr>
        <w:pStyle w:val="1-1"/>
        <w:numPr>
          <w:ilvl w:val="1"/>
          <w:numId w:val="1"/>
        </w:numPr>
        <w:ind w:left="0" w:firstLine="0"/>
        <w:outlineLvl w:val="1"/>
        <w:rPr>
          <w:rFonts w:cs="Calibri"/>
          <w:color w:val="000000" w:themeColor="text1"/>
        </w:rPr>
      </w:pPr>
      <w:bookmarkStart w:id="74" w:name="_Toc96402086"/>
      <w:r w:rsidRPr="00D66CC7">
        <w:rPr>
          <w:rFonts w:cs="Calibri"/>
          <w:color w:val="000000" w:themeColor="text1"/>
        </w:rPr>
        <w:t>MODE DE MÉTRÉ</w:t>
      </w:r>
      <w:bookmarkEnd w:id="74"/>
    </w:p>
    <w:p w14:paraId="58FAE0DF" w14:textId="77777777" w:rsidR="006649E5" w:rsidRPr="00D66CC7" w:rsidRDefault="006649E5" w:rsidP="006649E5">
      <w:pPr>
        <w:tabs>
          <w:tab w:val="left" w:pos="1394"/>
        </w:tabs>
        <w:autoSpaceDE w:val="0"/>
        <w:autoSpaceDN w:val="0"/>
        <w:adjustRightInd w:val="0"/>
        <w:ind w:left="1111"/>
        <w:jc w:val="both"/>
        <w:rPr>
          <w:rFonts w:asciiTheme="minorHAnsi" w:eastAsiaTheme="minorHAnsi" w:hAnsiTheme="minorHAnsi" w:cstheme="minorHAnsi"/>
          <w:b/>
          <w:bCs/>
          <w:color w:val="000000" w:themeColor="text1"/>
          <w:sz w:val="18"/>
          <w:szCs w:val="18"/>
          <w:lang w:eastAsia="en-US"/>
        </w:rPr>
      </w:pPr>
    </w:p>
    <w:p w14:paraId="2B91BEC7" w14:textId="74FD460C"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 présent marché est u</w:t>
      </w:r>
      <w:r w:rsidR="00872BA9">
        <w:rPr>
          <w:rFonts w:asciiTheme="minorHAnsi" w:eastAsiaTheme="minorHAnsi" w:hAnsiTheme="minorHAnsi" w:cstheme="minorHAnsi"/>
          <w:color w:val="000000" w:themeColor="text1"/>
          <w:sz w:val="18"/>
          <w:szCs w:val="18"/>
          <w:lang w:eastAsia="en-US"/>
        </w:rPr>
        <w:t>ne Décomposition des Prix Globale et Forfaitaire</w:t>
      </w:r>
      <w:r w:rsidRPr="00D66CC7">
        <w:rPr>
          <w:rFonts w:asciiTheme="minorHAnsi" w:eastAsiaTheme="minorHAnsi" w:hAnsiTheme="minorHAnsi" w:cstheme="minorHAnsi"/>
          <w:color w:val="000000" w:themeColor="text1"/>
          <w:sz w:val="18"/>
          <w:szCs w:val="18"/>
          <w:lang w:eastAsia="en-US"/>
        </w:rPr>
        <w:t>.</w:t>
      </w:r>
    </w:p>
    <w:p w14:paraId="1150A420" w14:textId="77777777"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5DB50C35" w14:textId="0F6C2F35"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Toutes les quantités font partie de la masse du forfait des </w:t>
      </w:r>
      <w:r w:rsidR="00872BA9" w:rsidRPr="00D66CC7">
        <w:rPr>
          <w:rFonts w:asciiTheme="minorHAnsi" w:eastAsiaTheme="minorHAnsi" w:hAnsiTheme="minorHAnsi" w:cstheme="minorHAnsi"/>
          <w:color w:val="000000" w:themeColor="text1"/>
          <w:sz w:val="18"/>
          <w:szCs w:val="18"/>
          <w:lang w:eastAsia="en-US"/>
        </w:rPr>
        <w:t>travaux ;</w:t>
      </w:r>
      <w:r w:rsidRPr="00D66CC7">
        <w:rPr>
          <w:rFonts w:asciiTheme="minorHAnsi" w:eastAsiaTheme="minorHAnsi" w:hAnsiTheme="minorHAnsi" w:cstheme="minorHAnsi"/>
          <w:color w:val="000000" w:themeColor="text1"/>
          <w:sz w:val="18"/>
          <w:szCs w:val="18"/>
          <w:lang w:eastAsia="en-US"/>
        </w:rPr>
        <w:t xml:space="preserve"> il appartient à l'Entreprise de les vérifier et de signaler au Maître d'</w:t>
      </w:r>
      <w:r w:rsidR="00CF432B" w:rsidRPr="00D66CC7">
        <w:rPr>
          <w:rFonts w:asciiTheme="minorHAnsi" w:eastAsiaTheme="minorHAnsi" w:hAnsiTheme="minorHAnsi" w:cstheme="minorHAnsi"/>
          <w:color w:val="000000" w:themeColor="text1"/>
          <w:sz w:val="18"/>
          <w:szCs w:val="18"/>
          <w:lang w:eastAsia="en-US"/>
        </w:rPr>
        <w:t>Œuvre</w:t>
      </w:r>
      <w:r w:rsidRPr="00D66CC7">
        <w:rPr>
          <w:rFonts w:asciiTheme="minorHAnsi" w:eastAsiaTheme="minorHAnsi" w:hAnsiTheme="minorHAnsi" w:cstheme="minorHAnsi"/>
          <w:color w:val="000000" w:themeColor="text1"/>
          <w:sz w:val="18"/>
          <w:szCs w:val="18"/>
          <w:lang w:eastAsia="en-US"/>
        </w:rPr>
        <w:t xml:space="preserve"> toute erreur décelée avant la remise de l'offre. Aucune contestation ne sera prise en compte après ce délai.</w:t>
      </w:r>
    </w:p>
    <w:p w14:paraId="3932B059" w14:textId="620EAC57" w:rsidR="006649E5"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Il est bien précisé que si des prestations, travaux, ouvrages annexes et accessoires divers nécessaires à l'exécution des ouvrages de son lot ne sont pas décomptés en articles séparés, ils sont à inclure par l'Entreprise dans le prix des ouvrages principaux</w:t>
      </w:r>
      <w:r w:rsidR="00CF432B" w:rsidRPr="00D66CC7">
        <w:rPr>
          <w:rFonts w:asciiTheme="minorHAnsi" w:eastAsiaTheme="minorHAnsi" w:hAnsiTheme="minorHAnsi" w:cstheme="minorHAnsi"/>
          <w:color w:val="000000" w:themeColor="text1"/>
          <w:sz w:val="18"/>
          <w:szCs w:val="18"/>
          <w:lang w:eastAsia="en-US"/>
        </w:rPr>
        <w:t xml:space="preserve"> </w:t>
      </w:r>
      <w:r w:rsidRPr="00D66CC7">
        <w:rPr>
          <w:rFonts w:asciiTheme="minorHAnsi" w:eastAsiaTheme="minorHAnsi" w:hAnsiTheme="minorHAnsi" w:cstheme="minorHAnsi"/>
          <w:color w:val="000000" w:themeColor="text1"/>
          <w:sz w:val="18"/>
          <w:szCs w:val="18"/>
          <w:lang w:eastAsia="en-US"/>
        </w:rPr>
        <w:t>prévus par ailleurs ; aucune réclamation ne sera admise</w:t>
      </w:r>
    </w:p>
    <w:p w14:paraId="0D4E167D" w14:textId="77777777" w:rsidR="00872BA9" w:rsidRPr="00D66CC7" w:rsidRDefault="00872BA9"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68A41874" w14:textId="30816DE3"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Toutes les quantités sont des quantités en </w:t>
      </w:r>
      <w:r w:rsidR="00CF432B" w:rsidRPr="00D66CC7">
        <w:rPr>
          <w:rFonts w:asciiTheme="minorHAnsi" w:eastAsiaTheme="minorHAnsi" w:hAnsiTheme="minorHAnsi" w:cstheme="minorHAnsi"/>
          <w:color w:val="000000" w:themeColor="text1"/>
          <w:sz w:val="18"/>
          <w:szCs w:val="18"/>
          <w:lang w:eastAsia="en-US"/>
        </w:rPr>
        <w:t>œuvre</w:t>
      </w:r>
      <w:r w:rsidRPr="00D66CC7">
        <w:rPr>
          <w:rFonts w:asciiTheme="minorHAnsi" w:eastAsiaTheme="minorHAnsi" w:hAnsiTheme="minorHAnsi" w:cstheme="minorHAnsi"/>
          <w:color w:val="000000" w:themeColor="text1"/>
          <w:sz w:val="18"/>
          <w:szCs w:val="18"/>
          <w:lang w:eastAsia="en-US"/>
        </w:rPr>
        <w:t>, sans prise en compte des pertes, chutes, recouvrements, foisonnements, etc…</w:t>
      </w:r>
    </w:p>
    <w:p w14:paraId="28F1B0AF" w14:textId="77777777" w:rsidR="006649E5" w:rsidRPr="00D66CC7" w:rsidRDefault="006649E5" w:rsidP="000C60D8">
      <w:pPr>
        <w:autoSpaceDE w:val="0"/>
        <w:autoSpaceDN w:val="0"/>
        <w:adjustRightInd w:val="0"/>
        <w:ind w:right="-671"/>
        <w:jc w:val="both"/>
        <w:rPr>
          <w:rFonts w:asciiTheme="minorHAnsi" w:eastAsiaTheme="minorHAnsi" w:hAnsiTheme="minorHAnsi" w:cstheme="minorHAnsi"/>
          <w:color w:val="000000" w:themeColor="text1"/>
          <w:sz w:val="20"/>
          <w:szCs w:val="20"/>
          <w:lang w:eastAsia="en-US"/>
        </w:rPr>
      </w:pPr>
    </w:p>
    <w:p w14:paraId="5B13F7B9" w14:textId="583C9627" w:rsidR="006649E5" w:rsidRPr="00D66CC7" w:rsidRDefault="006649E5" w:rsidP="001523B1">
      <w:pPr>
        <w:pStyle w:val="1-1"/>
        <w:numPr>
          <w:ilvl w:val="1"/>
          <w:numId w:val="1"/>
        </w:numPr>
        <w:ind w:left="0" w:firstLine="0"/>
        <w:outlineLvl w:val="1"/>
        <w:rPr>
          <w:rFonts w:cs="Calibri"/>
          <w:color w:val="000000" w:themeColor="text1"/>
        </w:rPr>
      </w:pPr>
      <w:bookmarkStart w:id="75" w:name="_Toc96402087"/>
      <w:r w:rsidRPr="00D66CC7">
        <w:rPr>
          <w:rFonts w:cs="Calibri"/>
          <w:color w:val="000000" w:themeColor="text1"/>
        </w:rPr>
        <w:t>ENTRETIEN ET MAINTENANCE</w:t>
      </w:r>
      <w:bookmarkEnd w:id="75"/>
    </w:p>
    <w:p w14:paraId="28135F5B" w14:textId="77777777" w:rsidR="006649E5" w:rsidRPr="00D66CC7" w:rsidRDefault="006649E5" w:rsidP="006649E5">
      <w:pPr>
        <w:tabs>
          <w:tab w:val="left" w:pos="1394"/>
        </w:tabs>
        <w:autoSpaceDE w:val="0"/>
        <w:autoSpaceDN w:val="0"/>
        <w:adjustRightInd w:val="0"/>
        <w:ind w:left="1111"/>
        <w:jc w:val="both"/>
        <w:rPr>
          <w:rFonts w:asciiTheme="minorHAnsi" w:eastAsiaTheme="minorHAnsi" w:hAnsiTheme="minorHAnsi" w:cstheme="minorHAnsi"/>
          <w:b/>
          <w:bCs/>
          <w:color w:val="000000" w:themeColor="text1"/>
          <w:sz w:val="18"/>
          <w:szCs w:val="18"/>
          <w:lang w:eastAsia="en-US"/>
        </w:rPr>
      </w:pPr>
    </w:p>
    <w:p w14:paraId="0A3DF629" w14:textId="5C3A6BDB"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Dans le cadre du parfait achèvement, l'Entreprise est tenue d'assurer l'entretien et la maintenance pendant la première année </w:t>
      </w:r>
      <w:r w:rsidR="00BC75E3" w:rsidRPr="00D66CC7">
        <w:rPr>
          <w:rFonts w:asciiTheme="minorHAnsi" w:eastAsiaTheme="minorHAnsi" w:hAnsiTheme="minorHAnsi" w:cstheme="minorHAnsi"/>
          <w:color w:val="000000" w:themeColor="text1"/>
          <w:sz w:val="18"/>
          <w:szCs w:val="18"/>
          <w:lang w:eastAsia="en-US"/>
        </w:rPr>
        <w:t>d’exploitation ;</w:t>
      </w:r>
      <w:r w:rsidRPr="00D66CC7">
        <w:rPr>
          <w:rFonts w:asciiTheme="minorHAnsi" w:eastAsiaTheme="minorHAnsi" w:hAnsiTheme="minorHAnsi" w:cstheme="minorHAnsi"/>
          <w:color w:val="000000" w:themeColor="text1"/>
          <w:sz w:val="18"/>
          <w:szCs w:val="18"/>
          <w:lang w:eastAsia="en-US"/>
        </w:rPr>
        <w:t xml:space="preserve"> ces prestations font partie intégrante du marché et sont réputées être incluses au montant de ce dernier.</w:t>
      </w:r>
    </w:p>
    <w:p w14:paraId="06193D0B" w14:textId="77777777"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Après passation du marché, l'Entreprise devra proposer un contrat d'entretien et de maintenance pour les années à venir (après le parfait achèvement dû pendant la première année d'exploitation) conformément aux prescriptions des D.T.U. et Avis Techniques.</w:t>
      </w:r>
    </w:p>
    <w:p w14:paraId="114780AD" w14:textId="77777777"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p>
    <w:p w14:paraId="7F2030BB" w14:textId="4289BCB6" w:rsidR="006649E5" w:rsidRPr="00D66CC7" w:rsidRDefault="006649E5" w:rsidP="00CF432B">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Pour les menuiseries et façades en VEC, ce contrat devra prévoir au minimum :</w:t>
      </w:r>
    </w:p>
    <w:p w14:paraId="10FA6581" w14:textId="2DCF72C5" w:rsidR="006649E5" w:rsidRPr="00D66CC7" w:rsidRDefault="006649E5" w:rsidP="00CF432B">
      <w:pPr>
        <w:autoSpaceDE w:val="0"/>
        <w:autoSpaceDN w:val="0"/>
        <w:adjustRightInd w:val="0"/>
        <w:ind w:left="1134" w:hanging="141"/>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r w:rsidR="00CF432B"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la</w:t>
      </w:r>
      <w:proofErr w:type="gramEnd"/>
      <w:r w:rsidRPr="00D66CC7">
        <w:rPr>
          <w:rFonts w:asciiTheme="minorHAnsi" w:eastAsiaTheme="minorHAnsi" w:hAnsiTheme="minorHAnsi" w:cstheme="minorHAnsi"/>
          <w:color w:val="000000" w:themeColor="text1"/>
          <w:sz w:val="18"/>
          <w:szCs w:val="18"/>
          <w:lang w:eastAsia="en-US"/>
        </w:rPr>
        <w:t xml:space="preserve"> vérification des comportements du V.E.C. et tout particulièrement des joints de collage et d'étanchéité</w:t>
      </w:r>
    </w:p>
    <w:p w14:paraId="7114CB2B" w14:textId="2000CA5B" w:rsidR="006649E5" w:rsidRPr="00D66CC7" w:rsidRDefault="006649E5" w:rsidP="00CF432B">
      <w:pPr>
        <w:autoSpaceDE w:val="0"/>
        <w:autoSpaceDN w:val="0"/>
        <w:adjustRightInd w:val="0"/>
        <w:ind w:left="1134" w:hanging="141"/>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w:t>
      </w:r>
      <w:r w:rsidR="00CF432B"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des</w:t>
      </w:r>
      <w:proofErr w:type="gramEnd"/>
      <w:r w:rsidRPr="00D66CC7">
        <w:rPr>
          <w:rFonts w:asciiTheme="minorHAnsi" w:eastAsiaTheme="minorHAnsi" w:hAnsiTheme="minorHAnsi" w:cstheme="minorHAnsi"/>
          <w:color w:val="000000" w:themeColor="text1"/>
          <w:sz w:val="18"/>
          <w:szCs w:val="18"/>
          <w:lang w:eastAsia="en-US"/>
        </w:rPr>
        <w:t xml:space="preserve"> inspections visuelles statistiques sur une majorité d'ensemble afin de déceler une éventuelle pathologie se manifestant par :</w:t>
      </w:r>
    </w:p>
    <w:p w14:paraId="45C3317F" w14:textId="77777777" w:rsidR="006649E5" w:rsidRPr="00D66CC7" w:rsidRDefault="006649E5" w:rsidP="00CF432B">
      <w:pPr>
        <w:autoSpaceDE w:val="0"/>
        <w:autoSpaceDN w:val="0"/>
        <w:adjustRightInd w:val="0"/>
        <w:ind w:left="1560"/>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des</w:t>
      </w:r>
      <w:proofErr w:type="gramEnd"/>
      <w:r w:rsidRPr="00D66CC7">
        <w:rPr>
          <w:rFonts w:asciiTheme="minorHAnsi" w:eastAsiaTheme="minorHAnsi" w:hAnsiTheme="minorHAnsi" w:cstheme="minorHAnsi"/>
          <w:color w:val="000000" w:themeColor="text1"/>
          <w:sz w:val="18"/>
          <w:szCs w:val="18"/>
          <w:lang w:eastAsia="en-US"/>
        </w:rPr>
        <w:t xml:space="preserve"> décollements</w:t>
      </w:r>
    </w:p>
    <w:p w14:paraId="6C4EBF28" w14:textId="77777777" w:rsidR="006649E5" w:rsidRPr="00D66CC7" w:rsidRDefault="006649E5" w:rsidP="00CF432B">
      <w:pPr>
        <w:autoSpaceDE w:val="0"/>
        <w:autoSpaceDN w:val="0"/>
        <w:adjustRightInd w:val="0"/>
        <w:ind w:left="1560"/>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des</w:t>
      </w:r>
      <w:proofErr w:type="gramEnd"/>
      <w:r w:rsidRPr="00D66CC7">
        <w:rPr>
          <w:rFonts w:asciiTheme="minorHAnsi" w:eastAsiaTheme="minorHAnsi" w:hAnsiTheme="minorHAnsi" w:cstheme="minorHAnsi"/>
          <w:color w:val="000000" w:themeColor="text1"/>
          <w:sz w:val="18"/>
          <w:szCs w:val="18"/>
          <w:lang w:eastAsia="en-US"/>
        </w:rPr>
        <w:t xml:space="preserve"> déchirures</w:t>
      </w:r>
    </w:p>
    <w:p w14:paraId="2408628F" w14:textId="77777777" w:rsidR="006649E5" w:rsidRPr="00D66CC7" w:rsidRDefault="006649E5" w:rsidP="00CF432B">
      <w:pPr>
        <w:autoSpaceDE w:val="0"/>
        <w:autoSpaceDN w:val="0"/>
        <w:adjustRightInd w:val="0"/>
        <w:ind w:left="1560"/>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la</w:t>
      </w:r>
      <w:proofErr w:type="gramEnd"/>
      <w:r w:rsidRPr="00D66CC7">
        <w:rPr>
          <w:rFonts w:asciiTheme="minorHAnsi" w:eastAsiaTheme="minorHAnsi" w:hAnsiTheme="minorHAnsi" w:cstheme="minorHAnsi"/>
          <w:color w:val="000000" w:themeColor="text1"/>
          <w:sz w:val="18"/>
          <w:szCs w:val="18"/>
          <w:lang w:eastAsia="en-US"/>
        </w:rPr>
        <w:t xml:space="preserve"> décoloration de joints</w:t>
      </w:r>
    </w:p>
    <w:p w14:paraId="70B9D9B1" w14:textId="77777777" w:rsidR="006649E5" w:rsidRPr="00D66CC7" w:rsidRDefault="006649E5" w:rsidP="00CF432B">
      <w:pPr>
        <w:autoSpaceDE w:val="0"/>
        <w:autoSpaceDN w:val="0"/>
        <w:adjustRightInd w:val="0"/>
        <w:ind w:left="1560"/>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des</w:t>
      </w:r>
      <w:proofErr w:type="gramEnd"/>
      <w:r w:rsidRPr="00D66CC7">
        <w:rPr>
          <w:rFonts w:asciiTheme="minorHAnsi" w:eastAsiaTheme="minorHAnsi" w:hAnsiTheme="minorHAnsi" w:cstheme="minorHAnsi"/>
          <w:color w:val="000000" w:themeColor="text1"/>
          <w:sz w:val="18"/>
          <w:szCs w:val="18"/>
          <w:lang w:eastAsia="en-US"/>
        </w:rPr>
        <w:t xml:space="preserve"> phénomènes de condensation</w:t>
      </w:r>
    </w:p>
    <w:p w14:paraId="24E16206" w14:textId="15B766F0" w:rsidR="006649E5" w:rsidRPr="00D66CC7" w:rsidRDefault="006649E5" w:rsidP="00CF432B">
      <w:pPr>
        <w:autoSpaceDE w:val="0"/>
        <w:autoSpaceDN w:val="0"/>
        <w:adjustRightInd w:val="0"/>
        <w:ind w:left="1276" w:hanging="142"/>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r w:rsidR="00CF432B"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la</w:t>
      </w:r>
      <w:proofErr w:type="gramEnd"/>
      <w:r w:rsidRPr="00D66CC7">
        <w:rPr>
          <w:rFonts w:asciiTheme="minorHAnsi" w:eastAsiaTheme="minorHAnsi" w:hAnsiTheme="minorHAnsi" w:cstheme="minorHAnsi"/>
          <w:color w:val="000000" w:themeColor="text1"/>
          <w:sz w:val="18"/>
          <w:szCs w:val="18"/>
          <w:lang w:eastAsia="en-US"/>
        </w:rPr>
        <w:t xml:space="preserve"> définition des produits de nettoyage adaptés et compatibles avec les composants du V.E.C. et l'information </w:t>
      </w:r>
      <w:proofErr w:type="gramStart"/>
      <w:r w:rsidRPr="00D66CC7">
        <w:rPr>
          <w:rFonts w:asciiTheme="minorHAnsi" w:eastAsiaTheme="minorHAnsi" w:hAnsiTheme="minorHAnsi" w:cstheme="minorHAnsi"/>
          <w:color w:val="000000" w:themeColor="text1"/>
          <w:sz w:val="18"/>
          <w:szCs w:val="18"/>
          <w:lang w:eastAsia="en-US"/>
        </w:rPr>
        <w:t xml:space="preserve">des </w:t>
      </w:r>
      <w:r w:rsidR="00CF432B" w:rsidRPr="00D66CC7">
        <w:rPr>
          <w:rFonts w:asciiTheme="minorHAnsi" w:eastAsiaTheme="minorHAnsi" w:hAnsiTheme="minorHAnsi" w:cstheme="minorHAnsi"/>
          <w:color w:val="000000" w:themeColor="text1"/>
          <w:sz w:val="18"/>
          <w:szCs w:val="18"/>
          <w:lang w:eastAsia="en-US"/>
        </w:rPr>
        <w:t xml:space="preserve"> </w:t>
      </w:r>
      <w:r w:rsidRPr="00D66CC7">
        <w:rPr>
          <w:rFonts w:asciiTheme="minorHAnsi" w:eastAsiaTheme="minorHAnsi" w:hAnsiTheme="minorHAnsi" w:cstheme="minorHAnsi"/>
          <w:color w:val="000000" w:themeColor="text1"/>
          <w:sz w:val="18"/>
          <w:szCs w:val="18"/>
          <w:lang w:eastAsia="en-US"/>
        </w:rPr>
        <w:t>méthodes</w:t>
      </w:r>
      <w:proofErr w:type="gramEnd"/>
      <w:r w:rsidRPr="00D66CC7">
        <w:rPr>
          <w:rFonts w:asciiTheme="minorHAnsi" w:eastAsiaTheme="minorHAnsi" w:hAnsiTheme="minorHAnsi" w:cstheme="minorHAnsi"/>
          <w:color w:val="000000" w:themeColor="text1"/>
          <w:sz w:val="18"/>
          <w:szCs w:val="18"/>
          <w:lang w:eastAsia="en-US"/>
        </w:rPr>
        <w:t xml:space="preserve"> d'application au Maître d'Ouvrage.</w:t>
      </w:r>
    </w:p>
    <w:p w14:paraId="757A4A6E" w14:textId="37F4C8EC" w:rsidR="006649E5" w:rsidRPr="00D66CC7" w:rsidRDefault="006649E5" w:rsidP="00CF432B">
      <w:pPr>
        <w:autoSpaceDE w:val="0"/>
        <w:autoSpaceDN w:val="0"/>
        <w:adjustRightInd w:val="0"/>
        <w:ind w:left="1276" w:hanging="142"/>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 </w:t>
      </w:r>
      <w:r w:rsidR="00CF432B" w:rsidRPr="00D66CC7">
        <w:rPr>
          <w:rFonts w:asciiTheme="minorHAnsi" w:eastAsiaTheme="minorHAnsi" w:hAnsiTheme="minorHAnsi" w:cstheme="minorHAnsi"/>
          <w:color w:val="000000" w:themeColor="text1"/>
          <w:sz w:val="18"/>
          <w:szCs w:val="18"/>
          <w:lang w:eastAsia="en-US"/>
        </w:rPr>
        <w:t xml:space="preserve"> </w:t>
      </w:r>
      <w:proofErr w:type="gramStart"/>
      <w:r w:rsidRPr="00D66CC7">
        <w:rPr>
          <w:rFonts w:asciiTheme="minorHAnsi" w:eastAsiaTheme="minorHAnsi" w:hAnsiTheme="minorHAnsi" w:cstheme="minorHAnsi"/>
          <w:color w:val="000000" w:themeColor="text1"/>
          <w:sz w:val="18"/>
          <w:szCs w:val="18"/>
          <w:lang w:eastAsia="en-US"/>
        </w:rPr>
        <w:t>la</w:t>
      </w:r>
      <w:proofErr w:type="gramEnd"/>
      <w:r w:rsidRPr="00D66CC7">
        <w:rPr>
          <w:rFonts w:asciiTheme="minorHAnsi" w:eastAsiaTheme="minorHAnsi" w:hAnsiTheme="minorHAnsi" w:cstheme="minorHAnsi"/>
          <w:color w:val="000000" w:themeColor="text1"/>
          <w:sz w:val="18"/>
          <w:szCs w:val="18"/>
          <w:lang w:eastAsia="en-US"/>
        </w:rPr>
        <w:t xml:space="preserve"> fréquence d'inspection : une vérification semestrielle pendant les 2 premières années, puis inspection annuelle par la suite</w:t>
      </w:r>
    </w:p>
    <w:p w14:paraId="6F865E63" w14:textId="77777777" w:rsidR="006649E5" w:rsidRPr="00D66CC7" w:rsidRDefault="006649E5" w:rsidP="006649E5">
      <w:pPr>
        <w:autoSpaceDE w:val="0"/>
        <w:autoSpaceDN w:val="0"/>
        <w:adjustRightInd w:val="0"/>
        <w:ind w:left="1961"/>
        <w:jc w:val="both"/>
        <w:rPr>
          <w:rFonts w:asciiTheme="minorHAnsi" w:eastAsiaTheme="minorHAnsi" w:hAnsiTheme="minorHAnsi" w:cstheme="minorHAnsi"/>
          <w:color w:val="000000" w:themeColor="text1"/>
          <w:sz w:val="18"/>
          <w:szCs w:val="18"/>
          <w:lang w:eastAsia="en-US"/>
        </w:rPr>
      </w:pPr>
    </w:p>
    <w:p w14:paraId="10DFE2B2" w14:textId="77777777" w:rsidR="006649E5" w:rsidRPr="00D66CC7" w:rsidRDefault="006649E5" w:rsidP="00CF432B">
      <w:pPr>
        <w:autoSpaceDE w:val="0"/>
        <w:autoSpaceDN w:val="0"/>
        <w:adjustRightInd w:val="0"/>
        <w:ind w:left="567" w:firstLine="142"/>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Un procès-verbal d'inspection sera transmis au Maître d'Ouvrage pour chaque vérification.</w:t>
      </w:r>
    </w:p>
    <w:p w14:paraId="787086AD" w14:textId="77777777" w:rsidR="006649E5" w:rsidRPr="00D66CC7" w:rsidRDefault="006649E5" w:rsidP="006649E5">
      <w:pPr>
        <w:autoSpaceDE w:val="0"/>
        <w:autoSpaceDN w:val="0"/>
        <w:adjustRightInd w:val="0"/>
        <w:ind w:left="850" w:right="-671"/>
        <w:jc w:val="both"/>
        <w:rPr>
          <w:rFonts w:asciiTheme="minorHAnsi" w:eastAsiaTheme="minorHAnsi" w:hAnsiTheme="minorHAnsi" w:cstheme="minorHAnsi"/>
          <w:color w:val="000000" w:themeColor="text1"/>
          <w:sz w:val="20"/>
          <w:szCs w:val="20"/>
          <w:lang w:eastAsia="en-US"/>
        </w:rPr>
      </w:pPr>
    </w:p>
    <w:p w14:paraId="0FEBA58B" w14:textId="6EC27915" w:rsidR="006649E5" w:rsidRPr="00D66CC7" w:rsidRDefault="006649E5" w:rsidP="001523B1">
      <w:pPr>
        <w:pStyle w:val="1-1"/>
        <w:numPr>
          <w:ilvl w:val="1"/>
          <w:numId w:val="1"/>
        </w:numPr>
        <w:ind w:left="0" w:firstLine="0"/>
        <w:outlineLvl w:val="1"/>
        <w:rPr>
          <w:rFonts w:cs="Calibri"/>
          <w:color w:val="000000" w:themeColor="text1"/>
        </w:rPr>
      </w:pPr>
      <w:bookmarkStart w:id="76" w:name="_Toc96402088"/>
      <w:r w:rsidRPr="00D66CC7">
        <w:rPr>
          <w:rFonts w:cs="Calibri"/>
          <w:color w:val="000000" w:themeColor="text1"/>
        </w:rPr>
        <w:t>MISSION DE COORDONNATEUR SANTÉ &amp; SÉCURITÉ</w:t>
      </w:r>
      <w:bookmarkEnd w:id="76"/>
    </w:p>
    <w:p w14:paraId="5E3A815D" w14:textId="77777777" w:rsidR="006649E5" w:rsidRPr="00D66CC7" w:rsidRDefault="006649E5" w:rsidP="006649E5">
      <w:pPr>
        <w:autoSpaceDE w:val="0"/>
        <w:autoSpaceDN w:val="0"/>
        <w:adjustRightInd w:val="0"/>
        <w:ind w:left="850" w:right="-671"/>
        <w:jc w:val="both"/>
        <w:rPr>
          <w:rFonts w:asciiTheme="minorHAnsi" w:eastAsiaTheme="minorHAnsi" w:hAnsiTheme="minorHAnsi" w:cstheme="minorHAnsi"/>
          <w:color w:val="000000" w:themeColor="text1"/>
          <w:sz w:val="20"/>
          <w:szCs w:val="20"/>
          <w:lang w:eastAsia="en-US"/>
        </w:rPr>
      </w:pPr>
    </w:p>
    <w:p w14:paraId="0581ABA6" w14:textId="77777777" w:rsidR="006649E5" w:rsidRPr="00D66CC7" w:rsidRDefault="006649E5" w:rsidP="001523B1">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L'attention de l'Entreprise est attirée sur les dispositions réglementaires à respecter dans le cadre de la loi n° 93.1418 du 31/12/1993 et de ses décrets d'application.</w:t>
      </w:r>
    </w:p>
    <w:p w14:paraId="5AA2B121" w14:textId="77777777" w:rsidR="006649E5" w:rsidRPr="00D66CC7" w:rsidRDefault="006649E5" w:rsidP="001523B1">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L'Entreprise prendra notamment rendez-vous avec le Coordonnateur, avant remise du Plan Particulier de Sécurité et de Protection de la Santé (P.P.S.P.S), pour l'inspection commune au cours de laquelle seront précisées les consignes à observer ainsi que les dispositions de sécurité et de santé prises pour cette opération.</w:t>
      </w:r>
    </w:p>
    <w:p w14:paraId="2E72372D" w14:textId="77777777" w:rsidR="006649E5" w:rsidRPr="00D66CC7" w:rsidRDefault="006649E5" w:rsidP="001523B1">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lastRenderedPageBreak/>
        <w:t>Le P.P.S.P.S. devra être établi par l'Entreprise avant tout commencement de travaux, sur la base du P.G.C. rédigé par le Coordonnateur.</w:t>
      </w:r>
    </w:p>
    <w:p w14:paraId="6EBB7A4F" w14:textId="4F21A73E" w:rsidR="006649E5" w:rsidRDefault="006649E5" w:rsidP="001523B1">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D66CC7">
        <w:rPr>
          <w:rFonts w:asciiTheme="minorHAnsi" w:eastAsiaTheme="minorHAnsi" w:hAnsiTheme="minorHAnsi" w:cstheme="minorHAnsi"/>
          <w:color w:val="000000" w:themeColor="text1"/>
          <w:sz w:val="18"/>
          <w:szCs w:val="18"/>
          <w:lang w:eastAsia="en-US"/>
        </w:rPr>
        <w:t xml:space="preserve">Les dispositions sont applicables tant pour les titulaires que pour les co-traitants et </w:t>
      </w:r>
      <w:r w:rsidR="00BC75E3" w:rsidRPr="00D66CC7">
        <w:rPr>
          <w:rFonts w:asciiTheme="minorHAnsi" w:eastAsiaTheme="minorHAnsi" w:hAnsiTheme="minorHAnsi" w:cstheme="minorHAnsi"/>
          <w:color w:val="000000" w:themeColor="text1"/>
          <w:sz w:val="18"/>
          <w:szCs w:val="18"/>
          <w:lang w:eastAsia="en-US"/>
        </w:rPr>
        <w:t>sous-traitants</w:t>
      </w:r>
      <w:r w:rsidRPr="00D66CC7">
        <w:rPr>
          <w:rFonts w:asciiTheme="minorHAnsi" w:eastAsiaTheme="minorHAnsi" w:hAnsiTheme="minorHAnsi" w:cstheme="minorHAnsi"/>
          <w:color w:val="000000" w:themeColor="text1"/>
          <w:sz w:val="18"/>
          <w:szCs w:val="18"/>
          <w:lang w:eastAsia="en-US"/>
        </w:rPr>
        <w:t xml:space="preserve"> de l'Entreprise.</w:t>
      </w:r>
    </w:p>
    <w:p w14:paraId="2289F4AE" w14:textId="77777777" w:rsidR="00D75A31" w:rsidRPr="00D66CC7" w:rsidRDefault="00D75A31" w:rsidP="00D75A31">
      <w:pPr>
        <w:rPr>
          <w:color w:val="000000" w:themeColor="text1"/>
        </w:rPr>
      </w:pPr>
    </w:p>
    <w:p w14:paraId="49617D5F" w14:textId="77777777" w:rsidR="00A64F96" w:rsidRPr="00D66CC7" w:rsidRDefault="00A64F96" w:rsidP="00A809A6">
      <w:pPr>
        <w:pStyle w:val="1-1"/>
        <w:numPr>
          <w:ilvl w:val="1"/>
          <w:numId w:val="1"/>
        </w:numPr>
        <w:ind w:left="0" w:firstLine="0"/>
        <w:outlineLvl w:val="1"/>
        <w:rPr>
          <w:rFonts w:cs="Calibri"/>
          <w:color w:val="000000" w:themeColor="text1"/>
        </w:rPr>
      </w:pPr>
      <w:bookmarkStart w:id="77" w:name="_Toc96402089"/>
      <w:r w:rsidRPr="00D66CC7">
        <w:rPr>
          <w:rFonts w:cs="Calibri"/>
          <w:color w:val="000000" w:themeColor="text1"/>
        </w:rPr>
        <w:t>BUREAU DE CONTR</w:t>
      </w:r>
      <w:r w:rsidR="003C5C5B" w:rsidRPr="00D66CC7">
        <w:rPr>
          <w:rFonts w:cs="Calibri"/>
          <w:color w:val="000000" w:themeColor="text1"/>
        </w:rPr>
        <w:t>Ô</w:t>
      </w:r>
      <w:r w:rsidRPr="00D66CC7">
        <w:rPr>
          <w:rFonts w:cs="Calibri"/>
          <w:color w:val="000000" w:themeColor="text1"/>
        </w:rPr>
        <w:t>LE ET COORDINATEUR SECURITE ET PROTECTION DE LA SANTE</w:t>
      </w:r>
      <w:bookmarkEnd w:id="77"/>
    </w:p>
    <w:p w14:paraId="615089EE" w14:textId="77777777" w:rsidR="00872BA9" w:rsidRDefault="00872BA9" w:rsidP="00851C75">
      <w:pPr>
        <w:ind w:left="709"/>
        <w:jc w:val="both"/>
        <w:rPr>
          <w:rFonts w:asciiTheme="minorHAnsi" w:hAnsiTheme="minorHAnsi" w:cstheme="minorHAnsi"/>
          <w:color w:val="000000" w:themeColor="text1"/>
          <w:sz w:val="18"/>
          <w:szCs w:val="18"/>
        </w:rPr>
      </w:pPr>
    </w:p>
    <w:p w14:paraId="56118E73" w14:textId="6C284E4B" w:rsidR="00A64F96" w:rsidRPr="00D66CC7" w:rsidRDefault="00A64F96" w:rsidP="00851C75">
      <w:pPr>
        <w:ind w:left="709"/>
        <w:jc w:val="both"/>
        <w:rPr>
          <w:rFonts w:asciiTheme="minorHAnsi" w:hAnsiTheme="minorHAnsi" w:cstheme="minorHAnsi"/>
          <w:color w:val="000000" w:themeColor="text1"/>
          <w:sz w:val="18"/>
          <w:szCs w:val="18"/>
        </w:rPr>
      </w:pPr>
      <w:r w:rsidRPr="00D66CC7">
        <w:rPr>
          <w:rFonts w:asciiTheme="minorHAnsi" w:hAnsiTheme="minorHAnsi" w:cstheme="minorHAnsi"/>
          <w:color w:val="000000" w:themeColor="text1"/>
          <w:sz w:val="18"/>
          <w:szCs w:val="18"/>
        </w:rPr>
        <w:t xml:space="preserve">L’entrepreneur devra la diffusion au bureau de </w:t>
      </w:r>
      <w:r w:rsidR="00C23DA9" w:rsidRPr="00D66CC7">
        <w:rPr>
          <w:rFonts w:asciiTheme="minorHAnsi" w:hAnsiTheme="minorHAnsi" w:cstheme="minorHAnsi"/>
          <w:color w:val="000000" w:themeColor="text1"/>
          <w:sz w:val="18"/>
          <w:szCs w:val="18"/>
        </w:rPr>
        <w:t>contrôle</w:t>
      </w:r>
      <w:r w:rsidRPr="00D66CC7">
        <w:rPr>
          <w:rFonts w:asciiTheme="minorHAnsi" w:hAnsiTheme="minorHAnsi" w:cstheme="minorHAnsi"/>
          <w:color w:val="000000" w:themeColor="text1"/>
          <w:sz w:val="18"/>
          <w:szCs w:val="18"/>
        </w:rPr>
        <w:t xml:space="preserve"> et au coordinateur SPS de tous les documents </w:t>
      </w:r>
      <w:r w:rsidR="00C23DA9" w:rsidRPr="00D66CC7">
        <w:rPr>
          <w:rFonts w:asciiTheme="minorHAnsi" w:hAnsiTheme="minorHAnsi" w:cstheme="minorHAnsi"/>
          <w:color w:val="000000" w:themeColor="text1"/>
          <w:sz w:val="18"/>
          <w:szCs w:val="18"/>
        </w:rPr>
        <w:t>demandés</w:t>
      </w:r>
      <w:r w:rsidRPr="00D66CC7">
        <w:rPr>
          <w:rFonts w:asciiTheme="minorHAnsi" w:hAnsiTheme="minorHAnsi" w:cstheme="minorHAnsi"/>
          <w:color w:val="000000" w:themeColor="text1"/>
          <w:sz w:val="18"/>
          <w:szCs w:val="18"/>
        </w:rPr>
        <w:t xml:space="preserve"> par ceux-ci. En particulier, il fournira : </w:t>
      </w:r>
    </w:p>
    <w:p w14:paraId="7A92AB04" w14:textId="77777777" w:rsidR="00C23DA9" w:rsidRPr="00D66CC7" w:rsidRDefault="00851C75" w:rsidP="00A64CFE">
      <w:pPr>
        <w:pStyle w:val="Paragraphedeliste"/>
        <w:numPr>
          <w:ilvl w:val="0"/>
          <w:numId w:val="3"/>
        </w:numPr>
        <w:ind w:left="1134"/>
        <w:jc w:val="both"/>
        <w:rPr>
          <w:rFonts w:asciiTheme="minorHAnsi" w:hAnsiTheme="minorHAnsi" w:cstheme="minorHAnsi"/>
          <w:color w:val="000000" w:themeColor="text1"/>
          <w:sz w:val="18"/>
          <w:szCs w:val="18"/>
        </w:rPr>
      </w:pPr>
      <w:r w:rsidRPr="00D66CC7">
        <w:rPr>
          <w:rFonts w:asciiTheme="minorHAnsi" w:hAnsiTheme="minorHAnsi" w:cstheme="minorHAnsi"/>
          <w:color w:val="000000" w:themeColor="text1"/>
          <w:sz w:val="18"/>
          <w:szCs w:val="18"/>
        </w:rPr>
        <w:t>A</w:t>
      </w:r>
      <w:r w:rsidR="00A64F96" w:rsidRPr="00D66CC7">
        <w:rPr>
          <w:rFonts w:asciiTheme="minorHAnsi" w:hAnsiTheme="minorHAnsi" w:cstheme="minorHAnsi"/>
          <w:color w:val="000000" w:themeColor="text1"/>
          <w:sz w:val="18"/>
          <w:szCs w:val="18"/>
        </w:rPr>
        <w:t xml:space="preserve">u </w:t>
      </w:r>
      <w:r w:rsidR="00C23DA9" w:rsidRPr="00D66CC7">
        <w:rPr>
          <w:rFonts w:asciiTheme="minorHAnsi" w:hAnsiTheme="minorHAnsi" w:cstheme="minorHAnsi"/>
          <w:color w:val="000000" w:themeColor="text1"/>
          <w:sz w:val="18"/>
          <w:szCs w:val="18"/>
        </w:rPr>
        <w:t>contrôleur</w:t>
      </w:r>
      <w:r w:rsidR="00A64F96" w:rsidRPr="00D66CC7">
        <w:rPr>
          <w:rFonts w:asciiTheme="minorHAnsi" w:hAnsiTheme="minorHAnsi" w:cstheme="minorHAnsi"/>
          <w:color w:val="000000" w:themeColor="text1"/>
          <w:sz w:val="18"/>
          <w:szCs w:val="18"/>
        </w:rPr>
        <w:t xml:space="preserve"> technique : les plans et </w:t>
      </w:r>
      <w:r w:rsidR="00C23DA9" w:rsidRPr="00D66CC7">
        <w:rPr>
          <w:rFonts w:asciiTheme="minorHAnsi" w:hAnsiTheme="minorHAnsi" w:cstheme="minorHAnsi"/>
          <w:color w:val="000000" w:themeColor="text1"/>
          <w:sz w:val="18"/>
          <w:szCs w:val="18"/>
        </w:rPr>
        <w:t>détails</w:t>
      </w:r>
      <w:r w:rsidR="00A64F96" w:rsidRPr="00D66CC7">
        <w:rPr>
          <w:rFonts w:asciiTheme="minorHAnsi" w:hAnsiTheme="minorHAnsi" w:cstheme="minorHAnsi"/>
          <w:color w:val="000000" w:themeColor="text1"/>
          <w:sz w:val="18"/>
          <w:szCs w:val="18"/>
        </w:rPr>
        <w:t xml:space="preserve"> PAC, avis techniques, fiches techniques, notices, certificats de tous les </w:t>
      </w:r>
      <w:r w:rsidR="00C23DA9" w:rsidRPr="00D66CC7">
        <w:rPr>
          <w:rFonts w:asciiTheme="minorHAnsi" w:hAnsiTheme="minorHAnsi" w:cstheme="minorHAnsi"/>
          <w:color w:val="000000" w:themeColor="text1"/>
          <w:sz w:val="18"/>
          <w:szCs w:val="18"/>
        </w:rPr>
        <w:t>matériaux</w:t>
      </w:r>
      <w:r w:rsidR="00A64F96" w:rsidRPr="00D66CC7">
        <w:rPr>
          <w:rFonts w:asciiTheme="minorHAnsi" w:hAnsiTheme="minorHAnsi" w:cstheme="minorHAnsi"/>
          <w:color w:val="000000" w:themeColor="text1"/>
          <w:sz w:val="18"/>
          <w:szCs w:val="18"/>
        </w:rPr>
        <w:t xml:space="preserve"> mis en œuvre etc.</w:t>
      </w:r>
    </w:p>
    <w:p w14:paraId="67B79F1A" w14:textId="77777777" w:rsidR="00A64F96" w:rsidRPr="00D66CC7" w:rsidRDefault="00851C75" w:rsidP="00A64CFE">
      <w:pPr>
        <w:pStyle w:val="Paragraphedeliste"/>
        <w:numPr>
          <w:ilvl w:val="0"/>
          <w:numId w:val="3"/>
        </w:numPr>
        <w:ind w:left="1134"/>
        <w:jc w:val="both"/>
        <w:rPr>
          <w:rFonts w:asciiTheme="minorHAnsi" w:hAnsiTheme="minorHAnsi" w:cstheme="minorHAnsi"/>
          <w:color w:val="000000" w:themeColor="text1"/>
          <w:sz w:val="18"/>
          <w:szCs w:val="18"/>
        </w:rPr>
      </w:pPr>
      <w:r w:rsidRPr="00D66CC7">
        <w:rPr>
          <w:rFonts w:asciiTheme="minorHAnsi" w:hAnsiTheme="minorHAnsi" w:cstheme="minorHAnsi"/>
          <w:color w:val="000000" w:themeColor="text1"/>
          <w:sz w:val="18"/>
          <w:szCs w:val="18"/>
        </w:rPr>
        <w:t>A</w:t>
      </w:r>
      <w:r w:rsidR="00A64F96" w:rsidRPr="00D66CC7">
        <w:rPr>
          <w:rFonts w:asciiTheme="minorHAnsi" w:hAnsiTheme="minorHAnsi" w:cstheme="minorHAnsi"/>
          <w:color w:val="000000" w:themeColor="text1"/>
          <w:sz w:val="18"/>
          <w:szCs w:val="18"/>
        </w:rPr>
        <w:t xml:space="preserve">u coordinateur SPS : son Plan Particulier de </w:t>
      </w:r>
      <w:r w:rsidR="00C23DA9" w:rsidRPr="00D66CC7">
        <w:rPr>
          <w:rFonts w:asciiTheme="minorHAnsi" w:hAnsiTheme="minorHAnsi" w:cstheme="minorHAnsi"/>
          <w:color w:val="000000" w:themeColor="text1"/>
          <w:sz w:val="18"/>
          <w:szCs w:val="18"/>
        </w:rPr>
        <w:t>Sécurité</w:t>
      </w:r>
      <w:r w:rsidR="00A64F96" w:rsidRPr="00D66CC7">
        <w:rPr>
          <w:rFonts w:asciiTheme="minorHAnsi" w:hAnsiTheme="minorHAnsi" w:cstheme="minorHAnsi"/>
          <w:color w:val="000000" w:themeColor="text1"/>
          <w:sz w:val="18"/>
          <w:szCs w:val="18"/>
        </w:rPr>
        <w:t xml:space="preserve"> et Protection de la Sant</w:t>
      </w:r>
      <w:r w:rsidR="00C23DA9" w:rsidRPr="00D66CC7">
        <w:rPr>
          <w:rFonts w:asciiTheme="minorHAnsi" w:hAnsiTheme="minorHAnsi" w:cstheme="minorHAnsi"/>
          <w:color w:val="000000" w:themeColor="text1"/>
          <w:sz w:val="18"/>
          <w:szCs w:val="18"/>
        </w:rPr>
        <w:t>é</w:t>
      </w:r>
      <w:r w:rsidR="00A64F96" w:rsidRPr="00D66CC7">
        <w:rPr>
          <w:rFonts w:asciiTheme="minorHAnsi" w:hAnsiTheme="minorHAnsi" w:cstheme="minorHAnsi"/>
          <w:color w:val="000000" w:themeColor="text1"/>
          <w:sz w:val="18"/>
          <w:szCs w:val="18"/>
        </w:rPr>
        <w:t xml:space="preserve"> (PPSPS) ou sa notice de </w:t>
      </w:r>
      <w:r w:rsidR="00C23DA9" w:rsidRPr="00D66CC7">
        <w:rPr>
          <w:rFonts w:asciiTheme="minorHAnsi" w:hAnsiTheme="minorHAnsi" w:cstheme="minorHAnsi"/>
          <w:color w:val="000000" w:themeColor="text1"/>
          <w:sz w:val="18"/>
          <w:szCs w:val="18"/>
        </w:rPr>
        <w:t>sécurit</w:t>
      </w:r>
      <w:r w:rsidR="007508AE" w:rsidRPr="00D66CC7">
        <w:rPr>
          <w:rFonts w:asciiTheme="minorHAnsi" w:hAnsiTheme="minorHAnsi" w:cstheme="minorHAnsi"/>
          <w:color w:val="000000" w:themeColor="text1"/>
          <w:sz w:val="18"/>
          <w:szCs w:val="18"/>
        </w:rPr>
        <w:t>é</w:t>
      </w:r>
      <w:r w:rsidR="00A64F96" w:rsidRPr="00D66CC7">
        <w:rPr>
          <w:rFonts w:asciiTheme="minorHAnsi" w:hAnsiTheme="minorHAnsi" w:cstheme="minorHAnsi"/>
          <w:color w:val="000000" w:themeColor="text1"/>
          <w:sz w:val="18"/>
          <w:szCs w:val="18"/>
        </w:rPr>
        <w:t xml:space="preserve">, suivant les cas. </w:t>
      </w:r>
    </w:p>
    <w:p w14:paraId="47D2B10D" w14:textId="77777777" w:rsidR="00872BA9" w:rsidRDefault="00872BA9" w:rsidP="000954E9">
      <w:pPr>
        <w:ind w:left="709"/>
        <w:jc w:val="both"/>
        <w:rPr>
          <w:rFonts w:asciiTheme="minorHAnsi" w:hAnsiTheme="minorHAnsi" w:cstheme="minorHAnsi"/>
          <w:color w:val="000000" w:themeColor="text1"/>
          <w:sz w:val="18"/>
          <w:szCs w:val="18"/>
        </w:rPr>
      </w:pPr>
    </w:p>
    <w:p w14:paraId="1CFDC71A" w14:textId="69C864DF" w:rsidR="005D0219" w:rsidRPr="00D66CC7" w:rsidRDefault="00A64F96" w:rsidP="000954E9">
      <w:pPr>
        <w:ind w:left="709"/>
        <w:jc w:val="both"/>
        <w:rPr>
          <w:rFonts w:asciiTheme="minorHAnsi" w:hAnsiTheme="minorHAnsi" w:cstheme="minorHAnsi"/>
          <w:color w:val="000000" w:themeColor="text1"/>
          <w:sz w:val="18"/>
          <w:szCs w:val="18"/>
        </w:rPr>
      </w:pPr>
      <w:r w:rsidRPr="00D66CC7">
        <w:rPr>
          <w:rFonts w:asciiTheme="minorHAnsi" w:hAnsiTheme="minorHAnsi" w:cstheme="minorHAnsi"/>
          <w:color w:val="000000" w:themeColor="text1"/>
          <w:sz w:val="18"/>
          <w:szCs w:val="18"/>
        </w:rPr>
        <w:t xml:space="preserve">Aucune </w:t>
      </w:r>
      <w:r w:rsidR="00C23DA9" w:rsidRPr="00D66CC7">
        <w:rPr>
          <w:rFonts w:asciiTheme="minorHAnsi" w:hAnsiTheme="minorHAnsi" w:cstheme="minorHAnsi"/>
          <w:color w:val="000000" w:themeColor="text1"/>
          <w:sz w:val="18"/>
          <w:szCs w:val="18"/>
        </w:rPr>
        <w:t>exécution</w:t>
      </w:r>
      <w:r w:rsidRPr="00D66CC7">
        <w:rPr>
          <w:rFonts w:asciiTheme="minorHAnsi" w:hAnsiTheme="minorHAnsi" w:cstheme="minorHAnsi"/>
          <w:color w:val="000000" w:themeColor="text1"/>
          <w:sz w:val="18"/>
          <w:szCs w:val="18"/>
        </w:rPr>
        <w:t xml:space="preserve"> ne devra avoir lieu avant avis et autorisation </w:t>
      </w:r>
      <w:r w:rsidR="00C23DA9" w:rsidRPr="00D66CC7">
        <w:rPr>
          <w:rFonts w:asciiTheme="minorHAnsi" w:hAnsiTheme="minorHAnsi" w:cstheme="minorHAnsi"/>
          <w:color w:val="000000" w:themeColor="text1"/>
          <w:sz w:val="18"/>
          <w:szCs w:val="18"/>
        </w:rPr>
        <w:t>écrite</w:t>
      </w:r>
      <w:r w:rsidRPr="00D66CC7">
        <w:rPr>
          <w:rFonts w:asciiTheme="minorHAnsi" w:hAnsiTheme="minorHAnsi" w:cstheme="minorHAnsi"/>
          <w:color w:val="000000" w:themeColor="text1"/>
          <w:sz w:val="18"/>
          <w:szCs w:val="18"/>
        </w:rPr>
        <w:t xml:space="preserve"> du Bureau de </w:t>
      </w:r>
      <w:r w:rsidR="00C23DA9" w:rsidRPr="00D66CC7">
        <w:rPr>
          <w:rFonts w:asciiTheme="minorHAnsi" w:hAnsiTheme="minorHAnsi" w:cstheme="minorHAnsi"/>
          <w:color w:val="000000" w:themeColor="text1"/>
          <w:sz w:val="18"/>
          <w:szCs w:val="18"/>
        </w:rPr>
        <w:t>contrôle</w:t>
      </w:r>
      <w:r w:rsidRPr="00D66CC7">
        <w:rPr>
          <w:rFonts w:asciiTheme="minorHAnsi" w:hAnsiTheme="minorHAnsi" w:cstheme="minorHAnsi"/>
          <w:color w:val="000000" w:themeColor="text1"/>
          <w:sz w:val="18"/>
          <w:szCs w:val="18"/>
        </w:rPr>
        <w:t>. Dans le cas contraire, et si l'avis n'</w:t>
      </w:r>
      <w:r w:rsidR="00C23DA9" w:rsidRPr="00D66CC7">
        <w:rPr>
          <w:rFonts w:asciiTheme="minorHAnsi" w:hAnsiTheme="minorHAnsi" w:cstheme="minorHAnsi"/>
          <w:color w:val="000000" w:themeColor="text1"/>
          <w:sz w:val="18"/>
          <w:szCs w:val="18"/>
        </w:rPr>
        <w:t>était</w:t>
      </w:r>
      <w:r w:rsidRPr="00D66CC7">
        <w:rPr>
          <w:rFonts w:asciiTheme="minorHAnsi" w:hAnsiTheme="minorHAnsi" w:cstheme="minorHAnsi"/>
          <w:color w:val="000000" w:themeColor="text1"/>
          <w:sz w:val="18"/>
          <w:szCs w:val="18"/>
        </w:rPr>
        <w:t xml:space="preserve"> pas favorable, le titulaire reprendrait alors les ouvrages </w:t>
      </w:r>
      <w:r w:rsidR="00C23DA9" w:rsidRPr="00D66CC7">
        <w:rPr>
          <w:rFonts w:asciiTheme="minorHAnsi" w:hAnsiTheme="minorHAnsi" w:cstheme="minorHAnsi"/>
          <w:color w:val="000000" w:themeColor="text1"/>
          <w:sz w:val="18"/>
          <w:szCs w:val="18"/>
        </w:rPr>
        <w:t>concernés</w:t>
      </w:r>
      <w:r w:rsidRPr="00D66CC7">
        <w:rPr>
          <w:rFonts w:asciiTheme="minorHAnsi" w:hAnsiTheme="minorHAnsi" w:cstheme="minorHAnsi"/>
          <w:color w:val="000000" w:themeColor="text1"/>
          <w:sz w:val="18"/>
          <w:szCs w:val="18"/>
        </w:rPr>
        <w:t xml:space="preserve"> selon les observations faites à ses frais.</w:t>
      </w:r>
    </w:p>
    <w:p w14:paraId="36DE3881" w14:textId="062A850F" w:rsidR="00572C8D" w:rsidRPr="00455AD8" w:rsidRDefault="00572C8D" w:rsidP="00851C75">
      <w:pPr>
        <w:ind w:left="709"/>
        <w:jc w:val="both"/>
        <w:rPr>
          <w:rFonts w:asciiTheme="minorHAnsi" w:hAnsiTheme="minorHAnsi" w:cstheme="minorHAnsi"/>
          <w:color w:val="FF0000"/>
          <w:sz w:val="18"/>
          <w:szCs w:val="18"/>
        </w:rPr>
      </w:pPr>
    </w:p>
    <w:p w14:paraId="11FB43CF" w14:textId="18B4E022" w:rsidR="00FA250A" w:rsidRDefault="00FA250A">
      <w:pPr>
        <w:rPr>
          <w:rFonts w:asciiTheme="minorHAnsi" w:hAnsiTheme="minorHAnsi" w:cstheme="minorHAnsi"/>
          <w:color w:val="FF0000"/>
          <w:sz w:val="18"/>
          <w:szCs w:val="18"/>
        </w:rPr>
      </w:pPr>
      <w:r>
        <w:rPr>
          <w:rFonts w:asciiTheme="minorHAnsi" w:hAnsiTheme="minorHAnsi" w:cstheme="minorHAnsi"/>
          <w:color w:val="FF0000"/>
          <w:sz w:val="18"/>
          <w:szCs w:val="18"/>
        </w:rPr>
        <w:br w:type="page"/>
      </w:r>
    </w:p>
    <w:p w14:paraId="0BAB0B87" w14:textId="2AF3810F" w:rsidR="00F14968" w:rsidRPr="00FA250A" w:rsidRDefault="001D4041" w:rsidP="006B551B">
      <w:pPr>
        <w:pStyle w:val="Titre1"/>
        <w:pBdr>
          <w:top w:val="single" w:sz="4" w:space="1" w:color="auto"/>
          <w:left w:val="single" w:sz="4" w:space="4" w:color="auto"/>
          <w:bottom w:val="single" w:sz="4" w:space="1" w:color="auto"/>
          <w:right w:val="single" w:sz="4" w:space="4" w:color="auto"/>
        </w:pBdr>
      </w:pPr>
      <w:bookmarkStart w:id="78" w:name="_Toc96402090"/>
      <w:r w:rsidRPr="00FA250A">
        <w:lastRenderedPageBreak/>
        <w:t>DESCRIPTIF</w:t>
      </w:r>
      <w:r w:rsidR="00B0622D" w:rsidRPr="00FA250A">
        <w:t xml:space="preserve"> </w:t>
      </w:r>
      <w:r w:rsidR="006B5DCD" w:rsidRPr="00FA250A">
        <w:t>ET</w:t>
      </w:r>
      <w:r w:rsidR="00B0622D" w:rsidRPr="00FA250A">
        <w:t xml:space="preserve"> </w:t>
      </w:r>
      <w:r w:rsidR="00F14968" w:rsidRPr="00FA250A">
        <w:t>QUANTITATIF DES OUVRAGES</w:t>
      </w:r>
      <w:bookmarkEnd w:id="78"/>
    </w:p>
    <w:p w14:paraId="514D1C09" w14:textId="77777777" w:rsidR="00FA250A" w:rsidRDefault="00FA250A" w:rsidP="00E83556">
      <w:pPr>
        <w:rPr>
          <w:sz w:val="20"/>
          <w:lang w:bidi="en-US"/>
        </w:rPr>
      </w:pPr>
    </w:p>
    <w:p w14:paraId="37411537" w14:textId="6088151A" w:rsidR="00FA250A" w:rsidRDefault="00FA250A" w:rsidP="00585CB7">
      <w:pPr>
        <w:autoSpaceDE w:val="0"/>
        <w:autoSpaceDN w:val="0"/>
        <w:adjustRightInd w:val="0"/>
        <w:ind w:left="709"/>
        <w:jc w:val="both"/>
        <w:rPr>
          <w:rFonts w:asciiTheme="minorHAnsi" w:eastAsiaTheme="minorHAnsi" w:hAnsiTheme="minorHAnsi" w:cstheme="minorHAnsi"/>
          <w:b/>
          <w:bCs/>
          <w:color w:val="000000" w:themeColor="text1"/>
          <w:sz w:val="18"/>
          <w:szCs w:val="18"/>
          <w:lang w:eastAsia="en-US"/>
        </w:rPr>
      </w:pPr>
      <w:r w:rsidRPr="00FA250A">
        <w:rPr>
          <w:rFonts w:asciiTheme="minorHAnsi" w:eastAsiaTheme="minorHAnsi" w:hAnsiTheme="minorHAnsi" w:cstheme="minorHAnsi"/>
          <w:b/>
          <w:bCs/>
          <w:color w:val="000000" w:themeColor="text1"/>
          <w:sz w:val="18"/>
          <w:szCs w:val="18"/>
          <w:u w:val="single"/>
          <w:lang w:eastAsia="en-US"/>
        </w:rPr>
        <w:t>GENERALITES</w:t>
      </w:r>
      <w:r w:rsidRPr="00FA250A">
        <w:rPr>
          <w:rFonts w:asciiTheme="minorHAnsi" w:eastAsiaTheme="minorHAnsi" w:hAnsiTheme="minorHAnsi" w:cstheme="minorHAnsi"/>
          <w:b/>
          <w:bCs/>
          <w:color w:val="000000" w:themeColor="text1"/>
          <w:sz w:val="18"/>
          <w:szCs w:val="18"/>
          <w:lang w:eastAsia="en-US"/>
        </w:rPr>
        <w:t> :</w:t>
      </w:r>
    </w:p>
    <w:p w14:paraId="5F9E7663" w14:textId="77777777" w:rsidR="00FA250A" w:rsidRDefault="00FA250A" w:rsidP="00585CB7">
      <w:pPr>
        <w:autoSpaceDE w:val="0"/>
        <w:autoSpaceDN w:val="0"/>
        <w:adjustRightInd w:val="0"/>
        <w:ind w:left="709"/>
        <w:jc w:val="both"/>
        <w:rPr>
          <w:rFonts w:asciiTheme="minorHAnsi" w:eastAsiaTheme="minorHAnsi" w:hAnsiTheme="minorHAnsi" w:cstheme="minorHAnsi"/>
          <w:b/>
          <w:bCs/>
          <w:color w:val="000000" w:themeColor="text1"/>
          <w:sz w:val="18"/>
          <w:szCs w:val="18"/>
          <w:lang w:eastAsia="en-US"/>
        </w:rPr>
      </w:pPr>
    </w:p>
    <w:p w14:paraId="72852F62" w14:textId="2E2BC743" w:rsidR="00FA250A" w:rsidRPr="00FA250A" w:rsidRDefault="00FA250A" w:rsidP="00585CB7">
      <w:pPr>
        <w:autoSpaceDE w:val="0"/>
        <w:autoSpaceDN w:val="0"/>
        <w:adjustRightInd w:val="0"/>
        <w:ind w:left="709"/>
        <w:jc w:val="both"/>
        <w:rPr>
          <w:rFonts w:asciiTheme="minorHAnsi" w:eastAsiaTheme="minorHAnsi" w:hAnsiTheme="minorHAnsi" w:cstheme="minorHAnsi"/>
          <w:b/>
          <w:bCs/>
          <w:color w:val="000000" w:themeColor="text1"/>
          <w:sz w:val="18"/>
          <w:szCs w:val="18"/>
          <w:lang w:eastAsia="en-US"/>
        </w:rPr>
      </w:pPr>
      <w:r w:rsidRPr="00FA250A">
        <w:rPr>
          <w:rFonts w:asciiTheme="minorHAnsi" w:eastAsiaTheme="minorHAnsi" w:hAnsiTheme="minorHAnsi" w:cstheme="minorHAnsi"/>
          <w:b/>
          <w:bCs/>
          <w:color w:val="000000" w:themeColor="text1"/>
          <w:sz w:val="18"/>
          <w:szCs w:val="18"/>
          <w:lang w:eastAsia="en-US"/>
        </w:rPr>
        <w:t>NOTA :</w:t>
      </w:r>
    </w:p>
    <w:p w14:paraId="7A77C87F" w14:textId="77777777"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FA250A">
        <w:rPr>
          <w:rFonts w:asciiTheme="minorHAnsi" w:eastAsiaTheme="minorHAnsi" w:hAnsiTheme="minorHAnsi" w:cstheme="minorHAnsi"/>
          <w:color w:val="000000" w:themeColor="text1"/>
          <w:sz w:val="18"/>
          <w:szCs w:val="18"/>
          <w:lang w:eastAsia="en-US"/>
        </w:rPr>
        <w:t>Tous les ouvrages seront réalisés conformément aux planches détails de l'Architecte et suivant les "Prescriptions Techniques Particulières" du présent C.C.T.P.</w:t>
      </w:r>
    </w:p>
    <w:p w14:paraId="38940D7F" w14:textId="77777777" w:rsid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FA250A">
        <w:rPr>
          <w:rFonts w:asciiTheme="minorHAnsi" w:eastAsiaTheme="minorHAnsi" w:hAnsiTheme="minorHAnsi" w:cstheme="minorHAnsi"/>
          <w:color w:val="000000" w:themeColor="text1"/>
          <w:sz w:val="18"/>
          <w:szCs w:val="18"/>
          <w:lang w:eastAsia="en-US"/>
        </w:rPr>
        <w:t>Les dimensions exactes des ouvrages sont à prendre sur place pour la fabrication.</w:t>
      </w:r>
    </w:p>
    <w:p w14:paraId="375C2CF1" w14:textId="34D6444C" w:rsidR="00FA250A" w:rsidRPr="005F2975" w:rsidRDefault="00FA250A" w:rsidP="00585CB7">
      <w:pPr>
        <w:autoSpaceDE w:val="0"/>
        <w:autoSpaceDN w:val="0"/>
        <w:adjustRightInd w:val="0"/>
        <w:ind w:left="709"/>
        <w:jc w:val="both"/>
        <w:rPr>
          <w:rFonts w:asciiTheme="minorHAnsi" w:eastAsiaTheme="minorHAnsi" w:hAnsiTheme="minorHAnsi" w:cstheme="minorHAnsi"/>
          <w:color w:val="FF0000"/>
          <w:sz w:val="18"/>
          <w:szCs w:val="18"/>
          <w:lang w:eastAsia="en-US"/>
        </w:rPr>
      </w:pPr>
      <w:r w:rsidRPr="005F2975">
        <w:rPr>
          <w:rFonts w:asciiTheme="minorHAnsi" w:eastAsiaTheme="minorHAnsi" w:hAnsiTheme="minorHAnsi" w:cstheme="minorHAnsi"/>
          <w:color w:val="FF0000"/>
          <w:sz w:val="18"/>
          <w:szCs w:val="18"/>
          <w:lang w:eastAsia="en-US"/>
        </w:rPr>
        <w:t xml:space="preserve">Les caractéristiques thermiques des ouvrages </w:t>
      </w:r>
      <w:r w:rsidR="005F2975" w:rsidRPr="005F2975">
        <w:rPr>
          <w:rFonts w:asciiTheme="minorHAnsi" w:eastAsiaTheme="minorHAnsi" w:hAnsiTheme="minorHAnsi" w:cstheme="minorHAnsi"/>
          <w:color w:val="FF0000"/>
          <w:sz w:val="18"/>
          <w:szCs w:val="18"/>
          <w:lang w:eastAsia="en-US"/>
        </w:rPr>
        <w:t xml:space="preserve">devront </w:t>
      </w:r>
      <w:r w:rsidR="005F2975">
        <w:rPr>
          <w:rFonts w:asciiTheme="minorHAnsi" w:eastAsiaTheme="minorHAnsi" w:hAnsiTheme="minorHAnsi" w:cstheme="minorHAnsi"/>
          <w:color w:val="FF0000"/>
          <w:sz w:val="18"/>
          <w:szCs w:val="18"/>
          <w:lang w:eastAsia="en-US"/>
        </w:rPr>
        <w:t xml:space="preserve">répondre à </w:t>
      </w:r>
      <w:r w:rsidR="005F2975" w:rsidRPr="005F2975">
        <w:rPr>
          <w:rFonts w:asciiTheme="minorHAnsi" w:eastAsiaTheme="minorHAnsi" w:hAnsiTheme="minorHAnsi" w:cstheme="minorHAnsi"/>
          <w:color w:val="FF0000"/>
          <w:sz w:val="18"/>
          <w:szCs w:val="18"/>
          <w:lang w:eastAsia="en-US"/>
        </w:rPr>
        <w:t xml:space="preserve">un </w:t>
      </w:r>
      <w:r w:rsidRPr="005F2975">
        <w:rPr>
          <w:rFonts w:asciiTheme="minorHAnsi" w:eastAsiaTheme="minorHAnsi" w:hAnsiTheme="minorHAnsi" w:cstheme="minorHAnsi"/>
          <w:color w:val="FF0000"/>
          <w:sz w:val="18"/>
          <w:szCs w:val="18"/>
          <w:lang w:eastAsia="en-US"/>
        </w:rPr>
        <w:t>Uw respectant les critères du crédit d’impôt transition énergétique</w:t>
      </w:r>
      <w:r w:rsidR="005F2975" w:rsidRPr="005F2975">
        <w:rPr>
          <w:rFonts w:asciiTheme="minorHAnsi" w:eastAsiaTheme="minorHAnsi" w:hAnsiTheme="minorHAnsi" w:cstheme="minorHAnsi"/>
          <w:color w:val="FF0000"/>
          <w:sz w:val="18"/>
          <w:szCs w:val="18"/>
          <w:lang w:eastAsia="en-US"/>
        </w:rPr>
        <w:t>.</w:t>
      </w:r>
    </w:p>
    <w:p w14:paraId="13B72EAA" w14:textId="77777777" w:rsidR="00E83556" w:rsidRPr="00FA250A" w:rsidRDefault="00E83556" w:rsidP="00E83556">
      <w:pPr>
        <w:autoSpaceDE w:val="0"/>
        <w:autoSpaceDN w:val="0"/>
        <w:adjustRightInd w:val="0"/>
        <w:ind w:right="-671"/>
        <w:jc w:val="both"/>
        <w:rPr>
          <w:rFonts w:asciiTheme="minorHAnsi" w:eastAsiaTheme="minorHAnsi" w:hAnsiTheme="minorHAnsi" w:cstheme="minorHAnsi"/>
          <w:color w:val="000000" w:themeColor="text1"/>
          <w:sz w:val="18"/>
          <w:szCs w:val="18"/>
          <w:u w:val="single" w:color="000000"/>
          <w:lang w:eastAsia="en-US"/>
        </w:rPr>
      </w:pPr>
    </w:p>
    <w:p w14:paraId="458DE504" w14:textId="56D7ACD4" w:rsidR="00FA250A" w:rsidRPr="00FA250A" w:rsidRDefault="00FA250A" w:rsidP="00585CB7">
      <w:pPr>
        <w:autoSpaceDE w:val="0"/>
        <w:autoSpaceDN w:val="0"/>
        <w:adjustRightInd w:val="0"/>
        <w:ind w:left="709"/>
        <w:jc w:val="both"/>
        <w:rPr>
          <w:rFonts w:asciiTheme="minorHAnsi" w:eastAsiaTheme="minorHAnsi" w:hAnsiTheme="minorHAnsi" w:cstheme="minorHAnsi"/>
          <w:b/>
          <w:bCs/>
          <w:color w:val="000000" w:themeColor="text1"/>
          <w:sz w:val="18"/>
          <w:szCs w:val="18"/>
          <w:u w:color="000000"/>
          <w:lang w:eastAsia="en-US"/>
        </w:rPr>
      </w:pPr>
      <w:r w:rsidRPr="00FA250A">
        <w:rPr>
          <w:rFonts w:asciiTheme="minorHAnsi" w:eastAsiaTheme="minorHAnsi" w:hAnsiTheme="minorHAnsi" w:cstheme="minorHAnsi"/>
          <w:b/>
          <w:bCs/>
          <w:color w:val="000000" w:themeColor="text1"/>
          <w:sz w:val="18"/>
          <w:szCs w:val="18"/>
          <w:lang w:eastAsia="en-US"/>
        </w:rPr>
        <w:t>RAPPELS</w:t>
      </w:r>
      <w:r w:rsidRPr="00FA250A">
        <w:rPr>
          <w:rFonts w:asciiTheme="minorHAnsi" w:eastAsiaTheme="minorHAnsi" w:hAnsiTheme="minorHAnsi" w:cstheme="minorHAnsi"/>
          <w:b/>
          <w:bCs/>
          <w:color w:val="000000" w:themeColor="text1"/>
          <w:sz w:val="18"/>
          <w:szCs w:val="18"/>
          <w:u w:color="000000"/>
          <w:lang w:eastAsia="en-US"/>
        </w:rPr>
        <w:t xml:space="preserve"> ET PRESCRIPTIONS DIVERSES</w:t>
      </w:r>
    </w:p>
    <w:p w14:paraId="6F97B12D" w14:textId="77777777" w:rsidR="00FA250A" w:rsidRPr="00FA250A" w:rsidRDefault="00FA250A" w:rsidP="00585CB7">
      <w:pPr>
        <w:autoSpaceDE w:val="0"/>
        <w:autoSpaceDN w:val="0"/>
        <w:adjustRightInd w:val="0"/>
        <w:ind w:left="709" w:right="-671"/>
        <w:jc w:val="both"/>
        <w:rPr>
          <w:rFonts w:asciiTheme="minorHAnsi" w:eastAsiaTheme="minorHAnsi" w:hAnsiTheme="minorHAnsi" w:cstheme="minorHAnsi"/>
          <w:color w:val="000000" w:themeColor="text1"/>
          <w:sz w:val="18"/>
          <w:szCs w:val="18"/>
          <w:u w:val="single" w:color="000000"/>
          <w:lang w:eastAsia="en-US"/>
        </w:rPr>
      </w:pPr>
    </w:p>
    <w:p w14:paraId="29750CAD" w14:textId="77777777"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FA250A">
        <w:rPr>
          <w:rFonts w:asciiTheme="minorHAnsi" w:eastAsiaTheme="minorHAnsi" w:hAnsiTheme="minorHAnsi" w:cstheme="minorHAnsi"/>
          <w:color w:val="000000" w:themeColor="text1"/>
          <w:sz w:val="18"/>
          <w:szCs w:val="18"/>
          <w:u w:color="000000"/>
          <w:lang w:eastAsia="en-US"/>
        </w:rPr>
        <w:t>Pour la bonne exécution et le bon déroulement des travaux, il est rappelé à l'Entreprise qu'elle doit au titre de ses obligations dans le cadre de son marché, le respect de l'ensemble des documents constituant ce marché ainsi que des prescriptions du présent document.</w:t>
      </w:r>
    </w:p>
    <w:p w14:paraId="219AABAF" w14:textId="77777777" w:rsidR="00FA250A" w:rsidRPr="00FA250A" w:rsidRDefault="00FA250A" w:rsidP="00E83556">
      <w:pPr>
        <w:autoSpaceDE w:val="0"/>
        <w:autoSpaceDN w:val="0"/>
        <w:adjustRightInd w:val="0"/>
        <w:ind w:right="-671"/>
        <w:jc w:val="both"/>
        <w:rPr>
          <w:rFonts w:asciiTheme="minorHAnsi" w:eastAsiaTheme="minorHAnsi" w:hAnsiTheme="minorHAnsi" w:cstheme="minorHAnsi"/>
          <w:color w:val="000000" w:themeColor="text1"/>
          <w:sz w:val="18"/>
          <w:szCs w:val="18"/>
          <w:u w:color="000000"/>
          <w:lang w:eastAsia="en-US"/>
        </w:rPr>
      </w:pPr>
    </w:p>
    <w:p w14:paraId="45B9242D" w14:textId="77777777"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FA250A">
        <w:rPr>
          <w:rFonts w:asciiTheme="minorHAnsi" w:eastAsiaTheme="minorHAnsi" w:hAnsiTheme="minorHAnsi" w:cstheme="minorHAnsi"/>
          <w:color w:val="000000" w:themeColor="text1"/>
          <w:sz w:val="18"/>
          <w:szCs w:val="18"/>
          <w:u w:val="single" w:color="000000"/>
          <w:lang w:eastAsia="en-US"/>
        </w:rPr>
        <w:t>Données réglementaires et contractuelles</w:t>
      </w:r>
    </w:p>
    <w:p w14:paraId="6AADB6C0" w14:textId="77777777" w:rsidR="00FA250A" w:rsidRPr="00FA250A" w:rsidRDefault="00FA250A" w:rsidP="00860CDB">
      <w:pPr>
        <w:numPr>
          <w:ilvl w:val="0"/>
          <w:numId w:val="14"/>
        </w:numPr>
        <w:autoSpaceDE w:val="0"/>
        <w:autoSpaceDN w:val="0"/>
        <w:adjustRightInd w:val="0"/>
        <w:ind w:left="993" w:hanging="284"/>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tous</w:t>
      </w:r>
      <w:proofErr w:type="gramEnd"/>
      <w:r w:rsidRPr="00FA250A">
        <w:rPr>
          <w:rFonts w:asciiTheme="minorHAnsi" w:eastAsiaTheme="minorHAnsi" w:hAnsiTheme="minorHAnsi" w:cstheme="minorHAnsi"/>
          <w:color w:val="000000" w:themeColor="text1"/>
          <w:sz w:val="18"/>
          <w:szCs w:val="18"/>
          <w:u w:color="000000"/>
          <w:lang w:eastAsia="en-US"/>
        </w:rPr>
        <w:t xml:space="preserve"> les ouvrages seront réalisés conformément aux D.T.U., Règles de calcul, Réglementations et normes en vigueur,</w:t>
      </w:r>
    </w:p>
    <w:p w14:paraId="2548CCE0" w14:textId="77777777" w:rsidR="00FA250A" w:rsidRPr="00FA250A" w:rsidRDefault="00FA250A" w:rsidP="00860CDB">
      <w:pPr>
        <w:numPr>
          <w:ilvl w:val="0"/>
          <w:numId w:val="14"/>
        </w:numPr>
        <w:autoSpaceDE w:val="0"/>
        <w:autoSpaceDN w:val="0"/>
        <w:adjustRightInd w:val="0"/>
        <w:ind w:left="993" w:hanging="284"/>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pour</w:t>
      </w:r>
      <w:proofErr w:type="gramEnd"/>
      <w:r w:rsidRPr="00FA250A">
        <w:rPr>
          <w:rFonts w:asciiTheme="minorHAnsi" w:eastAsiaTheme="minorHAnsi" w:hAnsiTheme="minorHAnsi" w:cstheme="minorHAnsi"/>
          <w:color w:val="000000" w:themeColor="text1"/>
          <w:sz w:val="18"/>
          <w:szCs w:val="18"/>
          <w:u w:color="000000"/>
          <w:lang w:eastAsia="en-US"/>
        </w:rPr>
        <w:t xml:space="preserve"> les ouvrages non traditionnels, il sera obligatoirement requis un Avis Technique du C.S.T.B., ou à défaut une ATEX (Appréciation Technique d'Expérimentation) du C.S.T.B,</w:t>
      </w:r>
    </w:p>
    <w:p w14:paraId="74E88124" w14:textId="77777777" w:rsidR="00FA250A" w:rsidRPr="00FA250A" w:rsidRDefault="00FA250A" w:rsidP="00860CDB">
      <w:pPr>
        <w:numPr>
          <w:ilvl w:val="0"/>
          <w:numId w:val="14"/>
        </w:numPr>
        <w:autoSpaceDE w:val="0"/>
        <w:autoSpaceDN w:val="0"/>
        <w:adjustRightInd w:val="0"/>
        <w:ind w:left="993" w:hanging="284"/>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documents</w:t>
      </w:r>
      <w:proofErr w:type="gramEnd"/>
      <w:r w:rsidRPr="00FA250A">
        <w:rPr>
          <w:rFonts w:asciiTheme="minorHAnsi" w:eastAsiaTheme="minorHAnsi" w:hAnsiTheme="minorHAnsi" w:cstheme="minorHAnsi"/>
          <w:color w:val="000000" w:themeColor="text1"/>
          <w:sz w:val="18"/>
          <w:szCs w:val="18"/>
          <w:u w:color="000000"/>
          <w:lang w:eastAsia="en-US"/>
        </w:rPr>
        <w:t xml:space="preserve"> généraux et particuliers faisant partie intégrante du marché :</w:t>
      </w:r>
    </w:p>
    <w:p w14:paraId="16AF4521" w14:textId="77777777" w:rsidR="00FA250A" w:rsidRPr="00FA250A" w:rsidRDefault="00FA250A" w:rsidP="00860CDB">
      <w:pPr>
        <w:numPr>
          <w:ilvl w:val="1"/>
          <w:numId w:val="14"/>
        </w:numPr>
        <w:tabs>
          <w:tab w:val="left" w:pos="2245"/>
          <w:tab w:val="left" w:pos="2415"/>
        </w:tabs>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le</w:t>
      </w:r>
      <w:proofErr w:type="gramEnd"/>
      <w:r w:rsidRPr="00FA250A">
        <w:rPr>
          <w:rFonts w:asciiTheme="minorHAnsi" w:eastAsiaTheme="minorHAnsi" w:hAnsiTheme="minorHAnsi" w:cstheme="minorHAnsi"/>
          <w:color w:val="000000" w:themeColor="text1"/>
          <w:sz w:val="18"/>
          <w:szCs w:val="18"/>
          <w:u w:color="000000"/>
          <w:lang w:eastAsia="en-US"/>
        </w:rPr>
        <w:t xml:space="preserve"> C.C.A.P. et ses annexes :</w:t>
      </w:r>
    </w:p>
    <w:p w14:paraId="5CFBD0FD" w14:textId="77777777" w:rsidR="00FA250A" w:rsidRPr="00FA250A" w:rsidRDefault="00FA250A" w:rsidP="00860CDB">
      <w:pPr>
        <w:numPr>
          <w:ilvl w:val="2"/>
          <w:numId w:val="14"/>
        </w:numPr>
        <w:tabs>
          <w:tab w:val="left" w:pos="2415"/>
          <w:tab w:val="left" w:pos="2585"/>
        </w:tabs>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le</w:t>
      </w:r>
      <w:proofErr w:type="gramEnd"/>
      <w:r w:rsidRPr="00FA250A">
        <w:rPr>
          <w:rFonts w:asciiTheme="minorHAnsi" w:eastAsiaTheme="minorHAnsi" w:hAnsiTheme="minorHAnsi" w:cstheme="minorHAnsi"/>
          <w:color w:val="000000" w:themeColor="text1"/>
          <w:sz w:val="18"/>
          <w:szCs w:val="18"/>
          <w:u w:color="000000"/>
          <w:lang w:eastAsia="en-US"/>
        </w:rPr>
        <w:t xml:space="preserve"> Calendrier Général </w:t>
      </w:r>
      <w:proofErr w:type="spellStart"/>
      <w:r w:rsidRPr="00FA250A">
        <w:rPr>
          <w:rFonts w:asciiTheme="minorHAnsi" w:eastAsiaTheme="minorHAnsi" w:hAnsiTheme="minorHAnsi" w:cstheme="minorHAnsi"/>
          <w:color w:val="000000" w:themeColor="text1"/>
          <w:sz w:val="18"/>
          <w:szCs w:val="18"/>
          <w:u w:color="000000"/>
          <w:lang w:eastAsia="en-US"/>
        </w:rPr>
        <w:t>Etudes</w:t>
      </w:r>
      <w:proofErr w:type="spellEnd"/>
      <w:r w:rsidRPr="00FA250A">
        <w:rPr>
          <w:rFonts w:asciiTheme="minorHAnsi" w:eastAsiaTheme="minorHAnsi" w:hAnsiTheme="minorHAnsi" w:cstheme="minorHAnsi"/>
          <w:color w:val="000000" w:themeColor="text1"/>
          <w:sz w:val="18"/>
          <w:szCs w:val="18"/>
          <w:u w:color="000000"/>
          <w:lang w:eastAsia="en-US"/>
        </w:rPr>
        <w:t xml:space="preserve"> et Travaux,</w:t>
      </w:r>
    </w:p>
    <w:p w14:paraId="438D571F" w14:textId="77777777" w:rsidR="00FA250A" w:rsidRPr="00FA250A" w:rsidRDefault="00FA250A" w:rsidP="00860CDB">
      <w:pPr>
        <w:numPr>
          <w:ilvl w:val="2"/>
          <w:numId w:val="14"/>
        </w:numPr>
        <w:tabs>
          <w:tab w:val="left" w:pos="2415"/>
          <w:tab w:val="left" w:pos="2585"/>
        </w:tabs>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le</w:t>
      </w:r>
      <w:proofErr w:type="gramEnd"/>
      <w:r w:rsidRPr="00FA250A">
        <w:rPr>
          <w:rFonts w:asciiTheme="minorHAnsi" w:eastAsiaTheme="minorHAnsi" w:hAnsiTheme="minorHAnsi" w:cstheme="minorHAnsi"/>
          <w:color w:val="000000" w:themeColor="text1"/>
          <w:sz w:val="18"/>
          <w:szCs w:val="18"/>
          <w:u w:color="000000"/>
          <w:lang w:eastAsia="en-US"/>
        </w:rPr>
        <w:t xml:space="preserve"> Plan Général de Coordination.</w:t>
      </w:r>
    </w:p>
    <w:p w14:paraId="2054189B" w14:textId="77777777" w:rsidR="00FA250A" w:rsidRPr="00FA250A" w:rsidRDefault="00FA250A" w:rsidP="00860CDB">
      <w:pPr>
        <w:numPr>
          <w:ilvl w:val="0"/>
          <w:numId w:val="14"/>
        </w:numPr>
        <w:autoSpaceDE w:val="0"/>
        <w:autoSpaceDN w:val="0"/>
        <w:adjustRightInd w:val="0"/>
        <w:ind w:left="993" w:hanging="284"/>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l'ensemble</w:t>
      </w:r>
      <w:proofErr w:type="gramEnd"/>
      <w:r w:rsidRPr="00FA250A">
        <w:rPr>
          <w:rFonts w:asciiTheme="minorHAnsi" w:eastAsiaTheme="minorHAnsi" w:hAnsiTheme="minorHAnsi" w:cstheme="minorHAnsi"/>
          <w:color w:val="000000" w:themeColor="text1"/>
          <w:sz w:val="18"/>
          <w:szCs w:val="18"/>
          <w:u w:color="000000"/>
          <w:lang w:eastAsia="en-US"/>
        </w:rPr>
        <w:t xml:space="preserve"> des documents, pièces écrites et plans, de la liste des pièces constitutives du marché.</w:t>
      </w:r>
    </w:p>
    <w:p w14:paraId="5540ABB4" w14:textId="77777777" w:rsidR="00FA250A" w:rsidRPr="00FA250A" w:rsidRDefault="00FA250A" w:rsidP="00FA250A">
      <w:pPr>
        <w:autoSpaceDE w:val="0"/>
        <w:autoSpaceDN w:val="0"/>
        <w:adjustRightInd w:val="0"/>
        <w:ind w:left="1678"/>
        <w:jc w:val="both"/>
        <w:rPr>
          <w:rFonts w:asciiTheme="minorHAnsi" w:eastAsiaTheme="minorHAnsi" w:hAnsiTheme="minorHAnsi" w:cstheme="minorHAnsi"/>
          <w:color w:val="000000" w:themeColor="text1"/>
          <w:sz w:val="18"/>
          <w:szCs w:val="18"/>
          <w:u w:color="000000"/>
          <w:lang w:eastAsia="en-US"/>
        </w:rPr>
      </w:pPr>
    </w:p>
    <w:p w14:paraId="2D07F77A" w14:textId="77777777"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FA250A">
        <w:rPr>
          <w:rFonts w:asciiTheme="minorHAnsi" w:eastAsiaTheme="minorHAnsi" w:hAnsiTheme="minorHAnsi" w:cstheme="minorHAnsi"/>
          <w:color w:val="000000" w:themeColor="text1"/>
          <w:sz w:val="18"/>
          <w:szCs w:val="18"/>
          <w:u w:val="single" w:color="000000"/>
          <w:lang w:eastAsia="en-US"/>
        </w:rPr>
        <w:t>Données climatiques et surcharges d'exploitation</w:t>
      </w:r>
    </w:p>
    <w:p w14:paraId="25ADCA0E" w14:textId="0317B8E2"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FA250A">
        <w:rPr>
          <w:rFonts w:asciiTheme="minorHAnsi" w:eastAsiaTheme="minorHAnsi" w:hAnsiTheme="minorHAnsi" w:cstheme="minorHAnsi"/>
          <w:color w:val="000000" w:themeColor="text1"/>
          <w:sz w:val="18"/>
          <w:szCs w:val="18"/>
          <w:u w:color="000000"/>
          <w:lang w:eastAsia="en-US"/>
        </w:rPr>
        <w:t>Altitude du site : 1</w:t>
      </w:r>
      <w:r w:rsidR="005F2975">
        <w:rPr>
          <w:rFonts w:asciiTheme="minorHAnsi" w:eastAsiaTheme="minorHAnsi" w:hAnsiTheme="minorHAnsi" w:cstheme="minorHAnsi"/>
          <w:color w:val="000000" w:themeColor="text1"/>
          <w:sz w:val="18"/>
          <w:szCs w:val="18"/>
          <w:u w:color="000000"/>
          <w:lang w:eastAsia="en-US"/>
        </w:rPr>
        <w:t>40</w:t>
      </w:r>
      <w:r w:rsidRPr="00FA250A">
        <w:rPr>
          <w:rFonts w:asciiTheme="minorHAnsi" w:eastAsiaTheme="minorHAnsi" w:hAnsiTheme="minorHAnsi" w:cstheme="minorHAnsi"/>
          <w:color w:val="000000" w:themeColor="text1"/>
          <w:sz w:val="18"/>
          <w:szCs w:val="18"/>
          <w:u w:color="000000"/>
          <w:lang w:eastAsia="en-US"/>
        </w:rPr>
        <w:t xml:space="preserve"> mètres environ</w:t>
      </w:r>
    </w:p>
    <w:p w14:paraId="172D408C" w14:textId="77777777"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FA250A">
        <w:rPr>
          <w:rFonts w:asciiTheme="minorHAnsi" w:eastAsiaTheme="minorHAnsi" w:hAnsiTheme="minorHAnsi" w:cstheme="minorHAnsi"/>
          <w:color w:val="000000" w:themeColor="text1"/>
          <w:sz w:val="18"/>
          <w:szCs w:val="18"/>
          <w:u w:color="000000"/>
          <w:lang w:eastAsia="en-US"/>
        </w:rPr>
        <w:t>Suivant carte de concomitance pluies et vents :</w:t>
      </w:r>
    </w:p>
    <w:p w14:paraId="3E11FCF2" w14:textId="6670F119" w:rsidR="00FA250A" w:rsidRPr="00FA250A" w:rsidRDefault="00FA250A" w:rsidP="00E83556">
      <w:pPr>
        <w:numPr>
          <w:ilvl w:val="2"/>
          <w:numId w:val="14"/>
        </w:numPr>
        <w:tabs>
          <w:tab w:val="left" w:pos="2415"/>
          <w:tab w:val="left" w:pos="2585"/>
        </w:tabs>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neige</w:t>
      </w:r>
      <w:proofErr w:type="gramEnd"/>
      <w:r w:rsidRPr="00FA250A">
        <w:rPr>
          <w:rFonts w:asciiTheme="minorHAnsi" w:eastAsiaTheme="minorHAnsi" w:hAnsiTheme="minorHAnsi" w:cstheme="minorHAnsi"/>
          <w:color w:val="000000" w:themeColor="text1"/>
          <w:sz w:val="18"/>
          <w:szCs w:val="18"/>
          <w:u w:color="000000"/>
          <w:lang w:eastAsia="en-US"/>
        </w:rPr>
        <w:t xml:space="preserve"> : zone </w:t>
      </w:r>
      <w:r w:rsidR="00835F1A">
        <w:rPr>
          <w:rFonts w:asciiTheme="minorHAnsi" w:eastAsiaTheme="minorHAnsi" w:hAnsiTheme="minorHAnsi" w:cstheme="minorHAnsi"/>
          <w:color w:val="000000" w:themeColor="text1"/>
          <w:sz w:val="18"/>
          <w:szCs w:val="18"/>
          <w:u w:color="000000"/>
          <w:lang w:eastAsia="en-US"/>
        </w:rPr>
        <w:t>2A</w:t>
      </w:r>
      <w:r w:rsidRPr="00FA250A">
        <w:rPr>
          <w:rFonts w:asciiTheme="minorHAnsi" w:eastAsiaTheme="minorHAnsi" w:hAnsiTheme="minorHAnsi" w:cstheme="minorHAnsi"/>
          <w:color w:val="000000" w:themeColor="text1"/>
          <w:sz w:val="18"/>
          <w:szCs w:val="18"/>
          <w:u w:color="000000"/>
          <w:lang w:eastAsia="en-US"/>
        </w:rPr>
        <w:t>,</w:t>
      </w:r>
    </w:p>
    <w:p w14:paraId="5321B1B2" w14:textId="11A8AD17" w:rsidR="00FA250A" w:rsidRPr="00FA250A" w:rsidRDefault="00FA250A" w:rsidP="00E83556">
      <w:pPr>
        <w:numPr>
          <w:ilvl w:val="2"/>
          <w:numId w:val="14"/>
        </w:numPr>
        <w:tabs>
          <w:tab w:val="left" w:pos="2415"/>
          <w:tab w:val="left" w:pos="2585"/>
        </w:tabs>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vent</w:t>
      </w:r>
      <w:proofErr w:type="gramEnd"/>
      <w:r w:rsidRPr="00FA250A">
        <w:rPr>
          <w:rFonts w:asciiTheme="minorHAnsi" w:eastAsiaTheme="minorHAnsi" w:hAnsiTheme="minorHAnsi" w:cstheme="minorHAnsi"/>
          <w:color w:val="000000" w:themeColor="text1"/>
          <w:sz w:val="18"/>
          <w:szCs w:val="18"/>
          <w:u w:color="000000"/>
          <w:lang w:eastAsia="en-US"/>
        </w:rPr>
        <w:t xml:space="preserve"> : zone </w:t>
      </w:r>
      <w:r w:rsidR="00835F1A">
        <w:rPr>
          <w:rFonts w:asciiTheme="minorHAnsi" w:eastAsiaTheme="minorHAnsi" w:hAnsiTheme="minorHAnsi" w:cstheme="minorHAnsi"/>
          <w:color w:val="000000" w:themeColor="text1"/>
          <w:sz w:val="18"/>
          <w:szCs w:val="18"/>
          <w:u w:color="000000"/>
          <w:lang w:eastAsia="en-US"/>
        </w:rPr>
        <w:t>2</w:t>
      </w:r>
      <w:r w:rsidRPr="00FA250A">
        <w:rPr>
          <w:rFonts w:asciiTheme="minorHAnsi" w:eastAsiaTheme="minorHAnsi" w:hAnsiTheme="minorHAnsi" w:cstheme="minorHAnsi"/>
          <w:color w:val="000000" w:themeColor="text1"/>
          <w:sz w:val="18"/>
          <w:szCs w:val="18"/>
          <w:u w:color="000000"/>
          <w:lang w:eastAsia="en-US"/>
        </w:rPr>
        <w:t>, site normal</w:t>
      </w:r>
    </w:p>
    <w:p w14:paraId="4EAAD513" w14:textId="77777777" w:rsidR="00FA250A" w:rsidRPr="00FA250A" w:rsidRDefault="00FA250A" w:rsidP="00585CB7">
      <w:pPr>
        <w:autoSpaceDE w:val="0"/>
        <w:autoSpaceDN w:val="0"/>
        <w:adjustRightInd w:val="0"/>
        <w:ind w:left="567"/>
        <w:jc w:val="both"/>
        <w:rPr>
          <w:rFonts w:asciiTheme="minorHAnsi" w:eastAsiaTheme="minorHAnsi" w:hAnsiTheme="minorHAnsi" w:cstheme="minorHAnsi"/>
          <w:color w:val="000000" w:themeColor="text1"/>
          <w:sz w:val="18"/>
          <w:szCs w:val="18"/>
          <w:u w:color="000000"/>
          <w:lang w:eastAsia="en-US"/>
        </w:rPr>
      </w:pPr>
    </w:p>
    <w:p w14:paraId="0ABD2AD3" w14:textId="0920FB8A" w:rsid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FA250A">
        <w:rPr>
          <w:rFonts w:asciiTheme="minorHAnsi" w:eastAsiaTheme="minorHAnsi" w:hAnsiTheme="minorHAnsi" w:cstheme="minorHAnsi"/>
          <w:color w:val="000000" w:themeColor="text1"/>
          <w:sz w:val="18"/>
          <w:szCs w:val="18"/>
          <w:u w:color="000000"/>
          <w:lang w:eastAsia="en-US"/>
        </w:rPr>
        <w:t>Tous les ouvrages seront réalisés pour résister au minimum à des rafales de vent de 180 km/heure s'il devait s'avérer qu'il s'agit d'un cas défavorable pour le présent projet ; c'est-à-dire si ce cas dépasse les valeurs et contraintes maximales à respecter vis-à-vis de la Réglementation.</w:t>
      </w:r>
    </w:p>
    <w:p w14:paraId="3E3A6CBB" w14:textId="77777777" w:rsidR="00FA250A" w:rsidRPr="00FA250A" w:rsidRDefault="00FA250A" w:rsidP="00E83556">
      <w:pPr>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
    <w:p w14:paraId="4671C43B" w14:textId="77777777" w:rsidR="00352C08"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bookmarkStart w:id="79" w:name="RANGE!A1:F98"/>
      <w:bookmarkStart w:id="80" w:name="RANGE!A1:F204"/>
      <w:bookmarkEnd w:id="79"/>
      <w:bookmarkEnd w:id="80"/>
      <w:r w:rsidRPr="003E6BA5">
        <w:rPr>
          <w:rFonts w:asciiTheme="minorHAnsi" w:eastAsiaTheme="minorHAnsi" w:hAnsiTheme="minorHAnsi" w:cstheme="minorHAnsi"/>
          <w:color w:val="000000" w:themeColor="text1"/>
          <w:sz w:val="18"/>
          <w:szCs w:val="18"/>
          <w:u w:color="000000"/>
          <w:lang w:eastAsia="en-US"/>
        </w:rPr>
        <w:t>Tous les ouvrages seront réalisés conformément aux plans, coupes, façades et détails de l'Architecte et suivant les "Prescriptions Techniques Particulières".</w:t>
      </w:r>
    </w:p>
    <w:p w14:paraId="1581D923" w14:textId="76A7BE81" w:rsidR="00352C08"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Les dimensions des ouvrages sont des dimensions projet, elles sont à valider lors de l’exécution.</w:t>
      </w:r>
    </w:p>
    <w:p w14:paraId="03752360" w14:textId="77777777" w:rsidR="00060373" w:rsidRPr="004F7E2C" w:rsidRDefault="00060373" w:rsidP="00060373">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Pr>
          <w:rFonts w:asciiTheme="minorHAnsi" w:eastAsiaTheme="minorHAnsi" w:hAnsiTheme="minorHAnsi" w:cstheme="minorHAnsi"/>
          <w:color w:val="000000" w:themeColor="text1"/>
          <w:sz w:val="18"/>
          <w:szCs w:val="18"/>
          <w:u w:color="000000"/>
          <w:lang w:eastAsia="en-US"/>
        </w:rPr>
        <w:t>Les</w:t>
      </w:r>
      <w:r w:rsidRPr="004F7E2C">
        <w:rPr>
          <w:rFonts w:asciiTheme="minorHAnsi" w:eastAsiaTheme="minorHAnsi" w:hAnsiTheme="minorHAnsi" w:cstheme="minorHAnsi"/>
          <w:color w:val="000000" w:themeColor="text1"/>
          <w:sz w:val="18"/>
          <w:szCs w:val="18"/>
          <w:u w:color="000000"/>
          <w:lang w:eastAsia="en-US"/>
        </w:rPr>
        <w:t xml:space="preserve"> cotes et dimensions sont données à titre indicatif ; elles ne peuvent en aucun cas servir de dimensions pour exécution. Il appartient à l'entreprise de les vérifier et de les compléter en fonction des plans et détails des différents corps d'état concernés</w:t>
      </w:r>
      <w:r>
        <w:rPr>
          <w:rFonts w:asciiTheme="minorHAnsi" w:eastAsiaTheme="minorHAnsi" w:hAnsiTheme="minorHAnsi" w:cstheme="minorHAnsi"/>
          <w:color w:val="000000" w:themeColor="text1"/>
          <w:sz w:val="18"/>
          <w:szCs w:val="18"/>
          <w:u w:color="000000"/>
          <w:lang w:eastAsia="en-US"/>
        </w:rPr>
        <w:t>.</w:t>
      </w:r>
      <w:r w:rsidRPr="004F7E2C">
        <w:rPr>
          <w:rFonts w:asciiTheme="minorHAnsi" w:eastAsiaTheme="minorHAnsi" w:hAnsiTheme="minorHAnsi" w:cstheme="minorHAnsi"/>
          <w:color w:val="000000" w:themeColor="text1"/>
          <w:sz w:val="18"/>
          <w:szCs w:val="18"/>
          <w:u w:color="000000"/>
          <w:lang w:eastAsia="en-US"/>
        </w:rPr>
        <w:t xml:space="preserve"> Elles devront être vérifiées par l’entreprise sur les lieux</w:t>
      </w:r>
      <w:r>
        <w:rPr>
          <w:rFonts w:asciiTheme="minorHAnsi" w:eastAsiaTheme="minorHAnsi" w:hAnsiTheme="minorHAnsi" w:cstheme="minorHAnsi"/>
          <w:color w:val="000000" w:themeColor="text1"/>
          <w:sz w:val="18"/>
          <w:szCs w:val="18"/>
          <w:u w:color="000000"/>
          <w:lang w:eastAsia="en-US"/>
        </w:rPr>
        <w:t>.</w:t>
      </w:r>
      <w:r w:rsidRPr="004F7E2C">
        <w:rPr>
          <w:rFonts w:asciiTheme="minorHAnsi" w:eastAsiaTheme="minorHAnsi" w:hAnsiTheme="minorHAnsi" w:cstheme="minorHAnsi"/>
          <w:color w:val="000000" w:themeColor="text1"/>
          <w:sz w:val="18"/>
          <w:szCs w:val="18"/>
          <w:u w:color="000000"/>
          <w:lang w:eastAsia="en-US"/>
        </w:rPr>
        <w:t xml:space="preserve"> </w:t>
      </w:r>
    </w:p>
    <w:p w14:paraId="021EDDDB" w14:textId="7DF454BE" w:rsidR="00E83556" w:rsidRDefault="00E83556" w:rsidP="00E83556">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E83556">
        <w:rPr>
          <w:rFonts w:asciiTheme="minorHAnsi" w:eastAsiaTheme="minorHAnsi" w:hAnsiTheme="minorHAnsi" w:cstheme="minorHAnsi"/>
          <w:color w:val="000000" w:themeColor="text1"/>
          <w:sz w:val="18"/>
          <w:szCs w:val="18"/>
          <w:u w:color="000000"/>
          <w:lang w:eastAsia="en-US"/>
        </w:rPr>
        <w:t>L'entreprise devra la fourniture et la pose de grilles d'entrée d'air auto réglables. Les sections sont précisées sur les plans ventilation du BET. Prise en compte pour chiffrage d’un module de 30 m3/heure en PVC couleur à définir par l’architecte (réservation 235 x 15 mm).</w:t>
      </w:r>
    </w:p>
    <w:p w14:paraId="51C01BE6" w14:textId="7531DAD8" w:rsidR="00E83556" w:rsidRPr="00E83556" w:rsidRDefault="00E83556" w:rsidP="00E83556">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E83556">
        <w:rPr>
          <w:rFonts w:asciiTheme="minorHAnsi" w:eastAsiaTheme="minorHAnsi" w:hAnsiTheme="minorHAnsi" w:cstheme="minorHAnsi"/>
          <w:color w:val="000000" w:themeColor="text1"/>
          <w:sz w:val="18"/>
          <w:szCs w:val="18"/>
          <w:u w:color="000000"/>
          <w:lang w:eastAsia="en-US"/>
        </w:rPr>
        <w:t xml:space="preserve">En règle générale, les grilles d’entrée d’air seront placées dans les traverses hautes ou les coffres de volet roulant. </w:t>
      </w:r>
    </w:p>
    <w:p w14:paraId="1C444E1B" w14:textId="77777777" w:rsidR="00060373" w:rsidRPr="00E83556" w:rsidRDefault="00060373"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val="fr-BE" w:eastAsia="en-US"/>
        </w:rPr>
      </w:pPr>
    </w:p>
    <w:p w14:paraId="43C13C8C" w14:textId="77777777" w:rsidR="00352C08" w:rsidRPr="004F7E2C"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4F7E2C">
        <w:rPr>
          <w:rFonts w:asciiTheme="minorHAnsi" w:eastAsiaTheme="minorHAnsi" w:hAnsiTheme="minorHAnsi" w:cstheme="minorHAnsi"/>
          <w:color w:val="000000" w:themeColor="text1"/>
          <w:sz w:val="18"/>
          <w:szCs w:val="18"/>
          <w:u w:val="single" w:color="000000"/>
          <w:lang w:eastAsia="en-US"/>
        </w:rPr>
        <w:t>Accès chantier</w:t>
      </w:r>
    </w:p>
    <w:p w14:paraId="673CA51E" w14:textId="56E3AD29" w:rsidR="00352C08"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Pendant toute la durée du chantier, l'Entreprise doit prendre toutes les mesures nécessaires pour ne pas salir ou détériorer la voirie publique ou privée. Elle doit prendre toutes dispositions nécessaires avec les services compétents pour ne pas perturber la circulation.</w:t>
      </w:r>
    </w:p>
    <w:p w14:paraId="7776D1BC" w14:textId="550A39D0" w:rsidR="00A06C74" w:rsidRPr="003E6BA5" w:rsidRDefault="00A06C74"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L’entreprise mettra tout en œuvre pour ce qui est de l‘évacuation des gravats et matériaux à transporter à la déchetterie.</w:t>
      </w:r>
    </w:p>
    <w:p w14:paraId="1C975D12" w14:textId="77777777" w:rsidR="00352C08"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Il est rappelé qu'elle sera entièrement responsable des accidents causés par la négligence de ces prescriptions ; de plus, le Maître d'Œuvre pourra faire procéder d'office et aux frais de l'Entreprise aux nettoyages et réfections indispensables à la sécurité des tiers.</w:t>
      </w:r>
    </w:p>
    <w:p w14:paraId="75DA47F7" w14:textId="77777777" w:rsidR="00352C08"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Le cas échéant, l'Entreprise devra le nettoyage à ses frais des voiries.</w:t>
      </w:r>
    </w:p>
    <w:p w14:paraId="24851CB9" w14:textId="77777777" w:rsidR="00872BA9" w:rsidRPr="003E6BA5" w:rsidRDefault="00872BA9"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p>
    <w:p w14:paraId="0C6D28AF" w14:textId="77777777" w:rsidR="00352C08"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3E6BA5">
        <w:rPr>
          <w:rFonts w:asciiTheme="minorHAnsi" w:eastAsiaTheme="minorHAnsi" w:hAnsiTheme="minorHAnsi" w:cstheme="minorHAnsi"/>
          <w:color w:val="000000" w:themeColor="text1"/>
          <w:sz w:val="18"/>
          <w:szCs w:val="18"/>
          <w:u w:val="single" w:color="000000"/>
          <w:lang w:eastAsia="en-US"/>
        </w:rPr>
        <w:t>Visite des lieux</w:t>
      </w:r>
    </w:p>
    <w:p w14:paraId="52BE7A12" w14:textId="77777777" w:rsidR="00352C08"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L'Entreprise se rendra obligatoirement sur place pour constater de la nature et de l'état des bâtiments existants.</w:t>
      </w:r>
    </w:p>
    <w:p w14:paraId="53F28ADC" w14:textId="77777777" w:rsidR="00872BA9" w:rsidRPr="003E6BA5" w:rsidRDefault="00872BA9"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p>
    <w:p w14:paraId="243D60C6" w14:textId="77777777" w:rsidR="00352C08"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3E6BA5">
        <w:rPr>
          <w:rFonts w:asciiTheme="minorHAnsi" w:eastAsiaTheme="minorHAnsi" w:hAnsiTheme="minorHAnsi" w:cstheme="minorHAnsi"/>
          <w:color w:val="000000" w:themeColor="text1"/>
          <w:sz w:val="18"/>
          <w:szCs w:val="18"/>
          <w:u w:val="single" w:color="000000"/>
          <w:lang w:eastAsia="en-US"/>
        </w:rPr>
        <w:t>Diagnostic Amiante &amp; Plomb</w:t>
      </w:r>
    </w:p>
    <w:p w14:paraId="465B2DD4" w14:textId="1125F6BE" w:rsidR="006C7190"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En cours. Sera transmis à l’Entreprise dans les plus brefs délais</w:t>
      </w:r>
      <w:r w:rsidR="00D43AB9" w:rsidRPr="003E6BA5">
        <w:rPr>
          <w:rFonts w:asciiTheme="minorHAnsi" w:eastAsiaTheme="minorHAnsi" w:hAnsiTheme="minorHAnsi" w:cstheme="minorHAnsi"/>
          <w:color w:val="000000" w:themeColor="text1"/>
          <w:sz w:val="18"/>
          <w:szCs w:val="18"/>
          <w:u w:color="000000"/>
          <w:lang w:eastAsia="en-US"/>
        </w:rPr>
        <w:t>.</w:t>
      </w:r>
    </w:p>
    <w:p w14:paraId="6AC44EEF" w14:textId="084D468C" w:rsidR="0070266C" w:rsidRDefault="0070266C">
      <w:pPr>
        <w:rPr>
          <w:rFonts w:asciiTheme="minorHAnsi" w:hAnsiTheme="minorHAnsi" w:cstheme="minorHAnsi"/>
          <w:color w:val="FF0000"/>
          <w:sz w:val="18"/>
          <w:szCs w:val="18"/>
        </w:rPr>
      </w:pPr>
      <w:r>
        <w:rPr>
          <w:rFonts w:asciiTheme="minorHAnsi" w:hAnsiTheme="minorHAnsi" w:cstheme="minorHAnsi"/>
          <w:color w:val="FF0000"/>
          <w:sz w:val="18"/>
          <w:szCs w:val="18"/>
        </w:rPr>
        <w:br w:type="page"/>
      </w:r>
    </w:p>
    <w:tbl>
      <w:tblPr>
        <w:tblW w:w="9880" w:type="dxa"/>
        <w:tblCellMar>
          <w:left w:w="70" w:type="dxa"/>
          <w:right w:w="70" w:type="dxa"/>
        </w:tblCellMar>
        <w:tblLook w:val="04A0" w:firstRow="1" w:lastRow="0" w:firstColumn="1" w:lastColumn="0" w:noHBand="0" w:noVBand="1"/>
      </w:tblPr>
      <w:tblGrid>
        <w:gridCol w:w="717"/>
        <w:gridCol w:w="5747"/>
        <w:gridCol w:w="460"/>
        <w:gridCol w:w="460"/>
        <w:gridCol w:w="1278"/>
        <w:gridCol w:w="1218"/>
      </w:tblGrid>
      <w:tr w:rsidR="0070266C" w14:paraId="2FEA7874" w14:textId="77777777" w:rsidTr="0070266C">
        <w:trPr>
          <w:trHeight w:val="315"/>
        </w:trPr>
        <w:tc>
          <w:tcPr>
            <w:tcW w:w="700" w:type="dxa"/>
            <w:tcBorders>
              <w:top w:val="nil"/>
              <w:left w:val="nil"/>
              <w:bottom w:val="nil"/>
              <w:right w:val="nil"/>
            </w:tcBorders>
            <w:vAlign w:val="center"/>
            <w:hideMark/>
          </w:tcPr>
          <w:p w14:paraId="64490C2D" w14:textId="77777777" w:rsidR="0070266C" w:rsidRDefault="0070266C">
            <w:pPr>
              <w:rPr>
                <w:rFonts w:ascii="Calibri" w:hAnsi="Calibri" w:cs="Calibri"/>
                <w:b/>
                <w:bCs/>
                <w:color w:val="000000"/>
                <w:sz w:val="18"/>
                <w:szCs w:val="18"/>
              </w:rPr>
            </w:pPr>
            <w:r>
              <w:rPr>
                <w:rFonts w:ascii="Calibri" w:hAnsi="Calibri" w:cs="Calibri"/>
                <w:b/>
                <w:bCs/>
                <w:color w:val="000000"/>
                <w:sz w:val="18"/>
                <w:szCs w:val="18"/>
              </w:rPr>
              <w:lastRenderedPageBreak/>
              <w:t>LOT 06</w:t>
            </w:r>
          </w:p>
        </w:tc>
        <w:tc>
          <w:tcPr>
            <w:tcW w:w="5760" w:type="dxa"/>
            <w:tcBorders>
              <w:top w:val="nil"/>
              <w:left w:val="nil"/>
              <w:bottom w:val="nil"/>
              <w:right w:val="nil"/>
            </w:tcBorders>
            <w:vAlign w:val="center"/>
            <w:hideMark/>
          </w:tcPr>
          <w:p w14:paraId="616518FA" w14:textId="77777777" w:rsidR="0070266C" w:rsidRDefault="0070266C">
            <w:pPr>
              <w:rPr>
                <w:rFonts w:ascii="Calibri" w:hAnsi="Calibri" w:cs="Calibri"/>
                <w:b/>
                <w:bCs/>
                <w:color w:val="000000"/>
                <w:sz w:val="18"/>
                <w:szCs w:val="18"/>
              </w:rPr>
            </w:pPr>
            <w:r>
              <w:rPr>
                <w:rFonts w:ascii="Calibri" w:hAnsi="Calibri" w:cs="Calibri"/>
                <w:b/>
                <w:bCs/>
                <w:color w:val="000000"/>
                <w:sz w:val="18"/>
                <w:szCs w:val="18"/>
              </w:rPr>
              <w:t>SERRURERIE</w:t>
            </w:r>
          </w:p>
        </w:tc>
        <w:tc>
          <w:tcPr>
            <w:tcW w:w="460" w:type="dxa"/>
            <w:tcBorders>
              <w:top w:val="nil"/>
              <w:left w:val="nil"/>
              <w:bottom w:val="nil"/>
              <w:right w:val="nil"/>
            </w:tcBorders>
            <w:vAlign w:val="center"/>
            <w:hideMark/>
          </w:tcPr>
          <w:p w14:paraId="7E7C079B" w14:textId="77777777" w:rsidR="0070266C" w:rsidRDefault="0070266C">
            <w:pPr>
              <w:rPr>
                <w:rFonts w:ascii="Calibri" w:hAnsi="Calibri" w:cs="Calibri"/>
                <w:b/>
                <w:bCs/>
                <w:color w:val="000000"/>
                <w:sz w:val="18"/>
                <w:szCs w:val="18"/>
              </w:rPr>
            </w:pPr>
          </w:p>
        </w:tc>
        <w:tc>
          <w:tcPr>
            <w:tcW w:w="460" w:type="dxa"/>
            <w:tcBorders>
              <w:top w:val="nil"/>
              <w:left w:val="nil"/>
              <w:bottom w:val="nil"/>
              <w:right w:val="nil"/>
            </w:tcBorders>
            <w:vAlign w:val="center"/>
            <w:hideMark/>
          </w:tcPr>
          <w:p w14:paraId="773CCEE0" w14:textId="77777777" w:rsidR="0070266C" w:rsidRDefault="0070266C">
            <w:pPr>
              <w:rPr>
                <w:sz w:val="20"/>
                <w:szCs w:val="20"/>
              </w:rPr>
            </w:pPr>
          </w:p>
        </w:tc>
        <w:tc>
          <w:tcPr>
            <w:tcW w:w="1280" w:type="dxa"/>
            <w:tcBorders>
              <w:top w:val="nil"/>
              <w:left w:val="nil"/>
              <w:bottom w:val="nil"/>
              <w:right w:val="nil"/>
            </w:tcBorders>
            <w:vAlign w:val="center"/>
            <w:hideMark/>
          </w:tcPr>
          <w:p w14:paraId="72D95418" w14:textId="77777777" w:rsidR="0070266C" w:rsidRDefault="0070266C">
            <w:pPr>
              <w:rPr>
                <w:sz w:val="20"/>
                <w:szCs w:val="20"/>
              </w:rPr>
            </w:pPr>
          </w:p>
        </w:tc>
        <w:tc>
          <w:tcPr>
            <w:tcW w:w="1220" w:type="dxa"/>
            <w:tcBorders>
              <w:top w:val="nil"/>
              <w:left w:val="nil"/>
              <w:bottom w:val="nil"/>
              <w:right w:val="nil"/>
            </w:tcBorders>
            <w:vAlign w:val="center"/>
            <w:hideMark/>
          </w:tcPr>
          <w:p w14:paraId="167C0C24" w14:textId="77777777" w:rsidR="0070266C" w:rsidRDefault="0070266C">
            <w:pPr>
              <w:rPr>
                <w:sz w:val="20"/>
                <w:szCs w:val="20"/>
              </w:rPr>
            </w:pPr>
          </w:p>
        </w:tc>
      </w:tr>
      <w:tr w:rsidR="0070266C" w14:paraId="6652AF0E" w14:textId="77777777" w:rsidTr="0070266C">
        <w:trPr>
          <w:trHeight w:val="315"/>
        </w:trPr>
        <w:tc>
          <w:tcPr>
            <w:tcW w:w="700" w:type="dxa"/>
            <w:tcBorders>
              <w:top w:val="nil"/>
              <w:left w:val="nil"/>
              <w:bottom w:val="nil"/>
              <w:right w:val="nil"/>
            </w:tcBorders>
            <w:hideMark/>
          </w:tcPr>
          <w:p w14:paraId="511BB688" w14:textId="77777777" w:rsidR="0070266C" w:rsidRDefault="0070266C">
            <w:pPr>
              <w:rPr>
                <w:sz w:val="20"/>
                <w:szCs w:val="20"/>
              </w:rPr>
            </w:pPr>
          </w:p>
        </w:tc>
        <w:tc>
          <w:tcPr>
            <w:tcW w:w="5760" w:type="dxa"/>
            <w:tcBorders>
              <w:top w:val="nil"/>
              <w:left w:val="nil"/>
              <w:bottom w:val="nil"/>
              <w:right w:val="nil"/>
            </w:tcBorders>
            <w:shd w:val="clear" w:color="000000" w:fill="FFFFFF"/>
            <w:vAlign w:val="center"/>
            <w:hideMark/>
          </w:tcPr>
          <w:p w14:paraId="2F3668AF" w14:textId="77777777" w:rsidR="0070266C" w:rsidRDefault="0070266C">
            <w:pPr>
              <w:rPr>
                <w:rFonts w:ascii="Calibri" w:hAnsi="Calibri" w:cs="Calibri"/>
                <w:color w:val="FF0000"/>
                <w:sz w:val="16"/>
                <w:szCs w:val="16"/>
              </w:rPr>
            </w:pPr>
            <w:r>
              <w:rPr>
                <w:rFonts w:ascii="Calibri" w:hAnsi="Calibri" w:cs="Calibri"/>
                <w:color w:val="FF0000"/>
                <w:sz w:val="16"/>
                <w:szCs w:val="16"/>
              </w:rPr>
              <w:t> </w:t>
            </w:r>
          </w:p>
        </w:tc>
        <w:tc>
          <w:tcPr>
            <w:tcW w:w="460" w:type="dxa"/>
            <w:tcBorders>
              <w:top w:val="nil"/>
              <w:left w:val="nil"/>
              <w:bottom w:val="nil"/>
              <w:right w:val="nil"/>
            </w:tcBorders>
            <w:vAlign w:val="center"/>
            <w:hideMark/>
          </w:tcPr>
          <w:p w14:paraId="555ABCEB" w14:textId="77777777" w:rsidR="0070266C" w:rsidRDefault="0070266C">
            <w:pPr>
              <w:rPr>
                <w:rFonts w:ascii="Calibri" w:hAnsi="Calibri" w:cs="Calibri"/>
                <w:color w:val="FF0000"/>
                <w:sz w:val="16"/>
                <w:szCs w:val="16"/>
              </w:rPr>
            </w:pPr>
          </w:p>
        </w:tc>
        <w:tc>
          <w:tcPr>
            <w:tcW w:w="460" w:type="dxa"/>
            <w:tcBorders>
              <w:top w:val="nil"/>
              <w:left w:val="nil"/>
              <w:bottom w:val="nil"/>
              <w:right w:val="nil"/>
            </w:tcBorders>
            <w:vAlign w:val="center"/>
            <w:hideMark/>
          </w:tcPr>
          <w:p w14:paraId="150E57D1" w14:textId="77777777" w:rsidR="0070266C" w:rsidRDefault="0070266C">
            <w:pPr>
              <w:jc w:val="right"/>
              <w:rPr>
                <w:sz w:val="20"/>
                <w:szCs w:val="20"/>
              </w:rPr>
            </w:pPr>
          </w:p>
        </w:tc>
        <w:tc>
          <w:tcPr>
            <w:tcW w:w="1280" w:type="dxa"/>
            <w:tcBorders>
              <w:top w:val="nil"/>
              <w:left w:val="nil"/>
              <w:bottom w:val="nil"/>
              <w:right w:val="nil"/>
            </w:tcBorders>
            <w:vAlign w:val="center"/>
            <w:hideMark/>
          </w:tcPr>
          <w:p w14:paraId="624BBB99" w14:textId="77777777" w:rsidR="0070266C" w:rsidRDefault="0070266C">
            <w:pPr>
              <w:jc w:val="right"/>
              <w:rPr>
                <w:sz w:val="20"/>
                <w:szCs w:val="20"/>
              </w:rPr>
            </w:pPr>
          </w:p>
        </w:tc>
        <w:tc>
          <w:tcPr>
            <w:tcW w:w="1220" w:type="dxa"/>
            <w:tcBorders>
              <w:top w:val="nil"/>
              <w:left w:val="nil"/>
              <w:bottom w:val="nil"/>
              <w:right w:val="nil"/>
            </w:tcBorders>
            <w:vAlign w:val="center"/>
            <w:hideMark/>
          </w:tcPr>
          <w:p w14:paraId="0E68D226" w14:textId="77777777" w:rsidR="0070266C" w:rsidRDefault="0070266C">
            <w:pPr>
              <w:jc w:val="right"/>
              <w:rPr>
                <w:sz w:val="20"/>
                <w:szCs w:val="20"/>
              </w:rPr>
            </w:pPr>
          </w:p>
        </w:tc>
      </w:tr>
      <w:tr w:rsidR="0070266C" w14:paraId="0DA0BF8C" w14:textId="77777777" w:rsidTr="0070266C">
        <w:trPr>
          <w:trHeight w:val="315"/>
        </w:trPr>
        <w:tc>
          <w:tcPr>
            <w:tcW w:w="700" w:type="dxa"/>
            <w:tcBorders>
              <w:top w:val="nil"/>
              <w:left w:val="nil"/>
              <w:bottom w:val="nil"/>
              <w:right w:val="nil"/>
            </w:tcBorders>
            <w:shd w:val="clear" w:color="000000" w:fill="E6E6E6"/>
            <w:vAlign w:val="center"/>
            <w:hideMark/>
          </w:tcPr>
          <w:p w14:paraId="0D128F38"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w:t>
            </w:r>
          </w:p>
        </w:tc>
        <w:tc>
          <w:tcPr>
            <w:tcW w:w="5760" w:type="dxa"/>
            <w:tcBorders>
              <w:top w:val="nil"/>
              <w:left w:val="nil"/>
              <w:bottom w:val="nil"/>
              <w:right w:val="nil"/>
            </w:tcBorders>
            <w:shd w:val="clear" w:color="000000" w:fill="E6E6E6"/>
            <w:vAlign w:val="center"/>
            <w:hideMark/>
          </w:tcPr>
          <w:p w14:paraId="1C0D16BC"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SERRURERIE</w:t>
            </w:r>
          </w:p>
        </w:tc>
        <w:tc>
          <w:tcPr>
            <w:tcW w:w="460" w:type="dxa"/>
            <w:tcBorders>
              <w:top w:val="single" w:sz="4" w:space="0" w:color="auto"/>
              <w:left w:val="single" w:sz="4" w:space="0" w:color="auto"/>
              <w:bottom w:val="nil"/>
              <w:right w:val="nil"/>
            </w:tcBorders>
            <w:shd w:val="clear" w:color="000000" w:fill="E6E6E6"/>
            <w:vAlign w:val="center"/>
            <w:hideMark/>
          </w:tcPr>
          <w:p w14:paraId="3D2DF766"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U</w:t>
            </w:r>
          </w:p>
        </w:tc>
        <w:tc>
          <w:tcPr>
            <w:tcW w:w="460" w:type="dxa"/>
            <w:tcBorders>
              <w:top w:val="single" w:sz="4" w:space="0" w:color="auto"/>
              <w:left w:val="nil"/>
              <w:bottom w:val="nil"/>
              <w:right w:val="nil"/>
            </w:tcBorders>
            <w:shd w:val="clear" w:color="000000" w:fill="E6E6E6"/>
            <w:vAlign w:val="center"/>
            <w:hideMark/>
          </w:tcPr>
          <w:p w14:paraId="2778DA60"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Q</w:t>
            </w:r>
          </w:p>
        </w:tc>
        <w:tc>
          <w:tcPr>
            <w:tcW w:w="1280" w:type="dxa"/>
            <w:tcBorders>
              <w:top w:val="single" w:sz="4" w:space="0" w:color="auto"/>
              <w:left w:val="nil"/>
              <w:bottom w:val="nil"/>
              <w:right w:val="nil"/>
            </w:tcBorders>
            <w:shd w:val="clear" w:color="000000" w:fill="E6E6E6"/>
            <w:vAlign w:val="center"/>
            <w:hideMark/>
          </w:tcPr>
          <w:p w14:paraId="625E51F1"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PU € HT </w:t>
            </w:r>
          </w:p>
        </w:tc>
        <w:tc>
          <w:tcPr>
            <w:tcW w:w="1220" w:type="dxa"/>
            <w:tcBorders>
              <w:top w:val="single" w:sz="4" w:space="0" w:color="auto"/>
              <w:left w:val="nil"/>
              <w:bottom w:val="nil"/>
              <w:right w:val="single" w:sz="4" w:space="0" w:color="auto"/>
            </w:tcBorders>
            <w:shd w:val="clear" w:color="000000" w:fill="E6E6E6"/>
            <w:vAlign w:val="center"/>
            <w:hideMark/>
          </w:tcPr>
          <w:p w14:paraId="577A65D0"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PT € HT</w:t>
            </w:r>
          </w:p>
        </w:tc>
      </w:tr>
      <w:tr w:rsidR="0070266C" w14:paraId="0F022CD9" w14:textId="77777777" w:rsidTr="0070266C">
        <w:trPr>
          <w:trHeight w:val="560"/>
        </w:trPr>
        <w:tc>
          <w:tcPr>
            <w:tcW w:w="700" w:type="dxa"/>
            <w:tcBorders>
              <w:top w:val="nil"/>
              <w:left w:val="nil"/>
              <w:bottom w:val="nil"/>
              <w:right w:val="nil"/>
            </w:tcBorders>
            <w:vAlign w:val="bottom"/>
            <w:hideMark/>
          </w:tcPr>
          <w:p w14:paraId="6AE10F4F"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w:t>
            </w:r>
          </w:p>
        </w:tc>
        <w:tc>
          <w:tcPr>
            <w:tcW w:w="5760" w:type="dxa"/>
            <w:tcBorders>
              <w:top w:val="nil"/>
              <w:left w:val="nil"/>
              <w:bottom w:val="nil"/>
              <w:right w:val="nil"/>
            </w:tcBorders>
            <w:vAlign w:val="bottom"/>
            <w:hideMark/>
          </w:tcPr>
          <w:p w14:paraId="57154568"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TRAVAUX PREPARATOIRES</w:t>
            </w:r>
          </w:p>
        </w:tc>
        <w:tc>
          <w:tcPr>
            <w:tcW w:w="460" w:type="dxa"/>
            <w:tcBorders>
              <w:top w:val="nil"/>
              <w:left w:val="single" w:sz="4" w:space="0" w:color="auto"/>
              <w:bottom w:val="nil"/>
              <w:right w:val="nil"/>
            </w:tcBorders>
            <w:vAlign w:val="center"/>
            <w:hideMark/>
          </w:tcPr>
          <w:p w14:paraId="66147C6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AF62CAD"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111CC2D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176B6B5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76097D90" w14:textId="77777777" w:rsidTr="0070266C">
        <w:trPr>
          <w:trHeight w:val="560"/>
        </w:trPr>
        <w:tc>
          <w:tcPr>
            <w:tcW w:w="700" w:type="dxa"/>
            <w:tcBorders>
              <w:top w:val="nil"/>
              <w:left w:val="nil"/>
              <w:bottom w:val="nil"/>
              <w:right w:val="nil"/>
            </w:tcBorders>
            <w:vAlign w:val="bottom"/>
            <w:hideMark/>
          </w:tcPr>
          <w:p w14:paraId="617F2971"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6.1.1</w:t>
            </w:r>
          </w:p>
        </w:tc>
        <w:tc>
          <w:tcPr>
            <w:tcW w:w="5760" w:type="dxa"/>
            <w:tcBorders>
              <w:top w:val="nil"/>
              <w:left w:val="nil"/>
              <w:bottom w:val="nil"/>
              <w:right w:val="nil"/>
            </w:tcBorders>
            <w:vAlign w:val="bottom"/>
            <w:hideMark/>
          </w:tcPr>
          <w:p w14:paraId="6665BF1F" w14:textId="77777777" w:rsidR="0070266C" w:rsidRDefault="0070266C">
            <w:pPr>
              <w:rPr>
                <w:rFonts w:ascii="Calibri" w:hAnsi="Calibri" w:cs="Calibri"/>
                <w:b/>
                <w:bCs/>
                <w:color w:val="000000"/>
                <w:sz w:val="16"/>
                <w:szCs w:val="16"/>
              </w:rPr>
            </w:pPr>
            <w:proofErr w:type="spellStart"/>
            <w:r>
              <w:rPr>
                <w:rFonts w:ascii="Calibri" w:hAnsi="Calibri" w:cs="Calibri"/>
                <w:b/>
                <w:bCs/>
                <w:color w:val="000000"/>
                <w:sz w:val="16"/>
                <w:szCs w:val="16"/>
              </w:rPr>
              <w:t>Echelle</w:t>
            </w:r>
            <w:proofErr w:type="spellEnd"/>
            <w:r>
              <w:rPr>
                <w:rFonts w:ascii="Calibri" w:hAnsi="Calibri" w:cs="Calibri"/>
                <w:b/>
                <w:bCs/>
                <w:color w:val="000000"/>
                <w:sz w:val="16"/>
                <w:szCs w:val="16"/>
              </w:rPr>
              <w:t xml:space="preserve"> à crinoline</w:t>
            </w:r>
          </w:p>
        </w:tc>
        <w:tc>
          <w:tcPr>
            <w:tcW w:w="460" w:type="dxa"/>
            <w:tcBorders>
              <w:top w:val="nil"/>
              <w:left w:val="single" w:sz="4" w:space="0" w:color="auto"/>
              <w:bottom w:val="nil"/>
              <w:right w:val="nil"/>
            </w:tcBorders>
            <w:vAlign w:val="bottom"/>
            <w:hideMark/>
          </w:tcPr>
          <w:p w14:paraId="6861F7C1" w14:textId="77777777" w:rsidR="0070266C" w:rsidRDefault="0070266C">
            <w:pPr>
              <w:jc w:val="center"/>
              <w:rPr>
                <w:rFonts w:ascii="Calibri" w:hAnsi="Calibri" w:cs="Calibri"/>
                <w:color w:val="000000"/>
                <w:sz w:val="16"/>
                <w:szCs w:val="16"/>
              </w:rPr>
            </w:pPr>
            <w:proofErr w:type="spellStart"/>
            <w:r>
              <w:rPr>
                <w:rFonts w:ascii="Calibri" w:hAnsi="Calibri" w:cs="Calibri"/>
                <w:color w:val="000000"/>
                <w:sz w:val="16"/>
                <w:szCs w:val="16"/>
              </w:rPr>
              <w:t>Fft</w:t>
            </w:r>
            <w:proofErr w:type="spellEnd"/>
          </w:p>
        </w:tc>
        <w:tc>
          <w:tcPr>
            <w:tcW w:w="460" w:type="dxa"/>
            <w:tcBorders>
              <w:top w:val="nil"/>
              <w:left w:val="nil"/>
              <w:bottom w:val="nil"/>
              <w:right w:val="nil"/>
            </w:tcBorders>
            <w:vAlign w:val="bottom"/>
            <w:hideMark/>
          </w:tcPr>
          <w:p w14:paraId="116A8BBF"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1,00</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7FCFB1"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single" w:sz="4" w:space="0" w:color="auto"/>
              <w:left w:val="nil"/>
              <w:bottom w:val="single" w:sz="4" w:space="0" w:color="auto"/>
              <w:right w:val="single" w:sz="4" w:space="0" w:color="auto"/>
            </w:tcBorders>
            <w:shd w:val="clear" w:color="000000" w:fill="FFFFFF"/>
            <w:vAlign w:val="bottom"/>
            <w:hideMark/>
          </w:tcPr>
          <w:p w14:paraId="254F80B6"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6BE21EB4" w14:textId="77777777" w:rsidTr="0070266C">
        <w:trPr>
          <w:trHeight w:val="200"/>
        </w:trPr>
        <w:tc>
          <w:tcPr>
            <w:tcW w:w="700" w:type="dxa"/>
            <w:tcBorders>
              <w:top w:val="nil"/>
              <w:left w:val="nil"/>
              <w:bottom w:val="nil"/>
              <w:right w:val="nil"/>
            </w:tcBorders>
            <w:hideMark/>
          </w:tcPr>
          <w:p w14:paraId="6522E709"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hideMark/>
          </w:tcPr>
          <w:p w14:paraId="07062980" w14:textId="77777777" w:rsidR="0070266C" w:rsidRDefault="0070266C">
            <w:pPr>
              <w:rPr>
                <w:rFonts w:ascii="Calibri" w:hAnsi="Calibri" w:cs="Calibri"/>
                <w:color w:val="000000"/>
                <w:sz w:val="14"/>
                <w:szCs w:val="14"/>
              </w:rPr>
            </w:pPr>
            <w:r>
              <w:rPr>
                <w:rFonts w:ascii="Calibri" w:hAnsi="Calibri" w:cs="Calibri"/>
                <w:color w:val="000000"/>
                <w:sz w:val="14"/>
                <w:szCs w:val="14"/>
              </w:rPr>
              <w:t>Prestation comprenant :</w:t>
            </w:r>
          </w:p>
        </w:tc>
        <w:tc>
          <w:tcPr>
            <w:tcW w:w="460" w:type="dxa"/>
            <w:tcBorders>
              <w:top w:val="nil"/>
              <w:left w:val="single" w:sz="4" w:space="0" w:color="auto"/>
              <w:bottom w:val="nil"/>
              <w:right w:val="nil"/>
            </w:tcBorders>
            <w:vAlign w:val="center"/>
            <w:hideMark/>
          </w:tcPr>
          <w:p w14:paraId="1272D63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A8FBC3D"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573550F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337007A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45301CB" w14:textId="77777777" w:rsidTr="0070266C">
        <w:trPr>
          <w:trHeight w:val="200"/>
        </w:trPr>
        <w:tc>
          <w:tcPr>
            <w:tcW w:w="700" w:type="dxa"/>
            <w:tcBorders>
              <w:top w:val="nil"/>
              <w:left w:val="nil"/>
              <w:bottom w:val="nil"/>
              <w:right w:val="nil"/>
            </w:tcBorders>
            <w:hideMark/>
          </w:tcPr>
          <w:p w14:paraId="5CC0D075"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6C09F616"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Démontage soignée et désolidarisation de l'</w:t>
            </w:r>
            <w:proofErr w:type="spellStart"/>
            <w:r>
              <w:rPr>
                <w:rFonts w:ascii="Calibri" w:hAnsi="Calibri" w:cs="Calibri"/>
                <w:color w:val="000000"/>
                <w:sz w:val="14"/>
                <w:szCs w:val="14"/>
              </w:rPr>
              <w:t>échalle</w:t>
            </w:r>
            <w:proofErr w:type="spellEnd"/>
            <w:r>
              <w:rPr>
                <w:rFonts w:ascii="Calibri" w:hAnsi="Calibri" w:cs="Calibri"/>
                <w:color w:val="000000"/>
                <w:sz w:val="14"/>
                <w:szCs w:val="14"/>
              </w:rPr>
              <w:t xml:space="preserve"> à crinoline de la façade</w:t>
            </w:r>
          </w:p>
        </w:tc>
        <w:tc>
          <w:tcPr>
            <w:tcW w:w="460" w:type="dxa"/>
            <w:tcBorders>
              <w:top w:val="nil"/>
              <w:left w:val="single" w:sz="4" w:space="0" w:color="auto"/>
              <w:bottom w:val="nil"/>
              <w:right w:val="nil"/>
            </w:tcBorders>
            <w:vAlign w:val="center"/>
            <w:hideMark/>
          </w:tcPr>
          <w:p w14:paraId="5532A52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12F77A81"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B23617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75EA0F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C92FA52" w14:textId="77777777" w:rsidTr="0070266C">
        <w:trPr>
          <w:trHeight w:val="200"/>
        </w:trPr>
        <w:tc>
          <w:tcPr>
            <w:tcW w:w="700" w:type="dxa"/>
            <w:tcBorders>
              <w:top w:val="nil"/>
              <w:left w:val="nil"/>
              <w:bottom w:val="nil"/>
              <w:right w:val="nil"/>
            </w:tcBorders>
            <w:hideMark/>
          </w:tcPr>
          <w:p w14:paraId="5F78BA90"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3599FCC8"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Stockage sur toiture terrasse accessible</w:t>
            </w:r>
          </w:p>
        </w:tc>
        <w:tc>
          <w:tcPr>
            <w:tcW w:w="460" w:type="dxa"/>
            <w:tcBorders>
              <w:top w:val="nil"/>
              <w:left w:val="single" w:sz="4" w:space="0" w:color="auto"/>
              <w:bottom w:val="nil"/>
              <w:right w:val="nil"/>
            </w:tcBorders>
            <w:vAlign w:val="center"/>
            <w:hideMark/>
          </w:tcPr>
          <w:p w14:paraId="6F834FA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1B93D96B"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12089B3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6F3843E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1F4F2042" w14:textId="77777777" w:rsidTr="0070266C">
        <w:trPr>
          <w:trHeight w:val="200"/>
        </w:trPr>
        <w:tc>
          <w:tcPr>
            <w:tcW w:w="700" w:type="dxa"/>
            <w:tcBorders>
              <w:top w:val="nil"/>
              <w:left w:val="nil"/>
              <w:bottom w:val="nil"/>
              <w:right w:val="nil"/>
            </w:tcBorders>
            <w:hideMark/>
          </w:tcPr>
          <w:p w14:paraId="0D99F52F"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665FB3EF"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Y compris protections du complexe d'étanchéité (planches de répartition)</w:t>
            </w:r>
          </w:p>
        </w:tc>
        <w:tc>
          <w:tcPr>
            <w:tcW w:w="460" w:type="dxa"/>
            <w:tcBorders>
              <w:top w:val="nil"/>
              <w:left w:val="single" w:sz="4" w:space="0" w:color="auto"/>
              <w:bottom w:val="nil"/>
              <w:right w:val="nil"/>
            </w:tcBorders>
            <w:vAlign w:val="center"/>
            <w:hideMark/>
          </w:tcPr>
          <w:p w14:paraId="0086C9F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4DFDEE87"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21B491E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274F111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032CC0CA" w14:textId="77777777" w:rsidTr="0070266C">
        <w:trPr>
          <w:trHeight w:val="200"/>
        </w:trPr>
        <w:tc>
          <w:tcPr>
            <w:tcW w:w="700" w:type="dxa"/>
            <w:tcBorders>
              <w:top w:val="nil"/>
              <w:left w:val="nil"/>
              <w:bottom w:val="nil"/>
              <w:right w:val="nil"/>
            </w:tcBorders>
            <w:hideMark/>
          </w:tcPr>
          <w:p w14:paraId="39953E59"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2D85A2EA"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F + pose d'entretoises en prolongement des fixations existantes pour pose de l'ITE</w:t>
            </w:r>
          </w:p>
        </w:tc>
        <w:tc>
          <w:tcPr>
            <w:tcW w:w="460" w:type="dxa"/>
            <w:tcBorders>
              <w:top w:val="nil"/>
              <w:left w:val="single" w:sz="4" w:space="0" w:color="auto"/>
              <w:bottom w:val="nil"/>
              <w:right w:val="nil"/>
            </w:tcBorders>
            <w:vAlign w:val="center"/>
            <w:hideMark/>
          </w:tcPr>
          <w:p w14:paraId="7AC7C8E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D72C385"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16C3A65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6AD186C9"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72B0F794" w14:textId="77777777" w:rsidTr="0070266C">
        <w:trPr>
          <w:trHeight w:val="200"/>
        </w:trPr>
        <w:tc>
          <w:tcPr>
            <w:tcW w:w="700" w:type="dxa"/>
            <w:tcBorders>
              <w:top w:val="nil"/>
              <w:left w:val="nil"/>
              <w:bottom w:val="nil"/>
              <w:right w:val="nil"/>
            </w:tcBorders>
            <w:hideMark/>
          </w:tcPr>
          <w:p w14:paraId="66ECAAEB"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2065F9A7" w14:textId="77777777" w:rsidR="0070266C" w:rsidRDefault="0070266C">
            <w:pPr>
              <w:jc w:val="both"/>
              <w:rPr>
                <w:rFonts w:ascii="Calibri" w:hAnsi="Calibri" w:cs="Calibri"/>
                <w:color w:val="000000"/>
                <w:sz w:val="14"/>
                <w:szCs w:val="14"/>
              </w:rPr>
            </w:pPr>
            <w:r>
              <w:rPr>
                <w:rFonts w:ascii="Calibri" w:hAnsi="Calibri" w:cs="Calibri"/>
                <w:color w:val="000000"/>
                <w:sz w:val="14"/>
                <w:szCs w:val="14"/>
              </w:rPr>
              <w:t xml:space="preserve"> - Repose de l'</w:t>
            </w:r>
            <w:proofErr w:type="spellStart"/>
            <w:r>
              <w:rPr>
                <w:rFonts w:ascii="Calibri" w:hAnsi="Calibri" w:cs="Calibri"/>
                <w:color w:val="000000"/>
                <w:sz w:val="14"/>
                <w:szCs w:val="14"/>
              </w:rPr>
              <w:t>échalle</w:t>
            </w:r>
            <w:proofErr w:type="spellEnd"/>
            <w:r>
              <w:rPr>
                <w:rFonts w:ascii="Calibri" w:hAnsi="Calibri" w:cs="Calibri"/>
                <w:color w:val="000000"/>
                <w:sz w:val="14"/>
                <w:szCs w:val="14"/>
              </w:rPr>
              <w:t xml:space="preserve"> à crinoline y compris toutes adaptations et fixations</w:t>
            </w:r>
          </w:p>
        </w:tc>
        <w:tc>
          <w:tcPr>
            <w:tcW w:w="460" w:type="dxa"/>
            <w:tcBorders>
              <w:top w:val="nil"/>
              <w:left w:val="single" w:sz="4" w:space="0" w:color="auto"/>
              <w:bottom w:val="nil"/>
              <w:right w:val="nil"/>
            </w:tcBorders>
            <w:vAlign w:val="center"/>
            <w:hideMark/>
          </w:tcPr>
          <w:p w14:paraId="032744F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148CEA7B"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7D0C401B"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A04515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24F63FD9" w14:textId="77777777" w:rsidTr="0070266C">
        <w:trPr>
          <w:trHeight w:val="200"/>
        </w:trPr>
        <w:tc>
          <w:tcPr>
            <w:tcW w:w="700" w:type="dxa"/>
            <w:tcBorders>
              <w:top w:val="nil"/>
              <w:left w:val="nil"/>
              <w:bottom w:val="nil"/>
              <w:right w:val="nil"/>
            </w:tcBorders>
            <w:hideMark/>
          </w:tcPr>
          <w:p w14:paraId="0A16D078"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28484E0F" w14:textId="77777777" w:rsidR="0070266C" w:rsidRDefault="0070266C">
            <w:pPr>
              <w:jc w:val="both"/>
              <w:rPr>
                <w:rFonts w:ascii="Calibri" w:hAnsi="Calibri" w:cs="Calibri"/>
                <w:color w:val="000000"/>
                <w:sz w:val="14"/>
                <w:szCs w:val="14"/>
              </w:rPr>
            </w:pPr>
            <w:r>
              <w:rPr>
                <w:rFonts w:ascii="Calibri" w:hAnsi="Calibri" w:cs="Calibri"/>
                <w:color w:val="000000"/>
                <w:sz w:val="14"/>
                <w:szCs w:val="14"/>
              </w:rPr>
              <w:t xml:space="preserve"> - Et toutes sujétions pour une repose conforme et dans les règles de l'art</w:t>
            </w:r>
          </w:p>
        </w:tc>
        <w:tc>
          <w:tcPr>
            <w:tcW w:w="460" w:type="dxa"/>
            <w:tcBorders>
              <w:top w:val="nil"/>
              <w:left w:val="single" w:sz="4" w:space="0" w:color="auto"/>
              <w:bottom w:val="nil"/>
              <w:right w:val="nil"/>
            </w:tcBorders>
            <w:vAlign w:val="center"/>
            <w:hideMark/>
          </w:tcPr>
          <w:p w14:paraId="78E74D5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C8F1623"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78512F9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D9B2C1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C796ECC" w14:textId="77777777" w:rsidTr="0070266C">
        <w:trPr>
          <w:trHeight w:val="220"/>
        </w:trPr>
        <w:tc>
          <w:tcPr>
            <w:tcW w:w="700" w:type="dxa"/>
            <w:tcBorders>
              <w:top w:val="nil"/>
              <w:left w:val="nil"/>
              <w:bottom w:val="nil"/>
              <w:right w:val="nil"/>
            </w:tcBorders>
            <w:hideMark/>
          </w:tcPr>
          <w:p w14:paraId="15FC401A"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0933D7E0" w14:textId="77777777" w:rsidR="0070266C" w:rsidRDefault="0070266C">
            <w:pPr>
              <w:rPr>
                <w:rFonts w:ascii="Calibri" w:hAnsi="Calibri" w:cs="Calibri"/>
                <w:i/>
                <w:iCs/>
                <w:color w:val="000000"/>
                <w:sz w:val="14"/>
                <w:szCs w:val="14"/>
              </w:rPr>
            </w:pPr>
            <w:r>
              <w:rPr>
                <w:rFonts w:ascii="Calibri" w:hAnsi="Calibri" w:cs="Calibri"/>
                <w:i/>
                <w:iCs/>
                <w:color w:val="000000"/>
                <w:sz w:val="14"/>
                <w:szCs w:val="14"/>
              </w:rPr>
              <w:t>Localisation : Pignon Nord bâtiment arrière donnant sur terrasse accessible</w:t>
            </w:r>
          </w:p>
        </w:tc>
        <w:tc>
          <w:tcPr>
            <w:tcW w:w="460" w:type="dxa"/>
            <w:tcBorders>
              <w:top w:val="nil"/>
              <w:left w:val="single" w:sz="4" w:space="0" w:color="auto"/>
              <w:bottom w:val="nil"/>
              <w:right w:val="nil"/>
            </w:tcBorders>
            <w:vAlign w:val="center"/>
            <w:hideMark/>
          </w:tcPr>
          <w:p w14:paraId="24ED693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42EA4FB4"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200755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6A3943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77AD3084" w14:textId="77777777" w:rsidTr="0070266C">
        <w:trPr>
          <w:trHeight w:val="560"/>
        </w:trPr>
        <w:tc>
          <w:tcPr>
            <w:tcW w:w="700" w:type="dxa"/>
            <w:tcBorders>
              <w:top w:val="nil"/>
              <w:left w:val="nil"/>
              <w:bottom w:val="nil"/>
              <w:right w:val="nil"/>
            </w:tcBorders>
            <w:vAlign w:val="bottom"/>
            <w:hideMark/>
          </w:tcPr>
          <w:p w14:paraId="399C7521"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6.1.2</w:t>
            </w:r>
          </w:p>
        </w:tc>
        <w:tc>
          <w:tcPr>
            <w:tcW w:w="5760" w:type="dxa"/>
            <w:tcBorders>
              <w:top w:val="nil"/>
              <w:left w:val="nil"/>
              <w:bottom w:val="nil"/>
              <w:right w:val="nil"/>
            </w:tcBorders>
            <w:vAlign w:val="bottom"/>
            <w:hideMark/>
          </w:tcPr>
          <w:p w14:paraId="424657D8"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Réductions diverses</w:t>
            </w:r>
          </w:p>
        </w:tc>
        <w:tc>
          <w:tcPr>
            <w:tcW w:w="460" w:type="dxa"/>
            <w:tcBorders>
              <w:top w:val="nil"/>
              <w:left w:val="single" w:sz="4" w:space="0" w:color="auto"/>
              <w:bottom w:val="nil"/>
              <w:right w:val="nil"/>
            </w:tcBorders>
            <w:vAlign w:val="center"/>
            <w:hideMark/>
          </w:tcPr>
          <w:p w14:paraId="1FA4BFA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0E5A3142"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520698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377DFF0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CF291B8" w14:textId="77777777" w:rsidTr="0070266C">
        <w:trPr>
          <w:trHeight w:val="200"/>
        </w:trPr>
        <w:tc>
          <w:tcPr>
            <w:tcW w:w="700" w:type="dxa"/>
            <w:tcBorders>
              <w:top w:val="nil"/>
              <w:left w:val="nil"/>
              <w:bottom w:val="nil"/>
              <w:right w:val="nil"/>
            </w:tcBorders>
            <w:hideMark/>
          </w:tcPr>
          <w:p w14:paraId="4A2B1FA7"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736A327D" w14:textId="77777777" w:rsidR="0070266C" w:rsidRDefault="0070266C">
            <w:pPr>
              <w:rPr>
                <w:sz w:val="20"/>
                <w:szCs w:val="20"/>
              </w:rPr>
            </w:pPr>
          </w:p>
        </w:tc>
        <w:tc>
          <w:tcPr>
            <w:tcW w:w="460" w:type="dxa"/>
            <w:tcBorders>
              <w:top w:val="nil"/>
              <w:left w:val="single" w:sz="4" w:space="0" w:color="auto"/>
              <w:bottom w:val="nil"/>
              <w:right w:val="nil"/>
            </w:tcBorders>
            <w:vAlign w:val="center"/>
            <w:hideMark/>
          </w:tcPr>
          <w:p w14:paraId="4C1FEA0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7F622213"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72C225B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1D2CDBA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71204AF" w14:textId="77777777" w:rsidTr="0070266C">
        <w:trPr>
          <w:trHeight w:val="200"/>
        </w:trPr>
        <w:tc>
          <w:tcPr>
            <w:tcW w:w="700" w:type="dxa"/>
            <w:tcBorders>
              <w:top w:val="nil"/>
              <w:left w:val="nil"/>
              <w:bottom w:val="nil"/>
              <w:right w:val="nil"/>
            </w:tcBorders>
            <w:hideMark/>
          </w:tcPr>
          <w:p w14:paraId="60CD1EB4"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shd w:val="clear" w:color="000000" w:fill="E7E6E6"/>
            <w:vAlign w:val="center"/>
            <w:hideMark/>
          </w:tcPr>
          <w:p w14:paraId="381FB795" w14:textId="77777777" w:rsidR="0070266C" w:rsidRDefault="0070266C">
            <w:pPr>
              <w:rPr>
                <w:rFonts w:ascii="Calibri" w:hAnsi="Calibri" w:cs="Calibri"/>
                <w:color w:val="000000"/>
                <w:sz w:val="16"/>
                <w:szCs w:val="16"/>
              </w:rPr>
            </w:pPr>
            <w:proofErr w:type="gramStart"/>
            <w:r>
              <w:rPr>
                <w:rFonts w:ascii="Calibri" w:hAnsi="Calibri" w:cs="Calibri"/>
                <w:color w:val="000000"/>
                <w:sz w:val="16"/>
                <w:szCs w:val="16"/>
              </w:rPr>
              <w:t>NOTA:</w:t>
            </w:r>
            <w:proofErr w:type="gramEnd"/>
            <w:r>
              <w:rPr>
                <w:rFonts w:ascii="Calibri" w:hAnsi="Calibri" w:cs="Calibri"/>
                <w:color w:val="000000"/>
                <w:sz w:val="16"/>
                <w:szCs w:val="16"/>
              </w:rPr>
              <w:t xml:space="preserve"> Les diverses réductions ne concernent que le bâtiment arrière</w:t>
            </w:r>
          </w:p>
        </w:tc>
        <w:tc>
          <w:tcPr>
            <w:tcW w:w="460" w:type="dxa"/>
            <w:tcBorders>
              <w:top w:val="nil"/>
              <w:left w:val="single" w:sz="4" w:space="0" w:color="auto"/>
              <w:bottom w:val="nil"/>
              <w:right w:val="nil"/>
            </w:tcBorders>
            <w:vAlign w:val="center"/>
            <w:hideMark/>
          </w:tcPr>
          <w:p w14:paraId="33D2A0F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275719B"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5E940D4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70CEC2B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70BC6A3E" w14:textId="77777777" w:rsidTr="0070266C">
        <w:trPr>
          <w:trHeight w:val="200"/>
        </w:trPr>
        <w:tc>
          <w:tcPr>
            <w:tcW w:w="700" w:type="dxa"/>
            <w:tcBorders>
              <w:top w:val="nil"/>
              <w:left w:val="nil"/>
              <w:bottom w:val="nil"/>
              <w:right w:val="nil"/>
            </w:tcBorders>
            <w:hideMark/>
          </w:tcPr>
          <w:p w14:paraId="194A8B9D"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shd w:val="clear" w:color="000000" w:fill="E7E6E6"/>
            <w:vAlign w:val="center"/>
            <w:hideMark/>
          </w:tcPr>
          <w:p w14:paraId="5BDAB7F0" w14:textId="77777777" w:rsidR="0070266C" w:rsidRDefault="0070266C">
            <w:pPr>
              <w:rPr>
                <w:rFonts w:ascii="Calibri" w:hAnsi="Calibri" w:cs="Calibri"/>
                <w:color w:val="000000"/>
                <w:sz w:val="16"/>
                <w:szCs w:val="16"/>
              </w:rPr>
            </w:pPr>
            <w:r>
              <w:rPr>
                <w:rFonts w:ascii="Calibri" w:hAnsi="Calibri" w:cs="Calibri"/>
                <w:color w:val="000000"/>
                <w:sz w:val="16"/>
                <w:szCs w:val="16"/>
              </w:rPr>
              <w:t>Réductions nécessaires pour la mise en œuvre de l'ITE</w:t>
            </w:r>
          </w:p>
        </w:tc>
        <w:tc>
          <w:tcPr>
            <w:tcW w:w="460" w:type="dxa"/>
            <w:tcBorders>
              <w:top w:val="nil"/>
              <w:left w:val="single" w:sz="4" w:space="0" w:color="auto"/>
              <w:bottom w:val="nil"/>
              <w:right w:val="nil"/>
            </w:tcBorders>
            <w:vAlign w:val="center"/>
            <w:hideMark/>
          </w:tcPr>
          <w:p w14:paraId="70CF4AF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B7C3C06"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48179EE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4D37CCE6"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E14F2EC" w14:textId="77777777" w:rsidTr="0070266C">
        <w:trPr>
          <w:trHeight w:val="200"/>
        </w:trPr>
        <w:tc>
          <w:tcPr>
            <w:tcW w:w="700" w:type="dxa"/>
            <w:tcBorders>
              <w:top w:val="nil"/>
              <w:left w:val="nil"/>
              <w:bottom w:val="nil"/>
              <w:right w:val="nil"/>
            </w:tcBorders>
            <w:hideMark/>
          </w:tcPr>
          <w:p w14:paraId="0744D2CC"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7657A2C4" w14:textId="77777777" w:rsidR="0070266C" w:rsidRDefault="0070266C">
            <w:pPr>
              <w:rPr>
                <w:sz w:val="20"/>
                <w:szCs w:val="20"/>
              </w:rPr>
            </w:pPr>
          </w:p>
        </w:tc>
        <w:tc>
          <w:tcPr>
            <w:tcW w:w="460" w:type="dxa"/>
            <w:tcBorders>
              <w:top w:val="nil"/>
              <w:left w:val="single" w:sz="4" w:space="0" w:color="auto"/>
              <w:bottom w:val="nil"/>
              <w:right w:val="nil"/>
            </w:tcBorders>
            <w:vAlign w:val="center"/>
            <w:hideMark/>
          </w:tcPr>
          <w:p w14:paraId="1B0C1E0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AE9EBA8"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B026D7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672D409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029F76C9" w14:textId="77777777" w:rsidTr="0070266C">
        <w:trPr>
          <w:trHeight w:val="200"/>
        </w:trPr>
        <w:tc>
          <w:tcPr>
            <w:tcW w:w="700" w:type="dxa"/>
            <w:tcBorders>
              <w:top w:val="nil"/>
              <w:left w:val="nil"/>
              <w:bottom w:val="nil"/>
              <w:right w:val="nil"/>
            </w:tcBorders>
            <w:hideMark/>
          </w:tcPr>
          <w:p w14:paraId="14B81570"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751B2B06" w14:textId="77777777" w:rsidR="0070266C" w:rsidRDefault="0070266C">
            <w:pPr>
              <w:rPr>
                <w:rFonts w:ascii="Calibri" w:hAnsi="Calibri" w:cs="Calibri"/>
                <w:color w:val="000000"/>
                <w:sz w:val="14"/>
                <w:szCs w:val="14"/>
              </w:rPr>
            </w:pPr>
            <w:r>
              <w:rPr>
                <w:rFonts w:ascii="Calibri" w:hAnsi="Calibri" w:cs="Calibri"/>
                <w:color w:val="000000"/>
                <w:sz w:val="14"/>
                <w:szCs w:val="14"/>
              </w:rPr>
              <w:t>Prestation comprenant :</w:t>
            </w:r>
          </w:p>
        </w:tc>
        <w:tc>
          <w:tcPr>
            <w:tcW w:w="460" w:type="dxa"/>
            <w:tcBorders>
              <w:top w:val="nil"/>
              <w:left w:val="single" w:sz="4" w:space="0" w:color="auto"/>
              <w:bottom w:val="nil"/>
              <w:right w:val="nil"/>
            </w:tcBorders>
            <w:vAlign w:val="center"/>
            <w:hideMark/>
          </w:tcPr>
          <w:p w14:paraId="2E4E6E0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11DEFAB3"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24472C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6F5112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294C4D0" w14:textId="77777777" w:rsidTr="0070266C">
        <w:trPr>
          <w:trHeight w:val="200"/>
        </w:trPr>
        <w:tc>
          <w:tcPr>
            <w:tcW w:w="700" w:type="dxa"/>
            <w:tcBorders>
              <w:top w:val="nil"/>
              <w:left w:val="nil"/>
              <w:bottom w:val="nil"/>
              <w:right w:val="nil"/>
            </w:tcBorders>
            <w:hideMark/>
          </w:tcPr>
          <w:p w14:paraId="3A9CB54B"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28E3C189"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Découpe verticale soignée à 22 cm de la façade</w:t>
            </w:r>
          </w:p>
        </w:tc>
        <w:tc>
          <w:tcPr>
            <w:tcW w:w="460" w:type="dxa"/>
            <w:tcBorders>
              <w:top w:val="nil"/>
              <w:left w:val="single" w:sz="4" w:space="0" w:color="auto"/>
              <w:bottom w:val="nil"/>
              <w:right w:val="nil"/>
            </w:tcBorders>
            <w:vAlign w:val="center"/>
            <w:hideMark/>
          </w:tcPr>
          <w:p w14:paraId="4484739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28536B5B"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234A536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756F86D6"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4A6D276" w14:textId="77777777" w:rsidTr="0070266C">
        <w:trPr>
          <w:trHeight w:val="200"/>
        </w:trPr>
        <w:tc>
          <w:tcPr>
            <w:tcW w:w="700" w:type="dxa"/>
            <w:tcBorders>
              <w:top w:val="nil"/>
              <w:left w:val="nil"/>
              <w:bottom w:val="nil"/>
              <w:right w:val="nil"/>
            </w:tcBorders>
            <w:hideMark/>
          </w:tcPr>
          <w:p w14:paraId="304F502E"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6DC3CEC6"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Dépose soignée de l'extrémité et stockage en atelier pour modification</w:t>
            </w:r>
          </w:p>
        </w:tc>
        <w:tc>
          <w:tcPr>
            <w:tcW w:w="460" w:type="dxa"/>
            <w:tcBorders>
              <w:top w:val="nil"/>
              <w:left w:val="single" w:sz="4" w:space="0" w:color="auto"/>
              <w:bottom w:val="nil"/>
              <w:right w:val="nil"/>
            </w:tcBorders>
            <w:vAlign w:val="center"/>
            <w:hideMark/>
          </w:tcPr>
          <w:p w14:paraId="0BE06883"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B161054"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587D3CD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7939AC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774E1EA2" w14:textId="77777777" w:rsidTr="0070266C">
        <w:trPr>
          <w:trHeight w:val="200"/>
        </w:trPr>
        <w:tc>
          <w:tcPr>
            <w:tcW w:w="700" w:type="dxa"/>
            <w:tcBorders>
              <w:top w:val="nil"/>
              <w:left w:val="nil"/>
              <w:bottom w:val="nil"/>
              <w:right w:val="nil"/>
            </w:tcBorders>
            <w:hideMark/>
          </w:tcPr>
          <w:p w14:paraId="1EE4DBDA"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4CD2EBA6"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Rebouchage des anciens percements y compris lissage</w:t>
            </w:r>
          </w:p>
        </w:tc>
        <w:tc>
          <w:tcPr>
            <w:tcW w:w="460" w:type="dxa"/>
            <w:tcBorders>
              <w:top w:val="nil"/>
              <w:left w:val="single" w:sz="4" w:space="0" w:color="auto"/>
              <w:bottom w:val="nil"/>
              <w:right w:val="nil"/>
            </w:tcBorders>
            <w:vAlign w:val="center"/>
            <w:hideMark/>
          </w:tcPr>
          <w:p w14:paraId="52A714A6"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6ECFF9DF"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BB1CA7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2EB1D53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3D7BFE5E" w14:textId="77777777" w:rsidTr="0070266C">
        <w:trPr>
          <w:trHeight w:val="200"/>
        </w:trPr>
        <w:tc>
          <w:tcPr>
            <w:tcW w:w="700" w:type="dxa"/>
            <w:tcBorders>
              <w:top w:val="nil"/>
              <w:left w:val="nil"/>
              <w:bottom w:val="nil"/>
              <w:right w:val="nil"/>
            </w:tcBorders>
            <w:hideMark/>
          </w:tcPr>
          <w:p w14:paraId="0AFA23C4"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393AD3DF"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Récupération du poteau maitre fer plat par arase et ponçage des éléments greffés tels que</w:t>
            </w:r>
          </w:p>
        </w:tc>
        <w:tc>
          <w:tcPr>
            <w:tcW w:w="460" w:type="dxa"/>
            <w:tcBorders>
              <w:top w:val="nil"/>
              <w:left w:val="single" w:sz="4" w:space="0" w:color="auto"/>
              <w:bottom w:val="nil"/>
              <w:right w:val="nil"/>
            </w:tcBorders>
            <w:vAlign w:val="center"/>
            <w:hideMark/>
          </w:tcPr>
          <w:p w14:paraId="20DED84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201C9DA0"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04D7B79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62AA61E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0825500E" w14:textId="77777777" w:rsidTr="0070266C">
        <w:trPr>
          <w:trHeight w:val="200"/>
        </w:trPr>
        <w:tc>
          <w:tcPr>
            <w:tcW w:w="700" w:type="dxa"/>
            <w:tcBorders>
              <w:top w:val="nil"/>
              <w:left w:val="nil"/>
              <w:bottom w:val="nil"/>
              <w:right w:val="nil"/>
            </w:tcBorders>
            <w:hideMark/>
          </w:tcPr>
          <w:p w14:paraId="58DA2F3E"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45534839" w14:textId="77777777" w:rsidR="0070266C" w:rsidRDefault="0070266C">
            <w:pPr>
              <w:ind w:firstLineChars="200" w:firstLine="280"/>
              <w:rPr>
                <w:rFonts w:ascii="Calibri" w:hAnsi="Calibri" w:cs="Calibri"/>
                <w:color w:val="000000"/>
                <w:sz w:val="14"/>
                <w:szCs w:val="14"/>
              </w:rPr>
            </w:pPr>
            <w:proofErr w:type="gramStart"/>
            <w:r>
              <w:rPr>
                <w:rFonts w:ascii="Calibri" w:hAnsi="Calibri" w:cs="Calibri"/>
                <w:color w:val="000000"/>
                <w:sz w:val="14"/>
                <w:szCs w:val="14"/>
              </w:rPr>
              <w:t>main</w:t>
            </w:r>
            <w:proofErr w:type="gramEnd"/>
            <w:r>
              <w:rPr>
                <w:rFonts w:ascii="Calibri" w:hAnsi="Calibri" w:cs="Calibri"/>
                <w:color w:val="000000"/>
                <w:sz w:val="14"/>
                <w:szCs w:val="14"/>
              </w:rPr>
              <w:t xml:space="preserve"> courante</w:t>
            </w:r>
          </w:p>
        </w:tc>
        <w:tc>
          <w:tcPr>
            <w:tcW w:w="460" w:type="dxa"/>
            <w:tcBorders>
              <w:top w:val="nil"/>
              <w:left w:val="single" w:sz="4" w:space="0" w:color="auto"/>
              <w:bottom w:val="nil"/>
              <w:right w:val="nil"/>
            </w:tcBorders>
            <w:vAlign w:val="center"/>
            <w:hideMark/>
          </w:tcPr>
          <w:p w14:paraId="27067F5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F50BF4B"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17C7760B"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A0836A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016DFBF" w14:textId="77777777" w:rsidTr="0070266C">
        <w:trPr>
          <w:trHeight w:val="200"/>
        </w:trPr>
        <w:tc>
          <w:tcPr>
            <w:tcW w:w="700" w:type="dxa"/>
            <w:tcBorders>
              <w:top w:val="nil"/>
              <w:left w:val="nil"/>
              <w:bottom w:val="nil"/>
              <w:right w:val="nil"/>
            </w:tcBorders>
            <w:hideMark/>
          </w:tcPr>
          <w:p w14:paraId="1A7CE315"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442066BC" w14:textId="77777777" w:rsidR="0070266C" w:rsidRDefault="0070266C">
            <w:pPr>
              <w:ind w:firstLineChars="200" w:firstLine="280"/>
              <w:rPr>
                <w:rFonts w:ascii="Calibri" w:hAnsi="Calibri" w:cs="Calibri"/>
                <w:color w:val="000000"/>
                <w:sz w:val="14"/>
                <w:szCs w:val="14"/>
              </w:rPr>
            </w:pPr>
            <w:proofErr w:type="gramStart"/>
            <w:r>
              <w:rPr>
                <w:rFonts w:ascii="Calibri" w:hAnsi="Calibri" w:cs="Calibri"/>
                <w:color w:val="000000"/>
                <w:sz w:val="14"/>
                <w:szCs w:val="14"/>
              </w:rPr>
              <w:t>lisses</w:t>
            </w:r>
            <w:proofErr w:type="gramEnd"/>
            <w:r>
              <w:rPr>
                <w:rFonts w:ascii="Calibri" w:hAnsi="Calibri" w:cs="Calibri"/>
                <w:color w:val="000000"/>
                <w:sz w:val="14"/>
                <w:szCs w:val="14"/>
              </w:rPr>
              <w:t xml:space="preserve"> intermédiaires</w:t>
            </w:r>
          </w:p>
        </w:tc>
        <w:tc>
          <w:tcPr>
            <w:tcW w:w="460" w:type="dxa"/>
            <w:tcBorders>
              <w:top w:val="nil"/>
              <w:left w:val="single" w:sz="4" w:space="0" w:color="auto"/>
              <w:bottom w:val="nil"/>
              <w:right w:val="nil"/>
            </w:tcBorders>
            <w:vAlign w:val="center"/>
            <w:hideMark/>
          </w:tcPr>
          <w:p w14:paraId="2A12066D"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108D4C0E"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17AB815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298EA32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A4A2438" w14:textId="77777777" w:rsidTr="0070266C">
        <w:trPr>
          <w:trHeight w:val="200"/>
        </w:trPr>
        <w:tc>
          <w:tcPr>
            <w:tcW w:w="700" w:type="dxa"/>
            <w:tcBorders>
              <w:top w:val="nil"/>
              <w:left w:val="nil"/>
              <w:bottom w:val="nil"/>
              <w:right w:val="nil"/>
            </w:tcBorders>
            <w:hideMark/>
          </w:tcPr>
          <w:p w14:paraId="68927987"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564D1366" w14:textId="77777777" w:rsidR="0070266C" w:rsidRDefault="0070266C">
            <w:pPr>
              <w:ind w:firstLineChars="200" w:firstLine="280"/>
              <w:rPr>
                <w:rFonts w:ascii="Calibri" w:hAnsi="Calibri" w:cs="Calibri"/>
                <w:color w:val="000000"/>
                <w:sz w:val="14"/>
                <w:szCs w:val="14"/>
              </w:rPr>
            </w:pPr>
            <w:proofErr w:type="gramStart"/>
            <w:r>
              <w:rPr>
                <w:rFonts w:ascii="Calibri" w:hAnsi="Calibri" w:cs="Calibri"/>
                <w:color w:val="000000"/>
                <w:sz w:val="14"/>
                <w:szCs w:val="14"/>
              </w:rPr>
              <w:t>remplissage</w:t>
            </w:r>
            <w:proofErr w:type="gramEnd"/>
          </w:p>
        </w:tc>
        <w:tc>
          <w:tcPr>
            <w:tcW w:w="460" w:type="dxa"/>
            <w:tcBorders>
              <w:top w:val="nil"/>
              <w:left w:val="single" w:sz="4" w:space="0" w:color="auto"/>
              <w:bottom w:val="nil"/>
              <w:right w:val="nil"/>
            </w:tcBorders>
            <w:vAlign w:val="center"/>
            <w:hideMark/>
          </w:tcPr>
          <w:p w14:paraId="65EE0459"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7729B16E"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1588C6C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3B3E262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48AD4C4" w14:textId="77777777" w:rsidTr="0070266C">
        <w:trPr>
          <w:trHeight w:val="200"/>
        </w:trPr>
        <w:tc>
          <w:tcPr>
            <w:tcW w:w="700" w:type="dxa"/>
            <w:tcBorders>
              <w:top w:val="nil"/>
              <w:left w:val="nil"/>
              <w:bottom w:val="nil"/>
              <w:right w:val="nil"/>
            </w:tcBorders>
            <w:hideMark/>
          </w:tcPr>
          <w:p w14:paraId="695C5CD2"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1761D462"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Ponçage et </w:t>
            </w:r>
            <w:proofErr w:type="spellStart"/>
            <w:r>
              <w:rPr>
                <w:rFonts w:ascii="Calibri" w:hAnsi="Calibri" w:cs="Calibri"/>
                <w:color w:val="000000"/>
                <w:sz w:val="14"/>
                <w:szCs w:val="14"/>
              </w:rPr>
              <w:t>dépoussièrage</w:t>
            </w:r>
            <w:proofErr w:type="spellEnd"/>
            <w:r>
              <w:rPr>
                <w:rFonts w:ascii="Calibri" w:hAnsi="Calibri" w:cs="Calibri"/>
                <w:color w:val="000000"/>
                <w:sz w:val="14"/>
                <w:szCs w:val="14"/>
              </w:rPr>
              <w:t xml:space="preserve"> du poteau pour application d'un </w:t>
            </w:r>
            <w:proofErr w:type="spellStart"/>
            <w:r>
              <w:rPr>
                <w:rFonts w:ascii="Calibri" w:hAnsi="Calibri" w:cs="Calibri"/>
                <w:color w:val="000000"/>
                <w:sz w:val="14"/>
                <w:szCs w:val="14"/>
              </w:rPr>
              <w:t>anti-rouille</w:t>
            </w:r>
            <w:proofErr w:type="spellEnd"/>
            <w:r>
              <w:rPr>
                <w:rFonts w:ascii="Calibri" w:hAnsi="Calibri" w:cs="Calibri"/>
                <w:color w:val="000000"/>
                <w:sz w:val="14"/>
                <w:szCs w:val="14"/>
              </w:rPr>
              <w:t xml:space="preserve"> </w:t>
            </w:r>
          </w:p>
        </w:tc>
        <w:tc>
          <w:tcPr>
            <w:tcW w:w="460" w:type="dxa"/>
            <w:tcBorders>
              <w:top w:val="nil"/>
              <w:left w:val="single" w:sz="4" w:space="0" w:color="auto"/>
              <w:bottom w:val="nil"/>
              <w:right w:val="nil"/>
            </w:tcBorders>
            <w:vAlign w:val="center"/>
            <w:hideMark/>
          </w:tcPr>
          <w:p w14:paraId="1F1D834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4A410B50"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C5BC67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27D9AB3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E8BCE6D" w14:textId="77777777" w:rsidTr="0070266C">
        <w:trPr>
          <w:trHeight w:val="200"/>
        </w:trPr>
        <w:tc>
          <w:tcPr>
            <w:tcW w:w="700" w:type="dxa"/>
            <w:tcBorders>
              <w:top w:val="nil"/>
              <w:left w:val="nil"/>
              <w:bottom w:val="nil"/>
              <w:right w:val="nil"/>
            </w:tcBorders>
            <w:hideMark/>
          </w:tcPr>
          <w:p w14:paraId="3D115758"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5D509346"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Pose à la </w:t>
            </w:r>
            <w:proofErr w:type="spellStart"/>
            <w:r>
              <w:rPr>
                <w:rFonts w:ascii="Calibri" w:hAnsi="Calibri" w:cs="Calibri"/>
                <w:color w:val="000000"/>
                <w:sz w:val="14"/>
                <w:szCs w:val="14"/>
              </w:rPr>
              <w:t>francaise</w:t>
            </w:r>
            <w:proofErr w:type="spellEnd"/>
            <w:r>
              <w:rPr>
                <w:rFonts w:ascii="Calibri" w:hAnsi="Calibri" w:cs="Calibri"/>
                <w:color w:val="000000"/>
                <w:sz w:val="14"/>
                <w:szCs w:val="14"/>
              </w:rPr>
              <w:t xml:space="preserve"> du poteau modifié y compris percements et fixations</w:t>
            </w:r>
          </w:p>
        </w:tc>
        <w:tc>
          <w:tcPr>
            <w:tcW w:w="460" w:type="dxa"/>
            <w:tcBorders>
              <w:top w:val="nil"/>
              <w:left w:val="single" w:sz="4" w:space="0" w:color="auto"/>
              <w:bottom w:val="nil"/>
              <w:right w:val="nil"/>
            </w:tcBorders>
            <w:vAlign w:val="center"/>
            <w:hideMark/>
          </w:tcPr>
          <w:p w14:paraId="772EC92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8E6FBFC"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05DDC46"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1BD82839"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CCC3DE1" w14:textId="77777777" w:rsidTr="0070266C">
        <w:trPr>
          <w:trHeight w:val="200"/>
        </w:trPr>
        <w:tc>
          <w:tcPr>
            <w:tcW w:w="700" w:type="dxa"/>
            <w:tcBorders>
              <w:top w:val="nil"/>
              <w:left w:val="nil"/>
              <w:bottom w:val="nil"/>
              <w:right w:val="nil"/>
            </w:tcBorders>
            <w:hideMark/>
          </w:tcPr>
          <w:p w14:paraId="647AFC85"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5D365ABF"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Et refixation à la partie existante par </w:t>
            </w:r>
            <w:proofErr w:type="spellStart"/>
            <w:r>
              <w:rPr>
                <w:rFonts w:ascii="Calibri" w:hAnsi="Calibri" w:cs="Calibri"/>
                <w:color w:val="000000"/>
                <w:sz w:val="14"/>
                <w:szCs w:val="14"/>
              </w:rPr>
              <w:t>sondure</w:t>
            </w:r>
            <w:proofErr w:type="spellEnd"/>
          </w:p>
        </w:tc>
        <w:tc>
          <w:tcPr>
            <w:tcW w:w="460" w:type="dxa"/>
            <w:tcBorders>
              <w:top w:val="nil"/>
              <w:left w:val="single" w:sz="4" w:space="0" w:color="auto"/>
              <w:bottom w:val="nil"/>
              <w:right w:val="nil"/>
            </w:tcBorders>
            <w:vAlign w:val="center"/>
            <w:hideMark/>
          </w:tcPr>
          <w:p w14:paraId="094448D3"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1BAA8EA9"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792FB239"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35D523D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219A60D" w14:textId="77777777" w:rsidTr="0070266C">
        <w:trPr>
          <w:trHeight w:val="200"/>
        </w:trPr>
        <w:tc>
          <w:tcPr>
            <w:tcW w:w="700" w:type="dxa"/>
            <w:tcBorders>
              <w:top w:val="nil"/>
              <w:left w:val="nil"/>
              <w:bottom w:val="nil"/>
              <w:right w:val="nil"/>
            </w:tcBorders>
            <w:hideMark/>
          </w:tcPr>
          <w:p w14:paraId="526EAD9D"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7B0747CF"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Ponçage et </w:t>
            </w:r>
            <w:proofErr w:type="spellStart"/>
            <w:r>
              <w:rPr>
                <w:rFonts w:ascii="Calibri" w:hAnsi="Calibri" w:cs="Calibri"/>
                <w:color w:val="000000"/>
                <w:sz w:val="14"/>
                <w:szCs w:val="14"/>
              </w:rPr>
              <w:t>dépoussièrage</w:t>
            </w:r>
            <w:proofErr w:type="spellEnd"/>
            <w:r>
              <w:rPr>
                <w:rFonts w:ascii="Calibri" w:hAnsi="Calibri" w:cs="Calibri"/>
                <w:color w:val="000000"/>
                <w:sz w:val="14"/>
                <w:szCs w:val="14"/>
              </w:rPr>
              <w:t xml:space="preserve"> de la partie modifiée pour application d'un </w:t>
            </w:r>
            <w:proofErr w:type="spellStart"/>
            <w:r>
              <w:rPr>
                <w:rFonts w:ascii="Calibri" w:hAnsi="Calibri" w:cs="Calibri"/>
                <w:color w:val="000000"/>
                <w:sz w:val="14"/>
                <w:szCs w:val="14"/>
              </w:rPr>
              <w:t>anti-rouille</w:t>
            </w:r>
            <w:proofErr w:type="spellEnd"/>
          </w:p>
        </w:tc>
        <w:tc>
          <w:tcPr>
            <w:tcW w:w="460" w:type="dxa"/>
            <w:tcBorders>
              <w:top w:val="nil"/>
              <w:left w:val="single" w:sz="4" w:space="0" w:color="auto"/>
              <w:bottom w:val="nil"/>
              <w:right w:val="nil"/>
            </w:tcBorders>
            <w:vAlign w:val="center"/>
            <w:hideMark/>
          </w:tcPr>
          <w:p w14:paraId="615ABFF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71844D69"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7B9AA2B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7660293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B8F941C" w14:textId="77777777" w:rsidTr="0070266C">
        <w:trPr>
          <w:trHeight w:val="200"/>
        </w:trPr>
        <w:tc>
          <w:tcPr>
            <w:tcW w:w="700" w:type="dxa"/>
            <w:tcBorders>
              <w:top w:val="nil"/>
              <w:left w:val="nil"/>
              <w:bottom w:val="nil"/>
              <w:right w:val="nil"/>
            </w:tcBorders>
            <w:hideMark/>
          </w:tcPr>
          <w:p w14:paraId="0D042BCC"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7410FA3D"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Traitement anti-corrosif et remise en peinture complet du retour </w:t>
            </w:r>
          </w:p>
        </w:tc>
        <w:tc>
          <w:tcPr>
            <w:tcW w:w="460" w:type="dxa"/>
            <w:tcBorders>
              <w:top w:val="nil"/>
              <w:left w:val="single" w:sz="4" w:space="0" w:color="auto"/>
              <w:bottom w:val="nil"/>
              <w:right w:val="nil"/>
            </w:tcBorders>
            <w:vAlign w:val="center"/>
            <w:hideMark/>
          </w:tcPr>
          <w:p w14:paraId="4A5CDAC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67424F1F"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75E24CF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5B0D2B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2ADA7E56" w14:textId="77777777" w:rsidTr="0070266C">
        <w:trPr>
          <w:trHeight w:val="200"/>
        </w:trPr>
        <w:tc>
          <w:tcPr>
            <w:tcW w:w="700" w:type="dxa"/>
            <w:tcBorders>
              <w:top w:val="nil"/>
              <w:left w:val="nil"/>
              <w:bottom w:val="nil"/>
              <w:right w:val="nil"/>
            </w:tcBorders>
            <w:hideMark/>
          </w:tcPr>
          <w:p w14:paraId="7E31DEC5"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5A3C1B49"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--&gt; Teinte identique à l'</w:t>
            </w:r>
            <w:proofErr w:type="spellStart"/>
            <w:r>
              <w:rPr>
                <w:rFonts w:ascii="Calibri" w:hAnsi="Calibri" w:cs="Calibri"/>
                <w:color w:val="000000"/>
                <w:sz w:val="14"/>
                <w:szCs w:val="14"/>
              </w:rPr>
              <w:t>exitant</w:t>
            </w:r>
            <w:proofErr w:type="spellEnd"/>
            <w:r>
              <w:rPr>
                <w:rFonts w:ascii="Calibri" w:hAnsi="Calibri" w:cs="Calibri"/>
                <w:color w:val="000000"/>
                <w:sz w:val="14"/>
                <w:szCs w:val="14"/>
              </w:rPr>
              <w:t xml:space="preserve"> conservé</w:t>
            </w:r>
          </w:p>
        </w:tc>
        <w:tc>
          <w:tcPr>
            <w:tcW w:w="460" w:type="dxa"/>
            <w:tcBorders>
              <w:top w:val="nil"/>
              <w:left w:val="single" w:sz="4" w:space="0" w:color="auto"/>
              <w:bottom w:val="nil"/>
              <w:right w:val="nil"/>
            </w:tcBorders>
            <w:vAlign w:val="center"/>
            <w:hideMark/>
          </w:tcPr>
          <w:p w14:paraId="4EEF92C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7DE3B79"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039C7BB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2543888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14B61DBB" w14:textId="77777777" w:rsidTr="0070266C">
        <w:trPr>
          <w:trHeight w:val="200"/>
        </w:trPr>
        <w:tc>
          <w:tcPr>
            <w:tcW w:w="700" w:type="dxa"/>
            <w:tcBorders>
              <w:top w:val="nil"/>
              <w:left w:val="nil"/>
              <w:bottom w:val="nil"/>
              <w:right w:val="nil"/>
            </w:tcBorders>
            <w:hideMark/>
          </w:tcPr>
          <w:p w14:paraId="1B2D7F6A"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3B7DB4A3"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Y compris toutes adaptations et fixations</w:t>
            </w:r>
          </w:p>
        </w:tc>
        <w:tc>
          <w:tcPr>
            <w:tcW w:w="460" w:type="dxa"/>
            <w:tcBorders>
              <w:top w:val="nil"/>
              <w:left w:val="single" w:sz="4" w:space="0" w:color="auto"/>
              <w:bottom w:val="nil"/>
              <w:right w:val="nil"/>
            </w:tcBorders>
            <w:vAlign w:val="center"/>
            <w:hideMark/>
          </w:tcPr>
          <w:p w14:paraId="6087B4B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12CD913"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40908CC3"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474ED09"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979F04D" w14:textId="77777777" w:rsidTr="0070266C">
        <w:trPr>
          <w:trHeight w:val="200"/>
        </w:trPr>
        <w:tc>
          <w:tcPr>
            <w:tcW w:w="700" w:type="dxa"/>
            <w:tcBorders>
              <w:top w:val="nil"/>
              <w:left w:val="nil"/>
              <w:bottom w:val="nil"/>
              <w:right w:val="nil"/>
            </w:tcBorders>
            <w:hideMark/>
          </w:tcPr>
          <w:p w14:paraId="299F4FE6"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5FC8F089"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Et toutes les sujétions pour une mise en œuvre conforme et dans les règles de l'art</w:t>
            </w:r>
          </w:p>
        </w:tc>
        <w:tc>
          <w:tcPr>
            <w:tcW w:w="460" w:type="dxa"/>
            <w:tcBorders>
              <w:top w:val="nil"/>
              <w:left w:val="single" w:sz="4" w:space="0" w:color="auto"/>
              <w:bottom w:val="nil"/>
              <w:right w:val="nil"/>
            </w:tcBorders>
            <w:vAlign w:val="center"/>
            <w:hideMark/>
          </w:tcPr>
          <w:p w14:paraId="3AC0AAA3"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0C5EF427"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1C933D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ED6976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E904ADD" w14:textId="77777777" w:rsidTr="0070266C">
        <w:trPr>
          <w:trHeight w:val="560"/>
        </w:trPr>
        <w:tc>
          <w:tcPr>
            <w:tcW w:w="700" w:type="dxa"/>
            <w:tcBorders>
              <w:top w:val="nil"/>
              <w:left w:val="nil"/>
              <w:bottom w:val="nil"/>
              <w:right w:val="nil"/>
            </w:tcBorders>
            <w:vAlign w:val="bottom"/>
            <w:hideMark/>
          </w:tcPr>
          <w:p w14:paraId="36049D2E"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6.1.2.1</w:t>
            </w:r>
          </w:p>
        </w:tc>
        <w:tc>
          <w:tcPr>
            <w:tcW w:w="5760" w:type="dxa"/>
            <w:tcBorders>
              <w:top w:val="nil"/>
              <w:left w:val="nil"/>
              <w:bottom w:val="nil"/>
              <w:right w:val="nil"/>
            </w:tcBorders>
            <w:vAlign w:val="bottom"/>
            <w:hideMark/>
          </w:tcPr>
          <w:p w14:paraId="6A0EB411"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Façade EST (rue Clabaud)</w:t>
            </w:r>
          </w:p>
        </w:tc>
        <w:tc>
          <w:tcPr>
            <w:tcW w:w="460" w:type="dxa"/>
            <w:tcBorders>
              <w:top w:val="nil"/>
              <w:left w:val="single" w:sz="4" w:space="0" w:color="auto"/>
              <w:bottom w:val="nil"/>
              <w:right w:val="nil"/>
            </w:tcBorders>
            <w:vAlign w:val="center"/>
            <w:hideMark/>
          </w:tcPr>
          <w:p w14:paraId="511EDF8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2871C803"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012D4A3"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D7437D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07CDBDB" w14:textId="77777777" w:rsidTr="0070266C">
        <w:trPr>
          <w:trHeight w:val="560"/>
        </w:trPr>
        <w:tc>
          <w:tcPr>
            <w:tcW w:w="700" w:type="dxa"/>
            <w:tcBorders>
              <w:top w:val="nil"/>
              <w:left w:val="nil"/>
              <w:bottom w:val="nil"/>
              <w:right w:val="nil"/>
            </w:tcBorders>
            <w:vAlign w:val="bottom"/>
            <w:hideMark/>
          </w:tcPr>
          <w:p w14:paraId="1094ECDC"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6.1.2.1.1</w:t>
            </w:r>
          </w:p>
        </w:tc>
        <w:tc>
          <w:tcPr>
            <w:tcW w:w="5760" w:type="dxa"/>
            <w:tcBorders>
              <w:top w:val="nil"/>
              <w:left w:val="nil"/>
              <w:bottom w:val="nil"/>
              <w:right w:val="nil"/>
            </w:tcBorders>
            <w:vAlign w:val="bottom"/>
            <w:hideMark/>
          </w:tcPr>
          <w:p w14:paraId="3C4F6EF7" w14:textId="77777777" w:rsidR="0070266C" w:rsidRDefault="0070266C">
            <w:pPr>
              <w:ind w:firstLineChars="100" w:firstLine="163"/>
              <w:rPr>
                <w:rFonts w:ascii="Calibri" w:hAnsi="Calibri" w:cs="Calibri"/>
                <w:b/>
                <w:bCs/>
                <w:color w:val="000000"/>
                <w:sz w:val="16"/>
                <w:szCs w:val="16"/>
              </w:rPr>
            </w:pPr>
            <w:r>
              <w:rPr>
                <w:rFonts w:ascii="Calibri" w:hAnsi="Calibri" w:cs="Calibri"/>
                <w:b/>
                <w:bCs/>
                <w:color w:val="000000"/>
                <w:sz w:val="16"/>
                <w:szCs w:val="16"/>
              </w:rPr>
              <w:t>Clôture</w:t>
            </w:r>
          </w:p>
        </w:tc>
        <w:tc>
          <w:tcPr>
            <w:tcW w:w="460" w:type="dxa"/>
            <w:tcBorders>
              <w:top w:val="nil"/>
              <w:left w:val="single" w:sz="4" w:space="0" w:color="auto"/>
              <w:bottom w:val="nil"/>
              <w:right w:val="nil"/>
            </w:tcBorders>
            <w:vAlign w:val="bottom"/>
            <w:hideMark/>
          </w:tcPr>
          <w:p w14:paraId="4E60D8AA" w14:textId="77777777" w:rsidR="0070266C" w:rsidRDefault="0070266C">
            <w:pPr>
              <w:jc w:val="center"/>
              <w:rPr>
                <w:rFonts w:ascii="Calibri" w:hAnsi="Calibri" w:cs="Calibri"/>
                <w:color w:val="000000"/>
                <w:sz w:val="16"/>
                <w:szCs w:val="16"/>
              </w:rPr>
            </w:pPr>
            <w:proofErr w:type="spellStart"/>
            <w:r>
              <w:rPr>
                <w:rFonts w:ascii="Calibri" w:hAnsi="Calibri" w:cs="Calibri"/>
                <w:color w:val="000000"/>
                <w:sz w:val="16"/>
                <w:szCs w:val="16"/>
              </w:rPr>
              <w:t>Ens</w:t>
            </w:r>
            <w:proofErr w:type="spellEnd"/>
          </w:p>
        </w:tc>
        <w:tc>
          <w:tcPr>
            <w:tcW w:w="460" w:type="dxa"/>
            <w:tcBorders>
              <w:top w:val="nil"/>
              <w:left w:val="nil"/>
              <w:bottom w:val="nil"/>
              <w:right w:val="nil"/>
            </w:tcBorders>
            <w:vAlign w:val="bottom"/>
            <w:hideMark/>
          </w:tcPr>
          <w:p w14:paraId="7464D0EA"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1,00</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AF9512"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single" w:sz="4" w:space="0" w:color="auto"/>
              <w:left w:val="nil"/>
              <w:bottom w:val="single" w:sz="4" w:space="0" w:color="auto"/>
              <w:right w:val="single" w:sz="4" w:space="0" w:color="auto"/>
            </w:tcBorders>
            <w:shd w:val="clear" w:color="000000" w:fill="FFFFFF"/>
            <w:vAlign w:val="bottom"/>
            <w:hideMark/>
          </w:tcPr>
          <w:p w14:paraId="1CF6BB51"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03FBED08" w14:textId="77777777" w:rsidTr="0070266C">
        <w:trPr>
          <w:trHeight w:val="200"/>
        </w:trPr>
        <w:tc>
          <w:tcPr>
            <w:tcW w:w="700" w:type="dxa"/>
            <w:tcBorders>
              <w:top w:val="nil"/>
              <w:left w:val="nil"/>
              <w:bottom w:val="nil"/>
              <w:right w:val="nil"/>
            </w:tcBorders>
            <w:vAlign w:val="bottom"/>
            <w:hideMark/>
          </w:tcPr>
          <w:p w14:paraId="110B3AB3"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vAlign w:val="bottom"/>
            <w:hideMark/>
          </w:tcPr>
          <w:p w14:paraId="76D7AC35" w14:textId="77777777" w:rsidR="0070266C" w:rsidRDefault="0070266C">
            <w:pPr>
              <w:rPr>
                <w:rFonts w:ascii="Calibri" w:hAnsi="Calibri" w:cs="Calibri"/>
                <w:color w:val="000000"/>
                <w:sz w:val="16"/>
                <w:szCs w:val="16"/>
              </w:rPr>
            </w:pPr>
            <w:r>
              <w:rPr>
                <w:rFonts w:ascii="Calibri" w:hAnsi="Calibri" w:cs="Calibri"/>
                <w:color w:val="000000"/>
                <w:sz w:val="16"/>
                <w:szCs w:val="16"/>
              </w:rPr>
              <w:t>Dito. Pos. 6.1.2</w:t>
            </w:r>
          </w:p>
        </w:tc>
        <w:tc>
          <w:tcPr>
            <w:tcW w:w="460" w:type="dxa"/>
            <w:tcBorders>
              <w:top w:val="nil"/>
              <w:left w:val="single" w:sz="4" w:space="0" w:color="auto"/>
              <w:bottom w:val="nil"/>
              <w:right w:val="nil"/>
            </w:tcBorders>
            <w:vAlign w:val="bottom"/>
            <w:hideMark/>
          </w:tcPr>
          <w:p w14:paraId="4AF65C86"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460" w:type="dxa"/>
            <w:tcBorders>
              <w:top w:val="nil"/>
              <w:left w:val="nil"/>
              <w:bottom w:val="nil"/>
              <w:right w:val="nil"/>
            </w:tcBorders>
            <w:vAlign w:val="bottom"/>
            <w:hideMark/>
          </w:tcPr>
          <w:p w14:paraId="6848507A" w14:textId="77777777" w:rsidR="0070266C" w:rsidRDefault="0070266C">
            <w:pPr>
              <w:rPr>
                <w:rFonts w:ascii="Calibri" w:hAnsi="Calibri" w:cs="Calibri"/>
                <w:b/>
                <w:bCs/>
                <w:color w:val="000000"/>
                <w:sz w:val="16"/>
                <w:szCs w:val="16"/>
              </w:rPr>
            </w:pPr>
          </w:p>
        </w:tc>
        <w:tc>
          <w:tcPr>
            <w:tcW w:w="1280" w:type="dxa"/>
            <w:tcBorders>
              <w:top w:val="nil"/>
              <w:left w:val="nil"/>
              <w:bottom w:val="nil"/>
              <w:right w:val="nil"/>
            </w:tcBorders>
            <w:shd w:val="clear" w:color="000000" w:fill="FFFFFF"/>
            <w:vAlign w:val="bottom"/>
            <w:hideMark/>
          </w:tcPr>
          <w:p w14:paraId="39444352"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1220" w:type="dxa"/>
            <w:tcBorders>
              <w:top w:val="nil"/>
              <w:left w:val="nil"/>
              <w:bottom w:val="nil"/>
              <w:right w:val="single" w:sz="4" w:space="0" w:color="auto"/>
            </w:tcBorders>
            <w:shd w:val="clear" w:color="000000" w:fill="FFFFFF"/>
            <w:vAlign w:val="bottom"/>
            <w:hideMark/>
          </w:tcPr>
          <w:p w14:paraId="0AD762F4"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r>
      <w:tr w:rsidR="0070266C" w14:paraId="20A06F3C" w14:textId="77777777" w:rsidTr="0070266C">
        <w:trPr>
          <w:trHeight w:val="200"/>
        </w:trPr>
        <w:tc>
          <w:tcPr>
            <w:tcW w:w="700" w:type="dxa"/>
            <w:tcBorders>
              <w:top w:val="nil"/>
              <w:left w:val="nil"/>
              <w:bottom w:val="nil"/>
              <w:right w:val="nil"/>
            </w:tcBorders>
            <w:vAlign w:val="bottom"/>
            <w:hideMark/>
          </w:tcPr>
          <w:p w14:paraId="72C0FCD5" w14:textId="77777777" w:rsidR="0070266C" w:rsidRDefault="0070266C">
            <w:pPr>
              <w:rPr>
                <w:rFonts w:ascii="Calibri" w:hAnsi="Calibri" w:cs="Calibri"/>
                <w:b/>
                <w:bCs/>
                <w:color w:val="000000"/>
                <w:sz w:val="16"/>
                <w:szCs w:val="16"/>
              </w:rPr>
            </w:pPr>
          </w:p>
        </w:tc>
        <w:tc>
          <w:tcPr>
            <w:tcW w:w="5760" w:type="dxa"/>
            <w:tcBorders>
              <w:top w:val="nil"/>
              <w:left w:val="nil"/>
              <w:bottom w:val="nil"/>
              <w:right w:val="nil"/>
            </w:tcBorders>
            <w:hideMark/>
          </w:tcPr>
          <w:p w14:paraId="70B068AB" w14:textId="77777777" w:rsidR="0070266C" w:rsidRDefault="0070266C">
            <w:pPr>
              <w:rPr>
                <w:rFonts w:ascii="Calibri" w:hAnsi="Calibri" w:cs="Calibri"/>
                <w:color w:val="000000"/>
                <w:sz w:val="14"/>
                <w:szCs w:val="14"/>
              </w:rPr>
            </w:pPr>
            <w:r>
              <w:rPr>
                <w:rFonts w:ascii="Calibri" w:hAnsi="Calibri" w:cs="Calibri"/>
                <w:color w:val="000000"/>
                <w:sz w:val="14"/>
                <w:szCs w:val="14"/>
              </w:rPr>
              <w:t>En sus, la prestation comprend :</w:t>
            </w:r>
          </w:p>
        </w:tc>
        <w:tc>
          <w:tcPr>
            <w:tcW w:w="460" w:type="dxa"/>
            <w:tcBorders>
              <w:top w:val="nil"/>
              <w:left w:val="single" w:sz="4" w:space="0" w:color="auto"/>
              <w:bottom w:val="nil"/>
              <w:right w:val="nil"/>
            </w:tcBorders>
            <w:vAlign w:val="bottom"/>
            <w:hideMark/>
          </w:tcPr>
          <w:p w14:paraId="3AAC5A8A"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460" w:type="dxa"/>
            <w:tcBorders>
              <w:top w:val="nil"/>
              <w:left w:val="nil"/>
              <w:bottom w:val="nil"/>
              <w:right w:val="nil"/>
            </w:tcBorders>
            <w:vAlign w:val="bottom"/>
            <w:hideMark/>
          </w:tcPr>
          <w:p w14:paraId="011A21B3" w14:textId="77777777" w:rsidR="0070266C" w:rsidRDefault="0070266C">
            <w:pPr>
              <w:rPr>
                <w:rFonts w:ascii="Calibri" w:hAnsi="Calibri" w:cs="Calibri"/>
                <w:b/>
                <w:bCs/>
                <w:color w:val="000000"/>
                <w:sz w:val="16"/>
                <w:szCs w:val="16"/>
              </w:rPr>
            </w:pPr>
          </w:p>
        </w:tc>
        <w:tc>
          <w:tcPr>
            <w:tcW w:w="1280" w:type="dxa"/>
            <w:tcBorders>
              <w:top w:val="nil"/>
              <w:left w:val="nil"/>
              <w:bottom w:val="nil"/>
              <w:right w:val="nil"/>
            </w:tcBorders>
            <w:shd w:val="clear" w:color="000000" w:fill="FFFFFF"/>
            <w:vAlign w:val="bottom"/>
            <w:hideMark/>
          </w:tcPr>
          <w:p w14:paraId="628B8107"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1220" w:type="dxa"/>
            <w:tcBorders>
              <w:top w:val="nil"/>
              <w:left w:val="nil"/>
              <w:bottom w:val="nil"/>
              <w:right w:val="single" w:sz="4" w:space="0" w:color="auto"/>
            </w:tcBorders>
            <w:shd w:val="clear" w:color="000000" w:fill="FFFFFF"/>
            <w:vAlign w:val="bottom"/>
            <w:hideMark/>
          </w:tcPr>
          <w:p w14:paraId="1CE1E1CE"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r>
      <w:tr w:rsidR="0070266C" w14:paraId="5FA62049" w14:textId="77777777" w:rsidTr="0070266C">
        <w:trPr>
          <w:trHeight w:val="200"/>
        </w:trPr>
        <w:tc>
          <w:tcPr>
            <w:tcW w:w="700" w:type="dxa"/>
            <w:tcBorders>
              <w:top w:val="nil"/>
              <w:left w:val="nil"/>
              <w:bottom w:val="nil"/>
              <w:right w:val="nil"/>
            </w:tcBorders>
            <w:vAlign w:val="bottom"/>
            <w:hideMark/>
          </w:tcPr>
          <w:p w14:paraId="45D80AA4" w14:textId="77777777" w:rsidR="0070266C" w:rsidRDefault="0070266C">
            <w:pPr>
              <w:rPr>
                <w:rFonts w:ascii="Calibri" w:hAnsi="Calibri" w:cs="Calibri"/>
                <w:b/>
                <w:bCs/>
                <w:color w:val="000000"/>
                <w:sz w:val="16"/>
                <w:szCs w:val="16"/>
              </w:rPr>
            </w:pPr>
          </w:p>
        </w:tc>
        <w:tc>
          <w:tcPr>
            <w:tcW w:w="5760" w:type="dxa"/>
            <w:tcBorders>
              <w:top w:val="nil"/>
              <w:left w:val="nil"/>
              <w:bottom w:val="nil"/>
              <w:right w:val="nil"/>
            </w:tcBorders>
            <w:hideMark/>
          </w:tcPr>
          <w:p w14:paraId="0C1D181D"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F + pose de nouveaux ancrages adaptés pour la mise en œuvre d'une ITE (2x)</w:t>
            </w:r>
          </w:p>
        </w:tc>
        <w:tc>
          <w:tcPr>
            <w:tcW w:w="460" w:type="dxa"/>
            <w:tcBorders>
              <w:top w:val="nil"/>
              <w:left w:val="single" w:sz="4" w:space="0" w:color="auto"/>
              <w:bottom w:val="nil"/>
              <w:right w:val="nil"/>
            </w:tcBorders>
            <w:vAlign w:val="bottom"/>
            <w:hideMark/>
          </w:tcPr>
          <w:p w14:paraId="5332BE8A"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460" w:type="dxa"/>
            <w:tcBorders>
              <w:top w:val="nil"/>
              <w:left w:val="nil"/>
              <w:bottom w:val="nil"/>
              <w:right w:val="nil"/>
            </w:tcBorders>
            <w:vAlign w:val="bottom"/>
            <w:hideMark/>
          </w:tcPr>
          <w:p w14:paraId="5CC4A233" w14:textId="77777777" w:rsidR="0070266C" w:rsidRDefault="0070266C">
            <w:pPr>
              <w:rPr>
                <w:rFonts w:ascii="Calibri" w:hAnsi="Calibri" w:cs="Calibri"/>
                <w:b/>
                <w:bCs/>
                <w:color w:val="000000"/>
                <w:sz w:val="16"/>
                <w:szCs w:val="16"/>
              </w:rPr>
            </w:pPr>
          </w:p>
        </w:tc>
        <w:tc>
          <w:tcPr>
            <w:tcW w:w="1280" w:type="dxa"/>
            <w:tcBorders>
              <w:top w:val="nil"/>
              <w:left w:val="nil"/>
              <w:bottom w:val="nil"/>
              <w:right w:val="nil"/>
            </w:tcBorders>
            <w:shd w:val="clear" w:color="000000" w:fill="FFFFFF"/>
            <w:vAlign w:val="bottom"/>
            <w:hideMark/>
          </w:tcPr>
          <w:p w14:paraId="7E8F7835"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1220" w:type="dxa"/>
            <w:tcBorders>
              <w:top w:val="nil"/>
              <w:left w:val="nil"/>
              <w:bottom w:val="nil"/>
              <w:right w:val="single" w:sz="4" w:space="0" w:color="auto"/>
            </w:tcBorders>
            <w:shd w:val="clear" w:color="000000" w:fill="FFFFFF"/>
            <w:vAlign w:val="bottom"/>
            <w:hideMark/>
          </w:tcPr>
          <w:p w14:paraId="610388DB"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r>
      <w:tr w:rsidR="0070266C" w14:paraId="5E989BCB" w14:textId="77777777" w:rsidTr="0070266C">
        <w:trPr>
          <w:trHeight w:val="200"/>
        </w:trPr>
        <w:tc>
          <w:tcPr>
            <w:tcW w:w="700" w:type="dxa"/>
            <w:tcBorders>
              <w:top w:val="nil"/>
              <w:left w:val="nil"/>
              <w:bottom w:val="nil"/>
              <w:right w:val="nil"/>
            </w:tcBorders>
            <w:vAlign w:val="bottom"/>
            <w:hideMark/>
          </w:tcPr>
          <w:p w14:paraId="03316B7D" w14:textId="77777777" w:rsidR="0070266C" w:rsidRDefault="0070266C">
            <w:pPr>
              <w:rPr>
                <w:rFonts w:ascii="Calibri" w:hAnsi="Calibri" w:cs="Calibri"/>
                <w:b/>
                <w:bCs/>
                <w:color w:val="000000"/>
                <w:sz w:val="16"/>
                <w:szCs w:val="16"/>
              </w:rPr>
            </w:pPr>
          </w:p>
        </w:tc>
        <w:tc>
          <w:tcPr>
            <w:tcW w:w="5760" w:type="dxa"/>
            <w:tcBorders>
              <w:top w:val="nil"/>
              <w:left w:val="nil"/>
              <w:bottom w:val="nil"/>
              <w:right w:val="nil"/>
            </w:tcBorders>
            <w:hideMark/>
          </w:tcPr>
          <w:p w14:paraId="19F53B28"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Ponçage et </w:t>
            </w:r>
            <w:proofErr w:type="spellStart"/>
            <w:r>
              <w:rPr>
                <w:rFonts w:ascii="Calibri" w:hAnsi="Calibri" w:cs="Calibri"/>
                <w:color w:val="000000"/>
                <w:sz w:val="14"/>
                <w:szCs w:val="14"/>
              </w:rPr>
              <w:t>dépoussièrage</w:t>
            </w:r>
            <w:proofErr w:type="spellEnd"/>
            <w:r>
              <w:rPr>
                <w:rFonts w:ascii="Calibri" w:hAnsi="Calibri" w:cs="Calibri"/>
                <w:color w:val="000000"/>
                <w:sz w:val="14"/>
                <w:szCs w:val="14"/>
              </w:rPr>
              <w:t xml:space="preserve"> de la partie modifiée pour application d'un </w:t>
            </w:r>
            <w:proofErr w:type="spellStart"/>
            <w:r>
              <w:rPr>
                <w:rFonts w:ascii="Calibri" w:hAnsi="Calibri" w:cs="Calibri"/>
                <w:color w:val="000000"/>
                <w:sz w:val="14"/>
                <w:szCs w:val="14"/>
              </w:rPr>
              <w:t>anti-rouille</w:t>
            </w:r>
            <w:proofErr w:type="spellEnd"/>
          </w:p>
        </w:tc>
        <w:tc>
          <w:tcPr>
            <w:tcW w:w="460" w:type="dxa"/>
            <w:tcBorders>
              <w:top w:val="nil"/>
              <w:left w:val="single" w:sz="4" w:space="0" w:color="auto"/>
              <w:bottom w:val="nil"/>
              <w:right w:val="nil"/>
            </w:tcBorders>
            <w:vAlign w:val="bottom"/>
            <w:hideMark/>
          </w:tcPr>
          <w:p w14:paraId="6FEB2F78"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460" w:type="dxa"/>
            <w:tcBorders>
              <w:top w:val="nil"/>
              <w:left w:val="nil"/>
              <w:bottom w:val="nil"/>
              <w:right w:val="nil"/>
            </w:tcBorders>
            <w:vAlign w:val="bottom"/>
            <w:hideMark/>
          </w:tcPr>
          <w:p w14:paraId="2C88F971" w14:textId="77777777" w:rsidR="0070266C" w:rsidRDefault="0070266C">
            <w:pPr>
              <w:rPr>
                <w:rFonts w:ascii="Calibri" w:hAnsi="Calibri" w:cs="Calibri"/>
                <w:b/>
                <w:bCs/>
                <w:color w:val="000000"/>
                <w:sz w:val="16"/>
                <w:szCs w:val="16"/>
              </w:rPr>
            </w:pPr>
          </w:p>
        </w:tc>
        <w:tc>
          <w:tcPr>
            <w:tcW w:w="1280" w:type="dxa"/>
            <w:tcBorders>
              <w:top w:val="nil"/>
              <w:left w:val="nil"/>
              <w:bottom w:val="nil"/>
              <w:right w:val="nil"/>
            </w:tcBorders>
            <w:shd w:val="clear" w:color="000000" w:fill="FFFFFF"/>
            <w:vAlign w:val="bottom"/>
            <w:hideMark/>
          </w:tcPr>
          <w:p w14:paraId="1DD63EA4"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1220" w:type="dxa"/>
            <w:tcBorders>
              <w:top w:val="nil"/>
              <w:left w:val="nil"/>
              <w:bottom w:val="nil"/>
              <w:right w:val="single" w:sz="4" w:space="0" w:color="auto"/>
            </w:tcBorders>
            <w:shd w:val="clear" w:color="000000" w:fill="FFFFFF"/>
            <w:vAlign w:val="bottom"/>
            <w:hideMark/>
          </w:tcPr>
          <w:p w14:paraId="3F2DE435"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r>
      <w:tr w:rsidR="0070266C" w14:paraId="32DBE9C2" w14:textId="77777777" w:rsidTr="0070266C">
        <w:trPr>
          <w:trHeight w:val="200"/>
        </w:trPr>
        <w:tc>
          <w:tcPr>
            <w:tcW w:w="700" w:type="dxa"/>
            <w:tcBorders>
              <w:top w:val="nil"/>
              <w:left w:val="nil"/>
              <w:bottom w:val="nil"/>
              <w:right w:val="nil"/>
            </w:tcBorders>
            <w:vAlign w:val="bottom"/>
            <w:hideMark/>
          </w:tcPr>
          <w:p w14:paraId="1F9DB315" w14:textId="77777777" w:rsidR="0070266C" w:rsidRDefault="0070266C">
            <w:pPr>
              <w:rPr>
                <w:rFonts w:ascii="Calibri" w:hAnsi="Calibri" w:cs="Calibri"/>
                <w:b/>
                <w:bCs/>
                <w:color w:val="000000"/>
                <w:sz w:val="16"/>
                <w:szCs w:val="16"/>
              </w:rPr>
            </w:pPr>
          </w:p>
        </w:tc>
        <w:tc>
          <w:tcPr>
            <w:tcW w:w="5760" w:type="dxa"/>
            <w:tcBorders>
              <w:top w:val="nil"/>
              <w:left w:val="nil"/>
              <w:bottom w:val="nil"/>
              <w:right w:val="nil"/>
            </w:tcBorders>
            <w:hideMark/>
          </w:tcPr>
          <w:p w14:paraId="7FEBFB86"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Traitement anti-corrosif et remise en peinture complet du retour </w:t>
            </w:r>
          </w:p>
        </w:tc>
        <w:tc>
          <w:tcPr>
            <w:tcW w:w="460" w:type="dxa"/>
            <w:tcBorders>
              <w:top w:val="nil"/>
              <w:left w:val="single" w:sz="4" w:space="0" w:color="auto"/>
              <w:bottom w:val="nil"/>
              <w:right w:val="nil"/>
            </w:tcBorders>
            <w:vAlign w:val="bottom"/>
            <w:hideMark/>
          </w:tcPr>
          <w:p w14:paraId="1B1D4E26"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460" w:type="dxa"/>
            <w:tcBorders>
              <w:top w:val="nil"/>
              <w:left w:val="nil"/>
              <w:bottom w:val="nil"/>
              <w:right w:val="nil"/>
            </w:tcBorders>
            <w:vAlign w:val="bottom"/>
            <w:hideMark/>
          </w:tcPr>
          <w:p w14:paraId="4E4BD50E" w14:textId="77777777" w:rsidR="0070266C" w:rsidRDefault="0070266C">
            <w:pPr>
              <w:rPr>
                <w:rFonts w:ascii="Calibri" w:hAnsi="Calibri" w:cs="Calibri"/>
                <w:b/>
                <w:bCs/>
                <w:color w:val="000000"/>
                <w:sz w:val="16"/>
                <w:szCs w:val="16"/>
              </w:rPr>
            </w:pPr>
          </w:p>
        </w:tc>
        <w:tc>
          <w:tcPr>
            <w:tcW w:w="1280" w:type="dxa"/>
            <w:tcBorders>
              <w:top w:val="nil"/>
              <w:left w:val="nil"/>
              <w:bottom w:val="nil"/>
              <w:right w:val="nil"/>
            </w:tcBorders>
            <w:shd w:val="clear" w:color="000000" w:fill="FFFFFF"/>
            <w:vAlign w:val="bottom"/>
            <w:hideMark/>
          </w:tcPr>
          <w:p w14:paraId="4E395E57"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1220" w:type="dxa"/>
            <w:tcBorders>
              <w:top w:val="nil"/>
              <w:left w:val="nil"/>
              <w:bottom w:val="nil"/>
              <w:right w:val="single" w:sz="4" w:space="0" w:color="auto"/>
            </w:tcBorders>
            <w:shd w:val="clear" w:color="000000" w:fill="FFFFFF"/>
            <w:vAlign w:val="bottom"/>
            <w:hideMark/>
          </w:tcPr>
          <w:p w14:paraId="09E50ACC"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r>
      <w:tr w:rsidR="0070266C" w14:paraId="34380D7B" w14:textId="77777777" w:rsidTr="0070266C">
        <w:trPr>
          <w:trHeight w:val="200"/>
        </w:trPr>
        <w:tc>
          <w:tcPr>
            <w:tcW w:w="700" w:type="dxa"/>
            <w:tcBorders>
              <w:top w:val="nil"/>
              <w:left w:val="nil"/>
              <w:bottom w:val="nil"/>
              <w:right w:val="nil"/>
            </w:tcBorders>
            <w:vAlign w:val="bottom"/>
            <w:hideMark/>
          </w:tcPr>
          <w:p w14:paraId="39A3936A" w14:textId="77777777" w:rsidR="0070266C" w:rsidRDefault="0070266C">
            <w:pPr>
              <w:rPr>
                <w:rFonts w:ascii="Calibri" w:hAnsi="Calibri" w:cs="Calibri"/>
                <w:b/>
                <w:bCs/>
                <w:color w:val="000000"/>
                <w:sz w:val="16"/>
                <w:szCs w:val="16"/>
              </w:rPr>
            </w:pPr>
          </w:p>
        </w:tc>
        <w:tc>
          <w:tcPr>
            <w:tcW w:w="5760" w:type="dxa"/>
            <w:tcBorders>
              <w:top w:val="nil"/>
              <w:left w:val="nil"/>
              <w:bottom w:val="nil"/>
              <w:right w:val="nil"/>
            </w:tcBorders>
            <w:hideMark/>
          </w:tcPr>
          <w:p w14:paraId="535B1E7A"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Et toutes les sujétions pour une mise en œuvre conforme et dans les règles de l'art</w:t>
            </w:r>
          </w:p>
        </w:tc>
        <w:tc>
          <w:tcPr>
            <w:tcW w:w="460" w:type="dxa"/>
            <w:tcBorders>
              <w:top w:val="nil"/>
              <w:left w:val="single" w:sz="4" w:space="0" w:color="auto"/>
              <w:bottom w:val="nil"/>
              <w:right w:val="nil"/>
            </w:tcBorders>
            <w:vAlign w:val="bottom"/>
            <w:hideMark/>
          </w:tcPr>
          <w:p w14:paraId="69AD0768"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460" w:type="dxa"/>
            <w:tcBorders>
              <w:top w:val="nil"/>
              <w:left w:val="nil"/>
              <w:bottom w:val="nil"/>
              <w:right w:val="nil"/>
            </w:tcBorders>
            <w:vAlign w:val="bottom"/>
            <w:hideMark/>
          </w:tcPr>
          <w:p w14:paraId="2E021FDC" w14:textId="77777777" w:rsidR="0070266C" w:rsidRDefault="0070266C">
            <w:pPr>
              <w:rPr>
                <w:rFonts w:ascii="Calibri" w:hAnsi="Calibri" w:cs="Calibri"/>
                <w:b/>
                <w:bCs/>
                <w:color w:val="000000"/>
                <w:sz w:val="16"/>
                <w:szCs w:val="16"/>
              </w:rPr>
            </w:pPr>
          </w:p>
        </w:tc>
        <w:tc>
          <w:tcPr>
            <w:tcW w:w="1280" w:type="dxa"/>
            <w:tcBorders>
              <w:top w:val="nil"/>
              <w:left w:val="nil"/>
              <w:bottom w:val="nil"/>
              <w:right w:val="nil"/>
            </w:tcBorders>
            <w:shd w:val="clear" w:color="000000" w:fill="FFFFFF"/>
            <w:vAlign w:val="bottom"/>
            <w:hideMark/>
          </w:tcPr>
          <w:p w14:paraId="228D1729"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1220" w:type="dxa"/>
            <w:tcBorders>
              <w:top w:val="nil"/>
              <w:left w:val="nil"/>
              <w:bottom w:val="nil"/>
              <w:right w:val="single" w:sz="4" w:space="0" w:color="auto"/>
            </w:tcBorders>
            <w:shd w:val="clear" w:color="000000" w:fill="FFFFFF"/>
            <w:vAlign w:val="bottom"/>
            <w:hideMark/>
          </w:tcPr>
          <w:p w14:paraId="19BE4A60"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r>
      <w:tr w:rsidR="0070266C" w14:paraId="2E6FCF1B" w14:textId="77777777" w:rsidTr="0070266C">
        <w:trPr>
          <w:trHeight w:val="200"/>
        </w:trPr>
        <w:tc>
          <w:tcPr>
            <w:tcW w:w="700" w:type="dxa"/>
            <w:tcBorders>
              <w:top w:val="nil"/>
              <w:left w:val="nil"/>
              <w:bottom w:val="nil"/>
              <w:right w:val="nil"/>
            </w:tcBorders>
            <w:vAlign w:val="bottom"/>
            <w:hideMark/>
          </w:tcPr>
          <w:p w14:paraId="656A01E5" w14:textId="77777777" w:rsidR="0070266C" w:rsidRDefault="0070266C">
            <w:pPr>
              <w:rPr>
                <w:rFonts w:ascii="Calibri" w:hAnsi="Calibri" w:cs="Calibri"/>
                <w:b/>
                <w:bCs/>
                <w:color w:val="000000"/>
                <w:sz w:val="16"/>
                <w:szCs w:val="16"/>
              </w:rPr>
            </w:pPr>
          </w:p>
        </w:tc>
        <w:tc>
          <w:tcPr>
            <w:tcW w:w="5760" w:type="dxa"/>
            <w:tcBorders>
              <w:top w:val="nil"/>
              <w:left w:val="nil"/>
              <w:bottom w:val="nil"/>
              <w:right w:val="nil"/>
            </w:tcBorders>
            <w:vAlign w:val="center"/>
            <w:hideMark/>
          </w:tcPr>
          <w:p w14:paraId="2ED7A2B5" w14:textId="77777777" w:rsidR="0070266C" w:rsidRDefault="0070266C">
            <w:pPr>
              <w:rPr>
                <w:rFonts w:ascii="Calibri" w:hAnsi="Calibri" w:cs="Calibri"/>
                <w:i/>
                <w:iCs/>
                <w:color w:val="000000"/>
                <w:sz w:val="14"/>
                <w:szCs w:val="14"/>
              </w:rPr>
            </w:pPr>
            <w:r>
              <w:rPr>
                <w:rFonts w:ascii="Calibri" w:hAnsi="Calibri" w:cs="Calibri"/>
                <w:i/>
                <w:iCs/>
                <w:color w:val="000000"/>
                <w:sz w:val="14"/>
                <w:szCs w:val="14"/>
              </w:rPr>
              <w:t xml:space="preserve">Localisation : Retour clôture (Coté rue neuve) bâtiment arrière </w:t>
            </w:r>
          </w:p>
        </w:tc>
        <w:tc>
          <w:tcPr>
            <w:tcW w:w="460" w:type="dxa"/>
            <w:tcBorders>
              <w:top w:val="nil"/>
              <w:left w:val="single" w:sz="4" w:space="0" w:color="auto"/>
              <w:bottom w:val="nil"/>
              <w:right w:val="nil"/>
            </w:tcBorders>
            <w:vAlign w:val="bottom"/>
            <w:hideMark/>
          </w:tcPr>
          <w:p w14:paraId="2189BE8A"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460" w:type="dxa"/>
            <w:tcBorders>
              <w:top w:val="nil"/>
              <w:left w:val="nil"/>
              <w:bottom w:val="nil"/>
              <w:right w:val="nil"/>
            </w:tcBorders>
            <w:vAlign w:val="bottom"/>
            <w:hideMark/>
          </w:tcPr>
          <w:p w14:paraId="3C5F843B" w14:textId="77777777" w:rsidR="0070266C" w:rsidRDefault="0070266C">
            <w:pPr>
              <w:rPr>
                <w:rFonts w:ascii="Calibri" w:hAnsi="Calibri" w:cs="Calibri"/>
                <w:b/>
                <w:bCs/>
                <w:color w:val="000000"/>
                <w:sz w:val="16"/>
                <w:szCs w:val="16"/>
              </w:rPr>
            </w:pPr>
          </w:p>
        </w:tc>
        <w:tc>
          <w:tcPr>
            <w:tcW w:w="1280" w:type="dxa"/>
            <w:tcBorders>
              <w:top w:val="nil"/>
              <w:left w:val="nil"/>
              <w:bottom w:val="nil"/>
              <w:right w:val="nil"/>
            </w:tcBorders>
            <w:shd w:val="clear" w:color="000000" w:fill="FFFFFF"/>
            <w:vAlign w:val="bottom"/>
            <w:hideMark/>
          </w:tcPr>
          <w:p w14:paraId="3760ABF1"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c>
          <w:tcPr>
            <w:tcW w:w="1220" w:type="dxa"/>
            <w:tcBorders>
              <w:top w:val="nil"/>
              <w:left w:val="nil"/>
              <w:bottom w:val="nil"/>
              <w:right w:val="single" w:sz="4" w:space="0" w:color="auto"/>
            </w:tcBorders>
            <w:shd w:val="clear" w:color="000000" w:fill="FFFFFF"/>
            <w:vAlign w:val="bottom"/>
            <w:hideMark/>
          </w:tcPr>
          <w:p w14:paraId="12B11498"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w:t>
            </w:r>
          </w:p>
        </w:tc>
      </w:tr>
      <w:tr w:rsidR="0070266C" w14:paraId="365CAE2B" w14:textId="77777777" w:rsidTr="0070266C">
        <w:trPr>
          <w:trHeight w:val="560"/>
        </w:trPr>
        <w:tc>
          <w:tcPr>
            <w:tcW w:w="700" w:type="dxa"/>
            <w:tcBorders>
              <w:top w:val="nil"/>
              <w:left w:val="nil"/>
              <w:bottom w:val="nil"/>
              <w:right w:val="nil"/>
            </w:tcBorders>
            <w:vAlign w:val="bottom"/>
            <w:hideMark/>
          </w:tcPr>
          <w:p w14:paraId="12690804"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6.1.2.1.2</w:t>
            </w:r>
          </w:p>
        </w:tc>
        <w:tc>
          <w:tcPr>
            <w:tcW w:w="5760" w:type="dxa"/>
            <w:tcBorders>
              <w:top w:val="nil"/>
              <w:left w:val="nil"/>
              <w:bottom w:val="nil"/>
              <w:right w:val="nil"/>
            </w:tcBorders>
            <w:vAlign w:val="bottom"/>
            <w:hideMark/>
          </w:tcPr>
          <w:p w14:paraId="626546AF" w14:textId="77777777" w:rsidR="0070266C" w:rsidRDefault="0070266C">
            <w:pPr>
              <w:ind w:firstLineChars="100" w:firstLine="163"/>
              <w:rPr>
                <w:rFonts w:ascii="Calibri" w:hAnsi="Calibri" w:cs="Calibri"/>
                <w:b/>
                <w:bCs/>
                <w:color w:val="000000"/>
                <w:sz w:val="16"/>
                <w:szCs w:val="16"/>
              </w:rPr>
            </w:pPr>
            <w:r>
              <w:rPr>
                <w:rFonts w:ascii="Calibri" w:hAnsi="Calibri" w:cs="Calibri"/>
                <w:b/>
                <w:bCs/>
                <w:color w:val="000000"/>
                <w:sz w:val="16"/>
                <w:szCs w:val="16"/>
              </w:rPr>
              <w:t>Garde-corps de sécurité (cours anglaises)</w:t>
            </w:r>
          </w:p>
        </w:tc>
        <w:tc>
          <w:tcPr>
            <w:tcW w:w="460" w:type="dxa"/>
            <w:tcBorders>
              <w:top w:val="nil"/>
              <w:left w:val="single" w:sz="4" w:space="0" w:color="auto"/>
              <w:bottom w:val="nil"/>
              <w:right w:val="nil"/>
            </w:tcBorders>
            <w:vAlign w:val="bottom"/>
            <w:hideMark/>
          </w:tcPr>
          <w:p w14:paraId="6255A17B" w14:textId="77777777" w:rsidR="0070266C" w:rsidRDefault="0070266C">
            <w:pPr>
              <w:jc w:val="center"/>
              <w:rPr>
                <w:rFonts w:ascii="Calibri" w:hAnsi="Calibri" w:cs="Calibri"/>
                <w:color w:val="000000"/>
                <w:sz w:val="16"/>
                <w:szCs w:val="16"/>
              </w:rPr>
            </w:pPr>
            <w:proofErr w:type="spellStart"/>
            <w:r>
              <w:rPr>
                <w:rFonts w:ascii="Calibri" w:hAnsi="Calibri" w:cs="Calibri"/>
                <w:color w:val="000000"/>
                <w:sz w:val="16"/>
                <w:szCs w:val="16"/>
              </w:rPr>
              <w:t>Ens</w:t>
            </w:r>
            <w:proofErr w:type="spellEnd"/>
          </w:p>
        </w:tc>
        <w:tc>
          <w:tcPr>
            <w:tcW w:w="460" w:type="dxa"/>
            <w:tcBorders>
              <w:top w:val="nil"/>
              <w:left w:val="nil"/>
              <w:bottom w:val="nil"/>
              <w:right w:val="nil"/>
            </w:tcBorders>
            <w:vAlign w:val="bottom"/>
            <w:hideMark/>
          </w:tcPr>
          <w:p w14:paraId="0A20D9D5"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1,00</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51744E"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single" w:sz="4" w:space="0" w:color="auto"/>
              <w:left w:val="nil"/>
              <w:bottom w:val="single" w:sz="4" w:space="0" w:color="auto"/>
              <w:right w:val="single" w:sz="4" w:space="0" w:color="auto"/>
            </w:tcBorders>
            <w:shd w:val="clear" w:color="000000" w:fill="FFFFFF"/>
            <w:vAlign w:val="bottom"/>
            <w:hideMark/>
          </w:tcPr>
          <w:p w14:paraId="34E7A975"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1EC7033A" w14:textId="77777777" w:rsidTr="0070266C">
        <w:trPr>
          <w:trHeight w:val="200"/>
        </w:trPr>
        <w:tc>
          <w:tcPr>
            <w:tcW w:w="700" w:type="dxa"/>
            <w:tcBorders>
              <w:top w:val="nil"/>
              <w:left w:val="nil"/>
              <w:bottom w:val="nil"/>
              <w:right w:val="nil"/>
            </w:tcBorders>
            <w:vAlign w:val="bottom"/>
            <w:hideMark/>
          </w:tcPr>
          <w:p w14:paraId="1C927819"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vAlign w:val="bottom"/>
            <w:hideMark/>
          </w:tcPr>
          <w:p w14:paraId="3A160DB5" w14:textId="77777777" w:rsidR="0070266C" w:rsidRDefault="0070266C">
            <w:pPr>
              <w:rPr>
                <w:rFonts w:ascii="Calibri" w:hAnsi="Calibri" w:cs="Calibri"/>
                <w:color w:val="000000"/>
                <w:sz w:val="16"/>
                <w:szCs w:val="16"/>
              </w:rPr>
            </w:pPr>
            <w:r>
              <w:rPr>
                <w:rFonts w:ascii="Calibri" w:hAnsi="Calibri" w:cs="Calibri"/>
                <w:color w:val="000000"/>
                <w:sz w:val="16"/>
                <w:szCs w:val="16"/>
              </w:rPr>
              <w:t>Dito. Pos. 6.1.2</w:t>
            </w:r>
          </w:p>
        </w:tc>
        <w:tc>
          <w:tcPr>
            <w:tcW w:w="460" w:type="dxa"/>
            <w:tcBorders>
              <w:top w:val="nil"/>
              <w:left w:val="single" w:sz="4" w:space="0" w:color="auto"/>
              <w:bottom w:val="nil"/>
              <w:right w:val="nil"/>
            </w:tcBorders>
            <w:vAlign w:val="center"/>
            <w:hideMark/>
          </w:tcPr>
          <w:p w14:paraId="7B189C3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7A2CC98E"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233D50F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258ABE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9E6A001" w14:textId="77777777" w:rsidTr="0070266C">
        <w:trPr>
          <w:trHeight w:val="200"/>
        </w:trPr>
        <w:tc>
          <w:tcPr>
            <w:tcW w:w="700" w:type="dxa"/>
            <w:tcBorders>
              <w:top w:val="nil"/>
              <w:left w:val="nil"/>
              <w:bottom w:val="nil"/>
              <w:right w:val="nil"/>
            </w:tcBorders>
            <w:vAlign w:val="bottom"/>
            <w:hideMark/>
          </w:tcPr>
          <w:p w14:paraId="53D380CB"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7400C97B"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- 4 extrémités</w:t>
            </w:r>
          </w:p>
        </w:tc>
        <w:tc>
          <w:tcPr>
            <w:tcW w:w="460" w:type="dxa"/>
            <w:tcBorders>
              <w:top w:val="nil"/>
              <w:left w:val="single" w:sz="4" w:space="0" w:color="auto"/>
              <w:bottom w:val="nil"/>
              <w:right w:val="nil"/>
            </w:tcBorders>
            <w:vAlign w:val="center"/>
            <w:hideMark/>
          </w:tcPr>
          <w:p w14:paraId="5D3E567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B86EFF6"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42B09213"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AE0B75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2A8F2679" w14:textId="77777777" w:rsidTr="0070266C">
        <w:trPr>
          <w:trHeight w:val="200"/>
        </w:trPr>
        <w:tc>
          <w:tcPr>
            <w:tcW w:w="700" w:type="dxa"/>
            <w:tcBorders>
              <w:top w:val="nil"/>
              <w:left w:val="nil"/>
              <w:bottom w:val="nil"/>
              <w:right w:val="nil"/>
            </w:tcBorders>
            <w:vAlign w:val="bottom"/>
            <w:hideMark/>
          </w:tcPr>
          <w:p w14:paraId="4F953BED"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2B28CCB7" w14:textId="77777777" w:rsidR="0070266C" w:rsidRDefault="0070266C">
            <w:pPr>
              <w:rPr>
                <w:rFonts w:ascii="Calibri" w:hAnsi="Calibri" w:cs="Calibri"/>
                <w:i/>
                <w:iCs/>
                <w:color w:val="000000"/>
                <w:sz w:val="14"/>
                <w:szCs w:val="14"/>
              </w:rPr>
            </w:pPr>
            <w:r>
              <w:rPr>
                <w:rFonts w:ascii="Calibri" w:hAnsi="Calibri" w:cs="Calibri"/>
                <w:i/>
                <w:iCs/>
                <w:color w:val="000000"/>
                <w:sz w:val="14"/>
                <w:szCs w:val="14"/>
              </w:rPr>
              <w:t xml:space="preserve">Localisation : Retours cours </w:t>
            </w:r>
            <w:proofErr w:type="gramStart"/>
            <w:r>
              <w:rPr>
                <w:rFonts w:ascii="Calibri" w:hAnsi="Calibri" w:cs="Calibri"/>
                <w:i/>
                <w:iCs/>
                <w:color w:val="000000"/>
                <w:sz w:val="14"/>
                <w:szCs w:val="14"/>
              </w:rPr>
              <w:t>anglaises  bâtiment</w:t>
            </w:r>
            <w:proofErr w:type="gramEnd"/>
            <w:r>
              <w:rPr>
                <w:rFonts w:ascii="Calibri" w:hAnsi="Calibri" w:cs="Calibri"/>
                <w:i/>
                <w:iCs/>
                <w:color w:val="000000"/>
                <w:sz w:val="14"/>
                <w:szCs w:val="14"/>
              </w:rPr>
              <w:t xml:space="preserve"> arrière </w:t>
            </w:r>
          </w:p>
        </w:tc>
        <w:tc>
          <w:tcPr>
            <w:tcW w:w="460" w:type="dxa"/>
            <w:tcBorders>
              <w:top w:val="nil"/>
              <w:left w:val="single" w:sz="4" w:space="0" w:color="auto"/>
              <w:bottom w:val="nil"/>
              <w:right w:val="nil"/>
            </w:tcBorders>
            <w:vAlign w:val="center"/>
            <w:hideMark/>
          </w:tcPr>
          <w:p w14:paraId="5742453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246767A4"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2DFFCBA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4935A88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3FA616C" w14:textId="77777777" w:rsidTr="0070266C">
        <w:trPr>
          <w:trHeight w:val="560"/>
        </w:trPr>
        <w:tc>
          <w:tcPr>
            <w:tcW w:w="700" w:type="dxa"/>
            <w:tcBorders>
              <w:top w:val="nil"/>
              <w:left w:val="nil"/>
              <w:bottom w:val="nil"/>
              <w:right w:val="nil"/>
            </w:tcBorders>
            <w:vAlign w:val="bottom"/>
            <w:hideMark/>
          </w:tcPr>
          <w:p w14:paraId="50C3CB38"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6.1.2.2</w:t>
            </w:r>
          </w:p>
        </w:tc>
        <w:tc>
          <w:tcPr>
            <w:tcW w:w="5760" w:type="dxa"/>
            <w:tcBorders>
              <w:top w:val="nil"/>
              <w:left w:val="nil"/>
              <w:bottom w:val="nil"/>
              <w:right w:val="nil"/>
            </w:tcBorders>
            <w:vAlign w:val="bottom"/>
            <w:hideMark/>
          </w:tcPr>
          <w:p w14:paraId="02580654"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Façade OUEST (cour intérieure)</w:t>
            </w:r>
          </w:p>
        </w:tc>
        <w:tc>
          <w:tcPr>
            <w:tcW w:w="460" w:type="dxa"/>
            <w:tcBorders>
              <w:top w:val="nil"/>
              <w:left w:val="single" w:sz="4" w:space="0" w:color="auto"/>
              <w:bottom w:val="nil"/>
              <w:right w:val="nil"/>
            </w:tcBorders>
            <w:vAlign w:val="center"/>
            <w:hideMark/>
          </w:tcPr>
          <w:p w14:paraId="05F775F9"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01758072"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13CD354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4280D86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2220C573" w14:textId="77777777" w:rsidTr="0070266C">
        <w:trPr>
          <w:trHeight w:val="560"/>
        </w:trPr>
        <w:tc>
          <w:tcPr>
            <w:tcW w:w="700" w:type="dxa"/>
            <w:tcBorders>
              <w:top w:val="nil"/>
              <w:left w:val="nil"/>
              <w:bottom w:val="nil"/>
              <w:right w:val="nil"/>
            </w:tcBorders>
            <w:vAlign w:val="bottom"/>
            <w:hideMark/>
          </w:tcPr>
          <w:p w14:paraId="1778580F"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6.1.2.2.1</w:t>
            </w:r>
          </w:p>
        </w:tc>
        <w:tc>
          <w:tcPr>
            <w:tcW w:w="5760" w:type="dxa"/>
            <w:tcBorders>
              <w:top w:val="nil"/>
              <w:left w:val="nil"/>
              <w:bottom w:val="nil"/>
              <w:right w:val="nil"/>
            </w:tcBorders>
            <w:vAlign w:val="bottom"/>
            <w:hideMark/>
          </w:tcPr>
          <w:p w14:paraId="7ED6F988" w14:textId="77777777" w:rsidR="0070266C" w:rsidRDefault="0070266C">
            <w:pPr>
              <w:ind w:firstLineChars="100" w:firstLine="163"/>
              <w:rPr>
                <w:rFonts w:ascii="Calibri" w:hAnsi="Calibri" w:cs="Calibri"/>
                <w:b/>
                <w:bCs/>
                <w:color w:val="000000"/>
                <w:sz w:val="16"/>
                <w:szCs w:val="16"/>
              </w:rPr>
            </w:pPr>
            <w:r>
              <w:rPr>
                <w:rFonts w:ascii="Calibri" w:hAnsi="Calibri" w:cs="Calibri"/>
                <w:b/>
                <w:bCs/>
                <w:color w:val="000000"/>
                <w:sz w:val="16"/>
                <w:szCs w:val="16"/>
              </w:rPr>
              <w:t>Passerelle</w:t>
            </w:r>
          </w:p>
        </w:tc>
        <w:tc>
          <w:tcPr>
            <w:tcW w:w="460" w:type="dxa"/>
            <w:tcBorders>
              <w:top w:val="nil"/>
              <w:left w:val="single" w:sz="4" w:space="0" w:color="auto"/>
              <w:bottom w:val="nil"/>
              <w:right w:val="nil"/>
            </w:tcBorders>
            <w:vAlign w:val="bottom"/>
            <w:hideMark/>
          </w:tcPr>
          <w:p w14:paraId="182FDE8E" w14:textId="77777777" w:rsidR="0070266C" w:rsidRDefault="0070266C">
            <w:pPr>
              <w:jc w:val="center"/>
              <w:rPr>
                <w:rFonts w:ascii="Calibri" w:hAnsi="Calibri" w:cs="Calibri"/>
                <w:color w:val="000000"/>
                <w:sz w:val="16"/>
                <w:szCs w:val="16"/>
              </w:rPr>
            </w:pPr>
            <w:proofErr w:type="spellStart"/>
            <w:r>
              <w:rPr>
                <w:rFonts w:ascii="Calibri" w:hAnsi="Calibri" w:cs="Calibri"/>
                <w:color w:val="000000"/>
                <w:sz w:val="16"/>
                <w:szCs w:val="16"/>
              </w:rPr>
              <w:t>Ens</w:t>
            </w:r>
            <w:proofErr w:type="spellEnd"/>
          </w:p>
        </w:tc>
        <w:tc>
          <w:tcPr>
            <w:tcW w:w="460" w:type="dxa"/>
            <w:tcBorders>
              <w:top w:val="nil"/>
              <w:left w:val="nil"/>
              <w:bottom w:val="nil"/>
              <w:right w:val="nil"/>
            </w:tcBorders>
            <w:vAlign w:val="bottom"/>
            <w:hideMark/>
          </w:tcPr>
          <w:p w14:paraId="7F79A2B5"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1,00</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63F1A3"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single" w:sz="4" w:space="0" w:color="auto"/>
              <w:left w:val="nil"/>
              <w:bottom w:val="single" w:sz="4" w:space="0" w:color="auto"/>
              <w:right w:val="single" w:sz="4" w:space="0" w:color="auto"/>
            </w:tcBorders>
            <w:shd w:val="clear" w:color="000000" w:fill="FFFFFF"/>
            <w:vAlign w:val="bottom"/>
            <w:hideMark/>
          </w:tcPr>
          <w:p w14:paraId="2D39EC08"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42A84759" w14:textId="77777777" w:rsidTr="0070266C">
        <w:trPr>
          <w:trHeight w:val="200"/>
        </w:trPr>
        <w:tc>
          <w:tcPr>
            <w:tcW w:w="700" w:type="dxa"/>
            <w:tcBorders>
              <w:top w:val="nil"/>
              <w:left w:val="nil"/>
              <w:bottom w:val="nil"/>
              <w:right w:val="nil"/>
            </w:tcBorders>
            <w:vAlign w:val="bottom"/>
            <w:hideMark/>
          </w:tcPr>
          <w:p w14:paraId="5E439EBF"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vAlign w:val="bottom"/>
            <w:hideMark/>
          </w:tcPr>
          <w:p w14:paraId="632DFAA6" w14:textId="77777777" w:rsidR="0070266C" w:rsidRDefault="0070266C">
            <w:pPr>
              <w:rPr>
                <w:rFonts w:ascii="Calibri" w:hAnsi="Calibri" w:cs="Calibri"/>
                <w:color w:val="000000"/>
                <w:sz w:val="16"/>
                <w:szCs w:val="16"/>
              </w:rPr>
            </w:pPr>
            <w:r>
              <w:rPr>
                <w:rFonts w:ascii="Calibri" w:hAnsi="Calibri" w:cs="Calibri"/>
                <w:color w:val="000000"/>
                <w:sz w:val="16"/>
                <w:szCs w:val="16"/>
              </w:rPr>
              <w:t>Dito. Pos. 6.1.2</w:t>
            </w:r>
          </w:p>
        </w:tc>
        <w:tc>
          <w:tcPr>
            <w:tcW w:w="460" w:type="dxa"/>
            <w:tcBorders>
              <w:top w:val="nil"/>
              <w:left w:val="single" w:sz="4" w:space="0" w:color="auto"/>
              <w:bottom w:val="nil"/>
              <w:right w:val="nil"/>
            </w:tcBorders>
            <w:vAlign w:val="center"/>
            <w:hideMark/>
          </w:tcPr>
          <w:p w14:paraId="75F5966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69980765"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08609206"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7BCEABF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DD9D4CB" w14:textId="77777777" w:rsidTr="0070266C">
        <w:trPr>
          <w:trHeight w:val="200"/>
        </w:trPr>
        <w:tc>
          <w:tcPr>
            <w:tcW w:w="700" w:type="dxa"/>
            <w:tcBorders>
              <w:top w:val="nil"/>
              <w:left w:val="nil"/>
              <w:bottom w:val="nil"/>
              <w:right w:val="nil"/>
            </w:tcBorders>
            <w:vAlign w:val="bottom"/>
            <w:hideMark/>
          </w:tcPr>
          <w:p w14:paraId="4CC5FDB8"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62A35442"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- 2 extrémités</w:t>
            </w:r>
          </w:p>
        </w:tc>
        <w:tc>
          <w:tcPr>
            <w:tcW w:w="460" w:type="dxa"/>
            <w:tcBorders>
              <w:top w:val="nil"/>
              <w:left w:val="single" w:sz="4" w:space="0" w:color="auto"/>
              <w:bottom w:val="nil"/>
              <w:right w:val="nil"/>
            </w:tcBorders>
            <w:vAlign w:val="center"/>
            <w:hideMark/>
          </w:tcPr>
          <w:p w14:paraId="2EE44EB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07AC2A5B"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72E1AC2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696AF8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FB3D605" w14:textId="77777777" w:rsidTr="0070266C">
        <w:trPr>
          <w:trHeight w:val="200"/>
        </w:trPr>
        <w:tc>
          <w:tcPr>
            <w:tcW w:w="700" w:type="dxa"/>
            <w:tcBorders>
              <w:top w:val="nil"/>
              <w:left w:val="nil"/>
              <w:bottom w:val="nil"/>
              <w:right w:val="nil"/>
            </w:tcBorders>
            <w:vAlign w:val="bottom"/>
            <w:hideMark/>
          </w:tcPr>
          <w:p w14:paraId="58C55366"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251D6039" w14:textId="77777777" w:rsidR="0070266C" w:rsidRDefault="0070266C">
            <w:pPr>
              <w:rPr>
                <w:rFonts w:ascii="Calibri" w:hAnsi="Calibri" w:cs="Calibri"/>
                <w:i/>
                <w:iCs/>
                <w:color w:val="000000"/>
                <w:sz w:val="14"/>
                <w:szCs w:val="14"/>
              </w:rPr>
            </w:pPr>
            <w:r>
              <w:rPr>
                <w:rFonts w:ascii="Calibri" w:hAnsi="Calibri" w:cs="Calibri"/>
                <w:i/>
                <w:iCs/>
                <w:color w:val="000000"/>
                <w:sz w:val="14"/>
                <w:szCs w:val="14"/>
              </w:rPr>
              <w:t xml:space="preserve">Localisation : Passerelle accès du </w:t>
            </w:r>
            <w:proofErr w:type="spellStart"/>
            <w:r>
              <w:rPr>
                <w:rFonts w:ascii="Calibri" w:hAnsi="Calibri" w:cs="Calibri"/>
                <w:i/>
                <w:iCs/>
                <w:color w:val="000000"/>
                <w:sz w:val="14"/>
                <w:szCs w:val="14"/>
              </w:rPr>
              <w:t>ersonnel</w:t>
            </w:r>
            <w:proofErr w:type="spellEnd"/>
          </w:p>
        </w:tc>
        <w:tc>
          <w:tcPr>
            <w:tcW w:w="460" w:type="dxa"/>
            <w:tcBorders>
              <w:top w:val="nil"/>
              <w:left w:val="single" w:sz="4" w:space="0" w:color="auto"/>
              <w:bottom w:val="nil"/>
              <w:right w:val="nil"/>
            </w:tcBorders>
            <w:vAlign w:val="center"/>
            <w:hideMark/>
          </w:tcPr>
          <w:p w14:paraId="7301415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1233E618"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6C0EF19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1456597D"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1E73C36C" w14:textId="77777777" w:rsidTr="0070266C">
        <w:trPr>
          <w:trHeight w:val="560"/>
        </w:trPr>
        <w:tc>
          <w:tcPr>
            <w:tcW w:w="700" w:type="dxa"/>
            <w:tcBorders>
              <w:top w:val="nil"/>
              <w:left w:val="nil"/>
              <w:bottom w:val="nil"/>
              <w:right w:val="nil"/>
            </w:tcBorders>
            <w:vAlign w:val="bottom"/>
            <w:hideMark/>
          </w:tcPr>
          <w:p w14:paraId="41264DD7"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6.1.2.2.2</w:t>
            </w:r>
          </w:p>
        </w:tc>
        <w:tc>
          <w:tcPr>
            <w:tcW w:w="5760" w:type="dxa"/>
            <w:tcBorders>
              <w:top w:val="nil"/>
              <w:left w:val="nil"/>
              <w:bottom w:val="nil"/>
              <w:right w:val="nil"/>
            </w:tcBorders>
            <w:vAlign w:val="bottom"/>
            <w:hideMark/>
          </w:tcPr>
          <w:p w14:paraId="75850AA4" w14:textId="77777777" w:rsidR="0070266C" w:rsidRDefault="0070266C">
            <w:pPr>
              <w:ind w:firstLineChars="100" w:firstLine="163"/>
              <w:rPr>
                <w:rFonts w:ascii="Calibri" w:hAnsi="Calibri" w:cs="Calibri"/>
                <w:b/>
                <w:bCs/>
                <w:color w:val="000000"/>
                <w:sz w:val="16"/>
                <w:szCs w:val="16"/>
              </w:rPr>
            </w:pPr>
            <w:r>
              <w:rPr>
                <w:rFonts w:ascii="Calibri" w:hAnsi="Calibri" w:cs="Calibri"/>
                <w:b/>
                <w:bCs/>
                <w:color w:val="000000"/>
                <w:sz w:val="16"/>
                <w:szCs w:val="16"/>
              </w:rPr>
              <w:t>Garde-corps de sécurité (cours anglaises)</w:t>
            </w:r>
          </w:p>
        </w:tc>
        <w:tc>
          <w:tcPr>
            <w:tcW w:w="460" w:type="dxa"/>
            <w:tcBorders>
              <w:top w:val="nil"/>
              <w:left w:val="single" w:sz="4" w:space="0" w:color="auto"/>
              <w:bottom w:val="nil"/>
              <w:right w:val="nil"/>
            </w:tcBorders>
            <w:vAlign w:val="bottom"/>
            <w:hideMark/>
          </w:tcPr>
          <w:p w14:paraId="0BF6381B" w14:textId="77777777" w:rsidR="0070266C" w:rsidRDefault="0070266C">
            <w:pPr>
              <w:jc w:val="center"/>
              <w:rPr>
                <w:rFonts w:ascii="Calibri" w:hAnsi="Calibri" w:cs="Calibri"/>
                <w:color w:val="000000"/>
                <w:sz w:val="16"/>
                <w:szCs w:val="16"/>
              </w:rPr>
            </w:pPr>
            <w:proofErr w:type="spellStart"/>
            <w:r>
              <w:rPr>
                <w:rFonts w:ascii="Calibri" w:hAnsi="Calibri" w:cs="Calibri"/>
                <w:color w:val="000000"/>
                <w:sz w:val="16"/>
                <w:szCs w:val="16"/>
              </w:rPr>
              <w:t>Ens</w:t>
            </w:r>
            <w:proofErr w:type="spellEnd"/>
          </w:p>
        </w:tc>
        <w:tc>
          <w:tcPr>
            <w:tcW w:w="460" w:type="dxa"/>
            <w:tcBorders>
              <w:top w:val="nil"/>
              <w:left w:val="nil"/>
              <w:bottom w:val="nil"/>
              <w:right w:val="nil"/>
            </w:tcBorders>
            <w:vAlign w:val="bottom"/>
            <w:hideMark/>
          </w:tcPr>
          <w:p w14:paraId="7FD32751"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1,00</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984184"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single" w:sz="4" w:space="0" w:color="auto"/>
              <w:left w:val="nil"/>
              <w:bottom w:val="single" w:sz="4" w:space="0" w:color="auto"/>
              <w:right w:val="single" w:sz="4" w:space="0" w:color="auto"/>
            </w:tcBorders>
            <w:shd w:val="clear" w:color="000000" w:fill="FFFFFF"/>
            <w:vAlign w:val="bottom"/>
            <w:hideMark/>
          </w:tcPr>
          <w:p w14:paraId="06163ECC"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70968A17" w14:textId="77777777" w:rsidTr="0070266C">
        <w:trPr>
          <w:trHeight w:val="200"/>
        </w:trPr>
        <w:tc>
          <w:tcPr>
            <w:tcW w:w="700" w:type="dxa"/>
            <w:tcBorders>
              <w:top w:val="nil"/>
              <w:left w:val="nil"/>
              <w:bottom w:val="nil"/>
              <w:right w:val="nil"/>
            </w:tcBorders>
            <w:vAlign w:val="bottom"/>
            <w:hideMark/>
          </w:tcPr>
          <w:p w14:paraId="5A1CB942"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vAlign w:val="bottom"/>
            <w:hideMark/>
          </w:tcPr>
          <w:p w14:paraId="1AFC0D91" w14:textId="77777777" w:rsidR="0070266C" w:rsidRDefault="0070266C">
            <w:pPr>
              <w:rPr>
                <w:rFonts w:ascii="Calibri" w:hAnsi="Calibri" w:cs="Calibri"/>
                <w:color w:val="000000"/>
                <w:sz w:val="16"/>
                <w:szCs w:val="16"/>
              </w:rPr>
            </w:pPr>
            <w:r>
              <w:rPr>
                <w:rFonts w:ascii="Calibri" w:hAnsi="Calibri" w:cs="Calibri"/>
                <w:color w:val="000000"/>
                <w:sz w:val="16"/>
                <w:szCs w:val="16"/>
              </w:rPr>
              <w:t>Dito. Pos. 6.1.2</w:t>
            </w:r>
          </w:p>
        </w:tc>
        <w:tc>
          <w:tcPr>
            <w:tcW w:w="460" w:type="dxa"/>
            <w:tcBorders>
              <w:top w:val="nil"/>
              <w:left w:val="single" w:sz="4" w:space="0" w:color="auto"/>
              <w:bottom w:val="nil"/>
              <w:right w:val="nil"/>
            </w:tcBorders>
            <w:vAlign w:val="center"/>
            <w:hideMark/>
          </w:tcPr>
          <w:p w14:paraId="52A13F6D"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0F0B2AF1"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A7B1A1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1FA3F90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1FC4DBC9" w14:textId="77777777" w:rsidTr="0070266C">
        <w:trPr>
          <w:trHeight w:val="200"/>
        </w:trPr>
        <w:tc>
          <w:tcPr>
            <w:tcW w:w="700" w:type="dxa"/>
            <w:tcBorders>
              <w:top w:val="nil"/>
              <w:left w:val="nil"/>
              <w:bottom w:val="nil"/>
              <w:right w:val="nil"/>
            </w:tcBorders>
            <w:vAlign w:val="bottom"/>
            <w:hideMark/>
          </w:tcPr>
          <w:p w14:paraId="5A3C85CC"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5EE5BD19"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- 4 extrémités</w:t>
            </w:r>
          </w:p>
        </w:tc>
        <w:tc>
          <w:tcPr>
            <w:tcW w:w="460" w:type="dxa"/>
            <w:tcBorders>
              <w:top w:val="nil"/>
              <w:left w:val="single" w:sz="4" w:space="0" w:color="auto"/>
              <w:bottom w:val="nil"/>
              <w:right w:val="nil"/>
            </w:tcBorders>
            <w:vAlign w:val="center"/>
            <w:hideMark/>
          </w:tcPr>
          <w:p w14:paraId="2E9447B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098F2274"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532964C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760B04D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02DBD054" w14:textId="77777777" w:rsidTr="0070266C">
        <w:trPr>
          <w:trHeight w:val="200"/>
        </w:trPr>
        <w:tc>
          <w:tcPr>
            <w:tcW w:w="700" w:type="dxa"/>
            <w:tcBorders>
              <w:top w:val="nil"/>
              <w:left w:val="nil"/>
              <w:bottom w:val="nil"/>
              <w:right w:val="nil"/>
            </w:tcBorders>
            <w:vAlign w:val="bottom"/>
            <w:hideMark/>
          </w:tcPr>
          <w:p w14:paraId="5E306C49"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02B70431" w14:textId="77777777" w:rsidR="0070266C" w:rsidRDefault="0070266C">
            <w:pPr>
              <w:rPr>
                <w:rFonts w:ascii="Calibri" w:hAnsi="Calibri" w:cs="Calibri"/>
                <w:i/>
                <w:iCs/>
                <w:color w:val="000000"/>
                <w:sz w:val="14"/>
                <w:szCs w:val="14"/>
              </w:rPr>
            </w:pPr>
            <w:r>
              <w:rPr>
                <w:rFonts w:ascii="Calibri" w:hAnsi="Calibri" w:cs="Calibri"/>
                <w:i/>
                <w:iCs/>
                <w:color w:val="000000"/>
                <w:sz w:val="14"/>
                <w:szCs w:val="14"/>
              </w:rPr>
              <w:t xml:space="preserve">Localisation : Retours cours </w:t>
            </w:r>
            <w:proofErr w:type="gramStart"/>
            <w:r>
              <w:rPr>
                <w:rFonts w:ascii="Calibri" w:hAnsi="Calibri" w:cs="Calibri"/>
                <w:i/>
                <w:iCs/>
                <w:color w:val="000000"/>
                <w:sz w:val="14"/>
                <w:szCs w:val="14"/>
              </w:rPr>
              <w:t>anglaises  bâtiment</w:t>
            </w:r>
            <w:proofErr w:type="gramEnd"/>
            <w:r>
              <w:rPr>
                <w:rFonts w:ascii="Calibri" w:hAnsi="Calibri" w:cs="Calibri"/>
                <w:i/>
                <w:iCs/>
                <w:color w:val="000000"/>
                <w:sz w:val="14"/>
                <w:szCs w:val="14"/>
              </w:rPr>
              <w:t xml:space="preserve"> arrière </w:t>
            </w:r>
          </w:p>
        </w:tc>
        <w:tc>
          <w:tcPr>
            <w:tcW w:w="460" w:type="dxa"/>
            <w:tcBorders>
              <w:top w:val="nil"/>
              <w:left w:val="single" w:sz="4" w:space="0" w:color="auto"/>
              <w:bottom w:val="nil"/>
              <w:right w:val="nil"/>
            </w:tcBorders>
            <w:vAlign w:val="center"/>
            <w:hideMark/>
          </w:tcPr>
          <w:p w14:paraId="42286CD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23E47849"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0EE73C86"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809966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77064FAF" w14:textId="77777777" w:rsidTr="0070266C">
        <w:trPr>
          <w:trHeight w:val="560"/>
        </w:trPr>
        <w:tc>
          <w:tcPr>
            <w:tcW w:w="700" w:type="dxa"/>
            <w:tcBorders>
              <w:top w:val="nil"/>
              <w:left w:val="nil"/>
              <w:bottom w:val="nil"/>
              <w:right w:val="nil"/>
            </w:tcBorders>
            <w:vAlign w:val="bottom"/>
            <w:hideMark/>
          </w:tcPr>
          <w:p w14:paraId="45D3D100"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6.1.2.2.3</w:t>
            </w:r>
          </w:p>
        </w:tc>
        <w:tc>
          <w:tcPr>
            <w:tcW w:w="5760" w:type="dxa"/>
            <w:tcBorders>
              <w:top w:val="nil"/>
              <w:left w:val="nil"/>
              <w:bottom w:val="nil"/>
              <w:right w:val="nil"/>
            </w:tcBorders>
            <w:vAlign w:val="bottom"/>
            <w:hideMark/>
          </w:tcPr>
          <w:p w14:paraId="6A05C677" w14:textId="77777777" w:rsidR="0070266C" w:rsidRDefault="0070266C">
            <w:pPr>
              <w:ind w:firstLineChars="100" w:firstLine="163"/>
              <w:rPr>
                <w:rFonts w:ascii="Calibri" w:hAnsi="Calibri" w:cs="Calibri"/>
                <w:b/>
                <w:bCs/>
                <w:color w:val="000000"/>
                <w:sz w:val="16"/>
                <w:szCs w:val="16"/>
              </w:rPr>
            </w:pPr>
            <w:r>
              <w:rPr>
                <w:rFonts w:ascii="Calibri" w:hAnsi="Calibri" w:cs="Calibri"/>
                <w:b/>
                <w:bCs/>
                <w:color w:val="000000"/>
                <w:sz w:val="16"/>
                <w:szCs w:val="16"/>
              </w:rPr>
              <w:t>Rampe PMR</w:t>
            </w:r>
          </w:p>
        </w:tc>
        <w:tc>
          <w:tcPr>
            <w:tcW w:w="460" w:type="dxa"/>
            <w:tcBorders>
              <w:top w:val="nil"/>
              <w:left w:val="single" w:sz="4" w:space="0" w:color="auto"/>
              <w:bottom w:val="nil"/>
              <w:right w:val="nil"/>
            </w:tcBorders>
            <w:vAlign w:val="bottom"/>
            <w:hideMark/>
          </w:tcPr>
          <w:p w14:paraId="7A9BAF6C" w14:textId="77777777" w:rsidR="0070266C" w:rsidRDefault="0070266C">
            <w:pPr>
              <w:jc w:val="center"/>
              <w:rPr>
                <w:rFonts w:ascii="Calibri" w:hAnsi="Calibri" w:cs="Calibri"/>
                <w:color w:val="000000"/>
                <w:sz w:val="16"/>
                <w:szCs w:val="16"/>
              </w:rPr>
            </w:pPr>
            <w:proofErr w:type="spellStart"/>
            <w:r>
              <w:rPr>
                <w:rFonts w:ascii="Calibri" w:hAnsi="Calibri" w:cs="Calibri"/>
                <w:color w:val="000000"/>
                <w:sz w:val="16"/>
                <w:szCs w:val="16"/>
              </w:rPr>
              <w:t>Ens</w:t>
            </w:r>
            <w:proofErr w:type="spellEnd"/>
          </w:p>
        </w:tc>
        <w:tc>
          <w:tcPr>
            <w:tcW w:w="460" w:type="dxa"/>
            <w:tcBorders>
              <w:top w:val="nil"/>
              <w:left w:val="nil"/>
              <w:bottom w:val="nil"/>
              <w:right w:val="nil"/>
            </w:tcBorders>
            <w:vAlign w:val="bottom"/>
            <w:hideMark/>
          </w:tcPr>
          <w:p w14:paraId="41A5CD87"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1,00</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CA814C"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single" w:sz="4" w:space="0" w:color="auto"/>
              <w:left w:val="nil"/>
              <w:bottom w:val="single" w:sz="4" w:space="0" w:color="auto"/>
              <w:right w:val="single" w:sz="4" w:space="0" w:color="auto"/>
            </w:tcBorders>
            <w:shd w:val="clear" w:color="000000" w:fill="FFFFFF"/>
            <w:vAlign w:val="bottom"/>
            <w:hideMark/>
          </w:tcPr>
          <w:p w14:paraId="43CEFE80"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5F84E5EB" w14:textId="77777777" w:rsidTr="0070266C">
        <w:trPr>
          <w:trHeight w:val="200"/>
        </w:trPr>
        <w:tc>
          <w:tcPr>
            <w:tcW w:w="700" w:type="dxa"/>
            <w:tcBorders>
              <w:top w:val="nil"/>
              <w:left w:val="nil"/>
              <w:bottom w:val="nil"/>
              <w:right w:val="nil"/>
            </w:tcBorders>
            <w:hideMark/>
          </w:tcPr>
          <w:p w14:paraId="482BEEF3"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vAlign w:val="bottom"/>
            <w:hideMark/>
          </w:tcPr>
          <w:p w14:paraId="587ABC37" w14:textId="77777777" w:rsidR="0070266C" w:rsidRDefault="0070266C">
            <w:pPr>
              <w:rPr>
                <w:rFonts w:ascii="Calibri" w:hAnsi="Calibri" w:cs="Calibri"/>
                <w:color w:val="000000"/>
                <w:sz w:val="16"/>
                <w:szCs w:val="16"/>
              </w:rPr>
            </w:pPr>
            <w:r>
              <w:rPr>
                <w:rFonts w:ascii="Calibri" w:hAnsi="Calibri" w:cs="Calibri"/>
                <w:color w:val="000000"/>
                <w:sz w:val="16"/>
                <w:szCs w:val="16"/>
              </w:rPr>
              <w:t>Dito. Pos. 6.1.2</w:t>
            </w:r>
          </w:p>
        </w:tc>
        <w:tc>
          <w:tcPr>
            <w:tcW w:w="460" w:type="dxa"/>
            <w:tcBorders>
              <w:top w:val="nil"/>
              <w:left w:val="single" w:sz="4" w:space="0" w:color="auto"/>
              <w:bottom w:val="nil"/>
              <w:right w:val="nil"/>
            </w:tcBorders>
            <w:vAlign w:val="center"/>
            <w:hideMark/>
          </w:tcPr>
          <w:p w14:paraId="77935EF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6BAE695D"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1D0D13F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19C2C17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3DEE835A" w14:textId="77777777" w:rsidTr="0070266C">
        <w:trPr>
          <w:trHeight w:val="200"/>
        </w:trPr>
        <w:tc>
          <w:tcPr>
            <w:tcW w:w="700" w:type="dxa"/>
            <w:tcBorders>
              <w:top w:val="nil"/>
              <w:left w:val="nil"/>
              <w:bottom w:val="nil"/>
              <w:right w:val="nil"/>
            </w:tcBorders>
            <w:hideMark/>
          </w:tcPr>
          <w:p w14:paraId="08755399"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1814C54A"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- 2 extrémités</w:t>
            </w:r>
          </w:p>
        </w:tc>
        <w:tc>
          <w:tcPr>
            <w:tcW w:w="460" w:type="dxa"/>
            <w:tcBorders>
              <w:top w:val="nil"/>
              <w:left w:val="single" w:sz="4" w:space="0" w:color="auto"/>
              <w:bottom w:val="nil"/>
              <w:right w:val="nil"/>
            </w:tcBorders>
            <w:vAlign w:val="center"/>
            <w:hideMark/>
          </w:tcPr>
          <w:p w14:paraId="6FE15DE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3DC65B3"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2936446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21EA8B4B"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70896AF" w14:textId="77777777" w:rsidTr="0070266C">
        <w:trPr>
          <w:trHeight w:val="200"/>
        </w:trPr>
        <w:tc>
          <w:tcPr>
            <w:tcW w:w="700" w:type="dxa"/>
            <w:tcBorders>
              <w:top w:val="nil"/>
              <w:left w:val="nil"/>
              <w:bottom w:val="nil"/>
              <w:right w:val="nil"/>
            </w:tcBorders>
            <w:hideMark/>
          </w:tcPr>
          <w:p w14:paraId="0231FC00"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529D397B" w14:textId="77777777" w:rsidR="0070266C" w:rsidRDefault="0070266C">
            <w:pPr>
              <w:rPr>
                <w:rFonts w:ascii="Calibri" w:hAnsi="Calibri" w:cs="Calibri"/>
                <w:i/>
                <w:iCs/>
                <w:color w:val="000000"/>
                <w:sz w:val="14"/>
                <w:szCs w:val="14"/>
              </w:rPr>
            </w:pPr>
            <w:r>
              <w:rPr>
                <w:rFonts w:ascii="Calibri" w:hAnsi="Calibri" w:cs="Calibri"/>
                <w:i/>
                <w:iCs/>
                <w:color w:val="000000"/>
                <w:sz w:val="14"/>
                <w:szCs w:val="14"/>
              </w:rPr>
              <w:t xml:space="preserve">Localisation : Rampe PMR bâtiment arrière </w:t>
            </w:r>
          </w:p>
        </w:tc>
        <w:tc>
          <w:tcPr>
            <w:tcW w:w="460" w:type="dxa"/>
            <w:tcBorders>
              <w:top w:val="nil"/>
              <w:left w:val="single" w:sz="4" w:space="0" w:color="auto"/>
              <w:bottom w:val="nil"/>
              <w:right w:val="nil"/>
            </w:tcBorders>
            <w:vAlign w:val="center"/>
            <w:hideMark/>
          </w:tcPr>
          <w:p w14:paraId="74B30756"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132D756A"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51FE310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1FACE63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2973232B" w14:textId="77777777" w:rsidTr="0070266C">
        <w:trPr>
          <w:trHeight w:val="560"/>
        </w:trPr>
        <w:tc>
          <w:tcPr>
            <w:tcW w:w="700" w:type="dxa"/>
            <w:tcBorders>
              <w:top w:val="nil"/>
              <w:left w:val="nil"/>
              <w:bottom w:val="nil"/>
              <w:right w:val="nil"/>
            </w:tcBorders>
            <w:vAlign w:val="bottom"/>
            <w:hideMark/>
          </w:tcPr>
          <w:p w14:paraId="2F899516"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6.1.2.3</w:t>
            </w:r>
          </w:p>
        </w:tc>
        <w:tc>
          <w:tcPr>
            <w:tcW w:w="5760" w:type="dxa"/>
            <w:tcBorders>
              <w:top w:val="nil"/>
              <w:left w:val="nil"/>
              <w:bottom w:val="nil"/>
              <w:right w:val="nil"/>
            </w:tcBorders>
            <w:vAlign w:val="bottom"/>
            <w:hideMark/>
          </w:tcPr>
          <w:p w14:paraId="4C293AD8"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xml:space="preserve"> Façade NORD (Pignon)</w:t>
            </w:r>
          </w:p>
        </w:tc>
        <w:tc>
          <w:tcPr>
            <w:tcW w:w="460" w:type="dxa"/>
            <w:tcBorders>
              <w:top w:val="nil"/>
              <w:left w:val="single" w:sz="4" w:space="0" w:color="auto"/>
              <w:bottom w:val="nil"/>
              <w:right w:val="nil"/>
            </w:tcBorders>
            <w:vAlign w:val="bottom"/>
            <w:hideMark/>
          </w:tcPr>
          <w:p w14:paraId="64C33FB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bottom"/>
            <w:hideMark/>
          </w:tcPr>
          <w:p w14:paraId="31713C9B"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bottom"/>
            <w:hideMark/>
          </w:tcPr>
          <w:p w14:paraId="602EE55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bottom"/>
            <w:hideMark/>
          </w:tcPr>
          <w:p w14:paraId="02203A8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2B1AB050" w14:textId="77777777" w:rsidTr="0070266C">
        <w:trPr>
          <w:trHeight w:val="560"/>
        </w:trPr>
        <w:tc>
          <w:tcPr>
            <w:tcW w:w="700" w:type="dxa"/>
            <w:tcBorders>
              <w:top w:val="nil"/>
              <w:left w:val="nil"/>
              <w:bottom w:val="nil"/>
              <w:right w:val="nil"/>
            </w:tcBorders>
            <w:vAlign w:val="bottom"/>
            <w:hideMark/>
          </w:tcPr>
          <w:p w14:paraId="4118EA56"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6.1.2.3.1</w:t>
            </w:r>
          </w:p>
        </w:tc>
        <w:tc>
          <w:tcPr>
            <w:tcW w:w="5760" w:type="dxa"/>
            <w:tcBorders>
              <w:top w:val="nil"/>
              <w:left w:val="nil"/>
              <w:bottom w:val="nil"/>
              <w:right w:val="nil"/>
            </w:tcBorders>
            <w:vAlign w:val="bottom"/>
            <w:hideMark/>
          </w:tcPr>
          <w:p w14:paraId="73E2BB2F" w14:textId="77777777" w:rsidR="0070266C" w:rsidRDefault="0070266C">
            <w:pPr>
              <w:ind w:firstLineChars="100" w:firstLine="163"/>
              <w:rPr>
                <w:rFonts w:ascii="Calibri" w:hAnsi="Calibri" w:cs="Calibri"/>
                <w:b/>
                <w:bCs/>
                <w:color w:val="000000"/>
                <w:sz w:val="16"/>
                <w:szCs w:val="16"/>
              </w:rPr>
            </w:pPr>
            <w:r>
              <w:rPr>
                <w:rFonts w:ascii="Calibri" w:hAnsi="Calibri" w:cs="Calibri"/>
                <w:b/>
                <w:bCs/>
                <w:color w:val="000000"/>
                <w:sz w:val="16"/>
                <w:szCs w:val="16"/>
              </w:rPr>
              <w:t>Main courante</w:t>
            </w:r>
          </w:p>
        </w:tc>
        <w:tc>
          <w:tcPr>
            <w:tcW w:w="460" w:type="dxa"/>
            <w:tcBorders>
              <w:top w:val="nil"/>
              <w:left w:val="single" w:sz="4" w:space="0" w:color="auto"/>
              <w:bottom w:val="nil"/>
              <w:right w:val="nil"/>
            </w:tcBorders>
            <w:vAlign w:val="bottom"/>
            <w:hideMark/>
          </w:tcPr>
          <w:p w14:paraId="5C33E106" w14:textId="77777777" w:rsidR="0070266C" w:rsidRDefault="0070266C">
            <w:pPr>
              <w:jc w:val="center"/>
              <w:rPr>
                <w:rFonts w:ascii="Calibri" w:hAnsi="Calibri" w:cs="Calibri"/>
                <w:color w:val="000000"/>
                <w:sz w:val="16"/>
                <w:szCs w:val="16"/>
              </w:rPr>
            </w:pPr>
            <w:proofErr w:type="spellStart"/>
            <w:r>
              <w:rPr>
                <w:rFonts w:ascii="Calibri" w:hAnsi="Calibri" w:cs="Calibri"/>
                <w:color w:val="000000"/>
                <w:sz w:val="16"/>
                <w:szCs w:val="16"/>
              </w:rPr>
              <w:t>Ens</w:t>
            </w:r>
            <w:proofErr w:type="spellEnd"/>
          </w:p>
        </w:tc>
        <w:tc>
          <w:tcPr>
            <w:tcW w:w="460" w:type="dxa"/>
            <w:tcBorders>
              <w:top w:val="nil"/>
              <w:left w:val="nil"/>
              <w:bottom w:val="nil"/>
              <w:right w:val="nil"/>
            </w:tcBorders>
            <w:vAlign w:val="bottom"/>
            <w:hideMark/>
          </w:tcPr>
          <w:p w14:paraId="4D4C930C"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1,00</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21478"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single" w:sz="4" w:space="0" w:color="auto"/>
              <w:left w:val="nil"/>
              <w:bottom w:val="single" w:sz="4" w:space="0" w:color="auto"/>
              <w:right w:val="single" w:sz="4" w:space="0" w:color="auto"/>
            </w:tcBorders>
            <w:shd w:val="clear" w:color="000000" w:fill="FFFFFF"/>
            <w:vAlign w:val="bottom"/>
            <w:hideMark/>
          </w:tcPr>
          <w:p w14:paraId="03C802A9"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01EAD8E6" w14:textId="77777777" w:rsidTr="0070266C">
        <w:trPr>
          <w:trHeight w:val="200"/>
        </w:trPr>
        <w:tc>
          <w:tcPr>
            <w:tcW w:w="700" w:type="dxa"/>
            <w:tcBorders>
              <w:top w:val="nil"/>
              <w:left w:val="nil"/>
              <w:bottom w:val="nil"/>
              <w:right w:val="nil"/>
            </w:tcBorders>
            <w:hideMark/>
          </w:tcPr>
          <w:p w14:paraId="39EAB944"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vAlign w:val="bottom"/>
            <w:hideMark/>
          </w:tcPr>
          <w:p w14:paraId="7CD23520" w14:textId="77777777" w:rsidR="0070266C" w:rsidRDefault="0070266C">
            <w:pPr>
              <w:rPr>
                <w:rFonts w:ascii="Calibri" w:hAnsi="Calibri" w:cs="Calibri"/>
                <w:color w:val="000000"/>
                <w:sz w:val="16"/>
                <w:szCs w:val="16"/>
              </w:rPr>
            </w:pPr>
            <w:r>
              <w:rPr>
                <w:rFonts w:ascii="Calibri" w:hAnsi="Calibri" w:cs="Calibri"/>
                <w:color w:val="000000"/>
                <w:sz w:val="16"/>
                <w:szCs w:val="16"/>
              </w:rPr>
              <w:t>Dito. Pos. 6.1.2</w:t>
            </w:r>
          </w:p>
        </w:tc>
        <w:tc>
          <w:tcPr>
            <w:tcW w:w="460" w:type="dxa"/>
            <w:tcBorders>
              <w:top w:val="nil"/>
              <w:left w:val="single" w:sz="4" w:space="0" w:color="auto"/>
              <w:bottom w:val="nil"/>
              <w:right w:val="nil"/>
            </w:tcBorders>
            <w:vAlign w:val="center"/>
            <w:hideMark/>
          </w:tcPr>
          <w:p w14:paraId="274CFB2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4F4B9148"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2111650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335C95C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77B90E96" w14:textId="77777777" w:rsidTr="0070266C">
        <w:trPr>
          <w:trHeight w:val="200"/>
        </w:trPr>
        <w:tc>
          <w:tcPr>
            <w:tcW w:w="700" w:type="dxa"/>
            <w:tcBorders>
              <w:top w:val="nil"/>
              <w:left w:val="nil"/>
              <w:bottom w:val="nil"/>
              <w:right w:val="nil"/>
            </w:tcBorders>
            <w:hideMark/>
          </w:tcPr>
          <w:p w14:paraId="298FAEB9"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082EA769"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- 2 extrémités</w:t>
            </w:r>
          </w:p>
        </w:tc>
        <w:tc>
          <w:tcPr>
            <w:tcW w:w="460" w:type="dxa"/>
            <w:tcBorders>
              <w:top w:val="nil"/>
              <w:left w:val="single" w:sz="4" w:space="0" w:color="auto"/>
              <w:bottom w:val="nil"/>
              <w:right w:val="nil"/>
            </w:tcBorders>
            <w:vAlign w:val="center"/>
            <w:hideMark/>
          </w:tcPr>
          <w:p w14:paraId="00D9141B"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22E502B0"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46A4DA3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3D54C29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10F0A10" w14:textId="77777777" w:rsidTr="0070266C">
        <w:trPr>
          <w:trHeight w:val="200"/>
        </w:trPr>
        <w:tc>
          <w:tcPr>
            <w:tcW w:w="700" w:type="dxa"/>
            <w:tcBorders>
              <w:top w:val="nil"/>
              <w:left w:val="nil"/>
              <w:bottom w:val="nil"/>
              <w:right w:val="nil"/>
            </w:tcBorders>
            <w:hideMark/>
          </w:tcPr>
          <w:p w14:paraId="11718F80"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4C9AD07B" w14:textId="77777777" w:rsidR="0070266C" w:rsidRDefault="0070266C">
            <w:pPr>
              <w:rPr>
                <w:rFonts w:ascii="Calibri" w:hAnsi="Calibri" w:cs="Calibri"/>
                <w:i/>
                <w:iCs/>
                <w:color w:val="000000"/>
                <w:sz w:val="14"/>
                <w:szCs w:val="14"/>
              </w:rPr>
            </w:pPr>
            <w:r>
              <w:rPr>
                <w:rFonts w:ascii="Calibri" w:hAnsi="Calibri" w:cs="Calibri"/>
                <w:i/>
                <w:iCs/>
                <w:color w:val="000000"/>
                <w:sz w:val="14"/>
                <w:szCs w:val="14"/>
              </w:rPr>
              <w:t xml:space="preserve">Localisation : Toiture terrasse accessible </w:t>
            </w:r>
            <w:proofErr w:type="spellStart"/>
            <w:r>
              <w:rPr>
                <w:rFonts w:ascii="Calibri" w:hAnsi="Calibri" w:cs="Calibri"/>
                <w:i/>
                <w:iCs/>
                <w:color w:val="000000"/>
                <w:sz w:val="14"/>
                <w:szCs w:val="14"/>
              </w:rPr>
              <w:t>bâtimentde</w:t>
            </w:r>
            <w:proofErr w:type="spellEnd"/>
            <w:r>
              <w:rPr>
                <w:rFonts w:ascii="Calibri" w:hAnsi="Calibri" w:cs="Calibri"/>
                <w:i/>
                <w:iCs/>
                <w:color w:val="000000"/>
                <w:sz w:val="14"/>
                <w:szCs w:val="14"/>
              </w:rPr>
              <w:t xml:space="preserve"> liaison </w:t>
            </w:r>
          </w:p>
        </w:tc>
        <w:tc>
          <w:tcPr>
            <w:tcW w:w="460" w:type="dxa"/>
            <w:tcBorders>
              <w:top w:val="nil"/>
              <w:left w:val="single" w:sz="4" w:space="0" w:color="auto"/>
              <w:bottom w:val="nil"/>
              <w:right w:val="nil"/>
            </w:tcBorders>
            <w:vAlign w:val="center"/>
            <w:hideMark/>
          </w:tcPr>
          <w:p w14:paraId="6A3CD44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AA785B9"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47C1E85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74FA4AA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4A655A2" w14:textId="77777777" w:rsidTr="0070266C">
        <w:trPr>
          <w:trHeight w:val="560"/>
        </w:trPr>
        <w:tc>
          <w:tcPr>
            <w:tcW w:w="700" w:type="dxa"/>
            <w:tcBorders>
              <w:top w:val="nil"/>
              <w:left w:val="nil"/>
              <w:bottom w:val="nil"/>
              <w:right w:val="nil"/>
            </w:tcBorders>
            <w:vAlign w:val="bottom"/>
            <w:hideMark/>
          </w:tcPr>
          <w:p w14:paraId="7901EB64"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6.2</w:t>
            </w:r>
          </w:p>
        </w:tc>
        <w:tc>
          <w:tcPr>
            <w:tcW w:w="5760" w:type="dxa"/>
            <w:tcBorders>
              <w:top w:val="nil"/>
              <w:left w:val="nil"/>
              <w:bottom w:val="nil"/>
              <w:right w:val="nil"/>
            </w:tcBorders>
            <w:vAlign w:val="bottom"/>
            <w:hideMark/>
          </w:tcPr>
          <w:p w14:paraId="59B04487"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DIVERS</w:t>
            </w:r>
          </w:p>
        </w:tc>
        <w:tc>
          <w:tcPr>
            <w:tcW w:w="460" w:type="dxa"/>
            <w:tcBorders>
              <w:top w:val="nil"/>
              <w:left w:val="single" w:sz="4" w:space="0" w:color="auto"/>
              <w:bottom w:val="nil"/>
              <w:right w:val="nil"/>
            </w:tcBorders>
            <w:vAlign w:val="center"/>
            <w:hideMark/>
          </w:tcPr>
          <w:p w14:paraId="5A41C9C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28E6D639"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AB5170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0407A7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3DE51D2" w14:textId="77777777" w:rsidTr="0070266C">
        <w:trPr>
          <w:trHeight w:val="560"/>
        </w:trPr>
        <w:tc>
          <w:tcPr>
            <w:tcW w:w="700" w:type="dxa"/>
            <w:tcBorders>
              <w:top w:val="nil"/>
              <w:left w:val="nil"/>
              <w:bottom w:val="nil"/>
              <w:right w:val="nil"/>
            </w:tcBorders>
            <w:vAlign w:val="bottom"/>
            <w:hideMark/>
          </w:tcPr>
          <w:p w14:paraId="0C30091D"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6.2.1</w:t>
            </w:r>
          </w:p>
        </w:tc>
        <w:tc>
          <w:tcPr>
            <w:tcW w:w="5760" w:type="dxa"/>
            <w:tcBorders>
              <w:top w:val="nil"/>
              <w:left w:val="nil"/>
              <w:bottom w:val="nil"/>
              <w:right w:val="nil"/>
            </w:tcBorders>
            <w:vAlign w:val="bottom"/>
            <w:hideMark/>
          </w:tcPr>
          <w:p w14:paraId="29DA482C"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Main courante</w:t>
            </w:r>
          </w:p>
        </w:tc>
        <w:tc>
          <w:tcPr>
            <w:tcW w:w="460" w:type="dxa"/>
            <w:tcBorders>
              <w:top w:val="nil"/>
              <w:left w:val="single" w:sz="4" w:space="0" w:color="auto"/>
              <w:bottom w:val="nil"/>
              <w:right w:val="nil"/>
            </w:tcBorders>
            <w:vAlign w:val="bottom"/>
            <w:hideMark/>
          </w:tcPr>
          <w:p w14:paraId="360F8106" w14:textId="77777777" w:rsidR="0070266C" w:rsidRDefault="0070266C">
            <w:pPr>
              <w:jc w:val="center"/>
              <w:rPr>
                <w:rFonts w:ascii="Calibri" w:hAnsi="Calibri" w:cs="Calibri"/>
                <w:color w:val="000000"/>
                <w:sz w:val="16"/>
                <w:szCs w:val="16"/>
              </w:rPr>
            </w:pPr>
            <w:r>
              <w:rPr>
                <w:rFonts w:ascii="Calibri" w:hAnsi="Calibri" w:cs="Calibri"/>
                <w:color w:val="000000"/>
                <w:sz w:val="16"/>
                <w:szCs w:val="16"/>
              </w:rPr>
              <w:t>Ml</w:t>
            </w:r>
          </w:p>
        </w:tc>
        <w:tc>
          <w:tcPr>
            <w:tcW w:w="460" w:type="dxa"/>
            <w:tcBorders>
              <w:top w:val="nil"/>
              <w:left w:val="nil"/>
              <w:bottom w:val="nil"/>
              <w:right w:val="nil"/>
            </w:tcBorders>
            <w:vAlign w:val="bottom"/>
            <w:hideMark/>
          </w:tcPr>
          <w:p w14:paraId="0BD59022"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1,70</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0730BC"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single" w:sz="4" w:space="0" w:color="auto"/>
              <w:left w:val="nil"/>
              <w:bottom w:val="single" w:sz="4" w:space="0" w:color="auto"/>
              <w:right w:val="single" w:sz="4" w:space="0" w:color="auto"/>
            </w:tcBorders>
            <w:shd w:val="clear" w:color="000000" w:fill="FFFFFF"/>
            <w:vAlign w:val="bottom"/>
            <w:hideMark/>
          </w:tcPr>
          <w:p w14:paraId="7DE5619A"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72C4A3D4" w14:textId="77777777" w:rsidTr="0070266C">
        <w:trPr>
          <w:trHeight w:val="200"/>
        </w:trPr>
        <w:tc>
          <w:tcPr>
            <w:tcW w:w="700" w:type="dxa"/>
            <w:tcBorders>
              <w:top w:val="nil"/>
              <w:left w:val="nil"/>
              <w:bottom w:val="nil"/>
              <w:right w:val="nil"/>
            </w:tcBorders>
            <w:vAlign w:val="bottom"/>
            <w:hideMark/>
          </w:tcPr>
          <w:p w14:paraId="62F5CF50"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shd w:val="clear" w:color="000000" w:fill="E7E6E6"/>
            <w:vAlign w:val="center"/>
            <w:hideMark/>
          </w:tcPr>
          <w:p w14:paraId="0B1F0ABB" w14:textId="77777777" w:rsidR="0070266C" w:rsidRDefault="0070266C">
            <w:pPr>
              <w:rPr>
                <w:rFonts w:ascii="Calibri" w:hAnsi="Calibri" w:cs="Calibri"/>
                <w:color w:val="000000"/>
                <w:sz w:val="16"/>
                <w:szCs w:val="16"/>
              </w:rPr>
            </w:pPr>
            <w:proofErr w:type="gramStart"/>
            <w:r>
              <w:rPr>
                <w:rFonts w:ascii="Calibri" w:hAnsi="Calibri" w:cs="Calibri"/>
                <w:color w:val="000000"/>
                <w:sz w:val="16"/>
                <w:szCs w:val="16"/>
              </w:rPr>
              <w:t>NOTA:</w:t>
            </w:r>
            <w:proofErr w:type="gramEnd"/>
            <w:r>
              <w:rPr>
                <w:rFonts w:ascii="Calibri" w:hAnsi="Calibri" w:cs="Calibri"/>
                <w:color w:val="000000"/>
                <w:sz w:val="16"/>
                <w:szCs w:val="16"/>
              </w:rPr>
              <w:t xml:space="preserve"> Se greffe au poteau métallique existant </w:t>
            </w:r>
            <w:proofErr w:type="gramStart"/>
            <w:r>
              <w:rPr>
                <w:rFonts w:ascii="Calibri" w:hAnsi="Calibri" w:cs="Calibri"/>
                <w:color w:val="000000"/>
                <w:sz w:val="16"/>
                <w:szCs w:val="16"/>
              </w:rPr>
              <w:t>modifié  par</w:t>
            </w:r>
            <w:proofErr w:type="gramEnd"/>
            <w:r>
              <w:rPr>
                <w:rFonts w:ascii="Calibri" w:hAnsi="Calibri" w:cs="Calibri"/>
                <w:color w:val="000000"/>
                <w:sz w:val="16"/>
                <w:szCs w:val="16"/>
              </w:rPr>
              <w:t xml:space="preserve"> le lot 01 - Démolition - GO</w:t>
            </w:r>
          </w:p>
        </w:tc>
        <w:tc>
          <w:tcPr>
            <w:tcW w:w="460" w:type="dxa"/>
            <w:tcBorders>
              <w:top w:val="nil"/>
              <w:left w:val="single" w:sz="4" w:space="0" w:color="auto"/>
              <w:bottom w:val="nil"/>
              <w:right w:val="nil"/>
            </w:tcBorders>
            <w:vAlign w:val="bottom"/>
            <w:hideMark/>
          </w:tcPr>
          <w:p w14:paraId="40EB532B" w14:textId="77777777" w:rsidR="0070266C" w:rsidRDefault="0070266C">
            <w:pPr>
              <w:jc w:val="cente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bottom"/>
            <w:hideMark/>
          </w:tcPr>
          <w:p w14:paraId="1EE26B0B" w14:textId="77777777" w:rsidR="0070266C" w:rsidRDefault="0070266C">
            <w:pPr>
              <w:jc w:val="center"/>
              <w:rPr>
                <w:rFonts w:ascii="Calibri" w:hAnsi="Calibri" w:cs="Calibri"/>
                <w:color w:val="000000"/>
                <w:sz w:val="16"/>
                <w:szCs w:val="16"/>
              </w:rPr>
            </w:pPr>
          </w:p>
        </w:tc>
        <w:tc>
          <w:tcPr>
            <w:tcW w:w="1280" w:type="dxa"/>
            <w:tcBorders>
              <w:top w:val="nil"/>
              <w:left w:val="nil"/>
              <w:bottom w:val="nil"/>
              <w:right w:val="nil"/>
            </w:tcBorders>
            <w:shd w:val="clear" w:color="000000" w:fill="FFFFFF"/>
            <w:vAlign w:val="bottom"/>
            <w:hideMark/>
          </w:tcPr>
          <w:p w14:paraId="6F315757"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bottom"/>
            <w:hideMark/>
          </w:tcPr>
          <w:p w14:paraId="52F09659"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r>
      <w:tr w:rsidR="0070266C" w14:paraId="27FFAB00" w14:textId="77777777" w:rsidTr="0070266C">
        <w:trPr>
          <w:trHeight w:val="200"/>
        </w:trPr>
        <w:tc>
          <w:tcPr>
            <w:tcW w:w="700" w:type="dxa"/>
            <w:tcBorders>
              <w:top w:val="nil"/>
              <w:left w:val="nil"/>
              <w:bottom w:val="nil"/>
              <w:right w:val="nil"/>
            </w:tcBorders>
            <w:vAlign w:val="bottom"/>
            <w:hideMark/>
          </w:tcPr>
          <w:p w14:paraId="7CCDF180"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hideMark/>
          </w:tcPr>
          <w:p w14:paraId="03B6B483" w14:textId="77777777" w:rsidR="0070266C" w:rsidRDefault="0070266C">
            <w:pPr>
              <w:rPr>
                <w:rFonts w:ascii="Calibri" w:hAnsi="Calibri" w:cs="Calibri"/>
                <w:color w:val="000000"/>
                <w:sz w:val="14"/>
                <w:szCs w:val="14"/>
              </w:rPr>
            </w:pPr>
            <w:r>
              <w:rPr>
                <w:rFonts w:ascii="Calibri" w:hAnsi="Calibri" w:cs="Calibri"/>
                <w:color w:val="000000"/>
                <w:sz w:val="14"/>
                <w:szCs w:val="14"/>
              </w:rPr>
              <w:t>Prestation comprenant :</w:t>
            </w:r>
          </w:p>
        </w:tc>
        <w:tc>
          <w:tcPr>
            <w:tcW w:w="460" w:type="dxa"/>
            <w:tcBorders>
              <w:top w:val="nil"/>
              <w:left w:val="single" w:sz="4" w:space="0" w:color="auto"/>
              <w:bottom w:val="nil"/>
              <w:right w:val="nil"/>
            </w:tcBorders>
            <w:vAlign w:val="center"/>
            <w:hideMark/>
          </w:tcPr>
          <w:p w14:paraId="1337C68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DC8FB91"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0267DC8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6584856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7326256" w14:textId="77777777" w:rsidTr="0070266C">
        <w:trPr>
          <w:trHeight w:val="200"/>
        </w:trPr>
        <w:tc>
          <w:tcPr>
            <w:tcW w:w="700" w:type="dxa"/>
            <w:tcBorders>
              <w:top w:val="nil"/>
              <w:left w:val="nil"/>
              <w:bottom w:val="nil"/>
              <w:right w:val="nil"/>
            </w:tcBorders>
            <w:vAlign w:val="bottom"/>
            <w:hideMark/>
          </w:tcPr>
          <w:p w14:paraId="164FE7E8"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12807F02"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Suivant détail de l'Architecte</w:t>
            </w:r>
          </w:p>
        </w:tc>
        <w:tc>
          <w:tcPr>
            <w:tcW w:w="460" w:type="dxa"/>
            <w:tcBorders>
              <w:top w:val="nil"/>
              <w:left w:val="single" w:sz="4" w:space="0" w:color="auto"/>
              <w:bottom w:val="nil"/>
              <w:right w:val="nil"/>
            </w:tcBorders>
            <w:vAlign w:val="center"/>
            <w:hideMark/>
          </w:tcPr>
          <w:p w14:paraId="66952D6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03FB41FA"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591ED5D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EFE273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243CE097" w14:textId="77777777" w:rsidTr="0070266C">
        <w:trPr>
          <w:trHeight w:val="200"/>
        </w:trPr>
        <w:tc>
          <w:tcPr>
            <w:tcW w:w="700" w:type="dxa"/>
            <w:tcBorders>
              <w:top w:val="nil"/>
              <w:left w:val="nil"/>
              <w:bottom w:val="nil"/>
              <w:right w:val="nil"/>
            </w:tcBorders>
            <w:vAlign w:val="bottom"/>
            <w:hideMark/>
          </w:tcPr>
          <w:p w14:paraId="72F3476B"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7A07CD54"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Pose à la </w:t>
            </w:r>
            <w:proofErr w:type="spellStart"/>
            <w:r>
              <w:rPr>
                <w:rFonts w:ascii="Calibri" w:hAnsi="Calibri" w:cs="Calibri"/>
                <w:color w:val="000000"/>
                <w:sz w:val="14"/>
                <w:szCs w:val="14"/>
              </w:rPr>
              <w:t>francaise</w:t>
            </w:r>
            <w:proofErr w:type="spellEnd"/>
            <w:r>
              <w:rPr>
                <w:rFonts w:ascii="Calibri" w:hAnsi="Calibri" w:cs="Calibri"/>
                <w:color w:val="000000"/>
                <w:sz w:val="14"/>
                <w:szCs w:val="14"/>
              </w:rPr>
              <w:t xml:space="preserve"> sur palier existant conservé</w:t>
            </w:r>
          </w:p>
        </w:tc>
        <w:tc>
          <w:tcPr>
            <w:tcW w:w="460" w:type="dxa"/>
            <w:tcBorders>
              <w:top w:val="nil"/>
              <w:left w:val="single" w:sz="4" w:space="0" w:color="auto"/>
              <w:bottom w:val="nil"/>
              <w:right w:val="nil"/>
            </w:tcBorders>
            <w:vAlign w:val="center"/>
            <w:hideMark/>
          </w:tcPr>
          <w:p w14:paraId="185CFA4B"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41FABC94"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4B214F7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57F31A1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1B84136" w14:textId="77777777" w:rsidTr="0070266C">
        <w:trPr>
          <w:trHeight w:val="200"/>
        </w:trPr>
        <w:tc>
          <w:tcPr>
            <w:tcW w:w="700" w:type="dxa"/>
            <w:tcBorders>
              <w:top w:val="nil"/>
              <w:left w:val="nil"/>
              <w:bottom w:val="nil"/>
              <w:right w:val="nil"/>
            </w:tcBorders>
            <w:vAlign w:val="bottom"/>
            <w:hideMark/>
          </w:tcPr>
          <w:p w14:paraId="4E80BA7A"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3B7EA7F2"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Fixation sur poteau existant modifié et </w:t>
            </w:r>
            <w:proofErr w:type="spellStart"/>
            <w:r>
              <w:rPr>
                <w:rFonts w:ascii="Calibri" w:hAnsi="Calibri" w:cs="Calibri"/>
                <w:color w:val="000000"/>
                <w:sz w:val="14"/>
                <w:szCs w:val="14"/>
              </w:rPr>
              <w:t>prépapré</w:t>
            </w:r>
            <w:proofErr w:type="spellEnd"/>
            <w:r>
              <w:rPr>
                <w:rFonts w:ascii="Calibri" w:hAnsi="Calibri" w:cs="Calibri"/>
                <w:color w:val="000000"/>
                <w:sz w:val="14"/>
                <w:szCs w:val="14"/>
              </w:rPr>
              <w:t xml:space="preserve"> pour </w:t>
            </w:r>
            <w:proofErr w:type="gramStart"/>
            <w:r>
              <w:rPr>
                <w:rFonts w:ascii="Calibri" w:hAnsi="Calibri" w:cs="Calibri"/>
                <w:color w:val="000000"/>
                <w:sz w:val="14"/>
                <w:szCs w:val="14"/>
              </w:rPr>
              <w:t>application  d'un</w:t>
            </w:r>
            <w:proofErr w:type="gramEnd"/>
            <w:r>
              <w:rPr>
                <w:rFonts w:ascii="Calibri" w:hAnsi="Calibri" w:cs="Calibri"/>
                <w:color w:val="000000"/>
                <w:sz w:val="14"/>
                <w:szCs w:val="14"/>
              </w:rPr>
              <w:t xml:space="preserve"> </w:t>
            </w:r>
            <w:proofErr w:type="spellStart"/>
            <w:r>
              <w:rPr>
                <w:rFonts w:ascii="Calibri" w:hAnsi="Calibri" w:cs="Calibri"/>
                <w:color w:val="000000"/>
                <w:sz w:val="14"/>
                <w:szCs w:val="14"/>
              </w:rPr>
              <w:t>anti-rouille</w:t>
            </w:r>
            <w:proofErr w:type="spellEnd"/>
          </w:p>
        </w:tc>
        <w:tc>
          <w:tcPr>
            <w:tcW w:w="460" w:type="dxa"/>
            <w:tcBorders>
              <w:top w:val="nil"/>
              <w:left w:val="single" w:sz="4" w:space="0" w:color="auto"/>
              <w:bottom w:val="nil"/>
              <w:right w:val="nil"/>
            </w:tcBorders>
            <w:vAlign w:val="center"/>
            <w:hideMark/>
          </w:tcPr>
          <w:p w14:paraId="04FDCFA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1813D9E4"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4C9AB759"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6678C206"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0D555370" w14:textId="77777777" w:rsidTr="0070266C">
        <w:trPr>
          <w:trHeight w:val="200"/>
        </w:trPr>
        <w:tc>
          <w:tcPr>
            <w:tcW w:w="700" w:type="dxa"/>
            <w:tcBorders>
              <w:top w:val="nil"/>
              <w:left w:val="nil"/>
              <w:bottom w:val="nil"/>
              <w:right w:val="nil"/>
            </w:tcBorders>
            <w:vAlign w:val="bottom"/>
            <w:hideMark/>
          </w:tcPr>
          <w:p w14:paraId="54AA9712"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2F72814E"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Y compris about de poteau</w:t>
            </w:r>
          </w:p>
        </w:tc>
        <w:tc>
          <w:tcPr>
            <w:tcW w:w="460" w:type="dxa"/>
            <w:tcBorders>
              <w:top w:val="nil"/>
              <w:left w:val="single" w:sz="4" w:space="0" w:color="auto"/>
              <w:bottom w:val="nil"/>
              <w:right w:val="nil"/>
            </w:tcBorders>
            <w:vAlign w:val="center"/>
            <w:hideMark/>
          </w:tcPr>
          <w:p w14:paraId="56D7592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1E847335"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5A446EA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E55D19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8431D86" w14:textId="77777777" w:rsidTr="0070266C">
        <w:trPr>
          <w:trHeight w:val="200"/>
        </w:trPr>
        <w:tc>
          <w:tcPr>
            <w:tcW w:w="700" w:type="dxa"/>
            <w:tcBorders>
              <w:top w:val="nil"/>
              <w:left w:val="nil"/>
              <w:bottom w:val="nil"/>
              <w:right w:val="nil"/>
            </w:tcBorders>
            <w:vAlign w:val="bottom"/>
            <w:hideMark/>
          </w:tcPr>
          <w:p w14:paraId="1D6EA62A"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38E94EC2"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Poteaux maîtres fer plat (2x)</w:t>
            </w:r>
          </w:p>
        </w:tc>
        <w:tc>
          <w:tcPr>
            <w:tcW w:w="460" w:type="dxa"/>
            <w:tcBorders>
              <w:top w:val="nil"/>
              <w:left w:val="single" w:sz="4" w:space="0" w:color="auto"/>
              <w:bottom w:val="nil"/>
              <w:right w:val="nil"/>
            </w:tcBorders>
            <w:vAlign w:val="center"/>
            <w:hideMark/>
          </w:tcPr>
          <w:p w14:paraId="697F367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059C388"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1EAF10C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3D224F2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4DC632B" w14:textId="77777777" w:rsidTr="0070266C">
        <w:trPr>
          <w:trHeight w:val="200"/>
        </w:trPr>
        <w:tc>
          <w:tcPr>
            <w:tcW w:w="700" w:type="dxa"/>
            <w:tcBorders>
              <w:top w:val="nil"/>
              <w:left w:val="nil"/>
              <w:bottom w:val="nil"/>
              <w:right w:val="nil"/>
            </w:tcBorders>
            <w:vAlign w:val="bottom"/>
            <w:hideMark/>
          </w:tcPr>
          <w:p w14:paraId="71D08AC6"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6868B9C0"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Main courante en tubes de Ø 42 mm</w:t>
            </w:r>
          </w:p>
        </w:tc>
        <w:tc>
          <w:tcPr>
            <w:tcW w:w="460" w:type="dxa"/>
            <w:tcBorders>
              <w:top w:val="nil"/>
              <w:left w:val="single" w:sz="4" w:space="0" w:color="auto"/>
              <w:bottom w:val="nil"/>
              <w:right w:val="nil"/>
            </w:tcBorders>
            <w:vAlign w:val="center"/>
            <w:hideMark/>
          </w:tcPr>
          <w:p w14:paraId="14AAE34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7ADDDD2D"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2C7B050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67BC25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8187697" w14:textId="77777777" w:rsidTr="0070266C">
        <w:trPr>
          <w:trHeight w:val="200"/>
        </w:trPr>
        <w:tc>
          <w:tcPr>
            <w:tcW w:w="700" w:type="dxa"/>
            <w:tcBorders>
              <w:top w:val="nil"/>
              <w:left w:val="nil"/>
              <w:bottom w:val="nil"/>
              <w:right w:val="nil"/>
            </w:tcBorders>
            <w:vAlign w:val="bottom"/>
            <w:hideMark/>
          </w:tcPr>
          <w:p w14:paraId="25D54C5A"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02DEE979"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- 2 lisses intermédiaires</w:t>
            </w:r>
          </w:p>
        </w:tc>
        <w:tc>
          <w:tcPr>
            <w:tcW w:w="460" w:type="dxa"/>
            <w:tcBorders>
              <w:top w:val="nil"/>
              <w:left w:val="single" w:sz="4" w:space="0" w:color="auto"/>
              <w:bottom w:val="nil"/>
              <w:right w:val="nil"/>
            </w:tcBorders>
            <w:vAlign w:val="center"/>
            <w:hideMark/>
          </w:tcPr>
          <w:p w14:paraId="3CAF731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1DF12AC"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55DC2EB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7AFA1C3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223C4720" w14:textId="77777777" w:rsidTr="0070266C">
        <w:trPr>
          <w:trHeight w:val="200"/>
        </w:trPr>
        <w:tc>
          <w:tcPr>
            <w:tcW w:w="700" w:type="dxa"/>
            <w:tcBorders>
              <w:top w:val="nil"/>
              <w:left w:val="nil"/>
              <w:bottom w:val="nil"/>
              <w:right w:val="nil"/>
            </w:tcBorders>
            <w:vAlign w:val="bottom"/>
            <w:hideMark/>
          </w:tcPr>
          <w:p w14:paraId="0D8A6330"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110BE43C"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Traitement anti-corrosif et mise en peinture complet de l'ensemble </w:t>
            </w:r>
          </w:p>
        </w:tc>
        <w:tc>
          <w:tcPr>
            <w:tcW w:w="460" w:type="dxa"/>
            <w:tcBorders>
              <w:top w:val="nil"/>
              <w:left w:val="single" w:sz="4" w:space="0" w:color="auto"/>
              <w:bottom w:val="nil"/>
              <w:right w:val="nil"/>
            </w:tcBorders>
            <w:vAlign w:val="center"/>
            <w:hideMark/>
          </w:tcPr>
          <w:p w14:paraId="103F835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6F9DE376"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172C1DA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127B60C6"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FC10C04" w14:textId="77777777" w:rsidTr="0070266C">
        <w:trPr>
          <w:trHeight w:val="200"/>
        </w:trPr>
        <w:tc>
          <w:tcPr>
            <w:tcW w:w="700" w:type="dxa"/>
            <w:tcBorders>
              <w:top w:val="nil"/>
              <w:left w:val="nil"/>
              <w:bottom w:val="nil"/>
              <w:right w:val="nil"/>
            </w:tcBorders>
            <w:vAlign w:val="bottom"/>
            <w:hideMark/>
          </w:tcPr>
          <w:p w14:paraId="7D815D21"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66DEB844"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Y compris toutes les sujétions pour une mise en œuvre conforme et dans les règles de l'art</w:t>
            </w:r>
          </w:p>
        </w:tc>
        <w:tc>
          <w:tcPr>
            <w:tcW w:w="460" w:type="dxa"/>
            <w:tcBorders>
              <w:top w:val="nil"/>
              <w:left w:val="single" w:sz="4" w:space="0" w:color="auto"/>
              <w:bottom w:val="nil"/>
              <w:right w:val="nil"/>
            </w:tcBorders>
            <w:vAlign w:val="center"/>
            <w:hideMark/>
          </w:tcPr>
          <w:p w14:paraId="094FFD8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CBD919C"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6F87F3A6"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4D9B094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5E88CA8" w14:textId="77777777" w:rsidTr="0070266C">
        <w:trPr>
          <w:trHeight w:val="200"/>
        </w:trPr>
        <w:tc>
          <w:tcPr>
            <w:tcW w:w="700" w:type="dxa"/>
            <w:tcBorders>
              <w:top w:val="nil"/>
              <w:left w:val="nil"/>
              <w:bottom w:val="nil"/>
              <w:right w:val="nil"/>
            </w:tcBorders>
            <w:vAlign w:val="bottom"/>
            <w:hideMark/>
          </w:tcPr>
          <w:p w14:paraId="3BF6DA02"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08164F6E" w14:textId="77777777" w:rsidR="0070266C" w:rsidRDefault="0070266C">
            <w:pPr>
              <w:rPr>
                <w:rFonts w:ascii="Calibri" w:hAnsi="Calibri" w:cs="Calibri"/>
                <w:i/>
                <w:iCs/>
                <w:color w:val="000000"/>
                <w:sz w:val="14"/>
                <w:szCs w:val="14"/>
              </w:rPr>
            </w:pPr>
            <w:r>
              <w:rPr>
                <w:rFonts w:ascii="Calibri" w:hAnsi="Calibri" w:cs="Calibri"/>
                <w:i/>
                <w:iCs/>
                <w:color w:val="000000"/>
                <w:sz w:val="14"/>
                <w:szCs w:val="14"/>
              </w:rPr>
              <w:t>Localisation : Entrée principale bâtiment arrière</w:t>
            </w:r>
          </w:p>
        </w:tc>
        <w:tc>
          <w:tcPr>
            <w:tcW w:w="460" w:type="dxa"/>
            <w:tcBorders>
              <w:top w:val="nil"/>
              <w:left w:val="single" w:sz="4" w:space="0" w:color="auto"/>
              <w:bottom w:val="nil"/>
              <w:right w:val="nil"/>
            </w:tcBorders>
            <w:vAlign w:val="center"/>
            <w:hideMark/>
          </w:tcPr>
          <w:p w14:paraId="5AF1D42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0A63AD10"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2CF305B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22E511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154AAE38" w14:textId="77777777" w:rsidTr="0070266C">
        <w:trPr>
          <w:trHeight w:val="560"/>
        </w:trPr>
        <w:tc>
          <w:tcPr>
            <w:tcW w:w="700" w:type="dxa"/>
            <w:tcBorders>
              <w:top w:val="nil"/>
              <w:left w:val="nil"/>
              <w:bottom w:val="nil"/>
              <w:right w:val="nil"/>
            </w:tcBorders>
            <w:vAlign w:val="bottom"/>
            <w:hideMark/>
          </w:tcPr>
          <w:p w14:paraId="0568EB91"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6.2.2</w:t>
            </w:r>
          </w:p>
        </w:tc>
        <w:tc>
          <w:tcPr>
            <w:tcW w:w="5760" w:type="dxa"/>
            <w:tcBorders>
              <w:top w:val="nil"/>
              <w:left w:val="nil"/>
              <w:bottom w:val="nil"/>
              <w:right w:val="nil"/>
            </w:tcBorders>
            <w:vAlign w:val="bottom"/>
            <w:hideMark/>
          </w:tcPr>
          <w:p w14:paraId="2521DEB0"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xml:space="preserve">Grille caillebotis - Dim. </w:t>
            </w:r>
          </w:p>
        </w:tc>
        <w:tc>
          <w:tcPr>
            <w:tcW w:w="460" w:type="dxa"/>
            <w:tcBorders>
              <w:top w:val="nil"/>
              <w:left w:val="single" w:sz="4" w:space="0" w:color="auto"/>
              <w:bottom w:val="nil"/>
              <w:right w:val="nil"/>
            </w:tcBorders>
            <w:vAlign w:val="bottom"/>
            <w:hideMark/>
          </w:tcPr>
          <w:p w14:paraId="1F68C494" w14:textId="77777777" w:rsidR="0070266C" w:rsidRDefault="0070266C">
            <w:pPr>
              <w:jc w:val="center"/>
              <w:rPr>
                <w:rFonts w:ascii="Calibri" w:hAnsi="Calibri" w:cs="Calibri"/>
                <w:color w:val="000000"/>
                <w:sz w:val="16"/>
                <w:szCs w:val="16"/>
              </w:rPr>
            </w:pPr>
            <w:proofErr w:type="spellStart"/>
            <w:r>
              <w:rPr>
                <w:rFonts w:ascii="Calibri" w:hAnsi="Calibri" w:cs="Calibri"/>
                <w:color w:val="000000"/>
                <w:sz w:val="16"/>
                <w:szCs w:val="16"/>
              </w:rPr>
              <w:t>Ens</w:t>
            </w:r>
            <w:proofErr w:type="spellEnd"/>
          </w:p>
        </w:tc>
        <w:tc>
          <w:tcPr>
            <w:tcW w:w="460" w:type="dxa"/>
            <w:tcBorders>
              <w:top w:val="nil"/>
              <w:left w:val="nil"/>
              <w:bottom w:val="nil"/>
              <w:right w:val="nil"/>
            </w:tcBorders>
            <w:vAlign w:val="bottom"/>
            <w:hideMark/>
          </w:tcPr>
          <w:p w14:paraId="114A35EA"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1,00</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304CF"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single" w:sz="4" w:space="0" w:color="auto"/>
              <w:left w:val="nil"/>
              <w:bottom w:val="single" w:sz="4" w:space="0" w:color="auto"/>
              <w:right w:val="single" w:sz="4" w:space="0" w:color="auto"/>
            </w:tcBorders>
            <w:shd w:val="clear" w:color="000000" w:fill="FFFFFF"/>
            <w:vAlign w:val="bottom"/>
            <w:hideMark/>
          </w:tcPr>
          <w:p w14:paraId="79DC58E1"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787371F1" w14:textId="77777777" w:rsidTr="0070266C">
        <w:trPr>
          <w:trHeight w:val="200"/>
        </w:trPr>
        <w:tc>
          <w:tcPr>
            <w:tcW w:w="700" w:type="dxa"/>
            <w:tcBorders>
              <w:top w:val="nil"/>
              <w:left w:val="nil"/>
              <w:bottom w:val="nil"/>
              <w:right w:val="nil"/>
            </w:tcBorders>
            <w:hideMark/>
          </w:tcPr>
          <w:p w14:paraId="6D0A6532"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hideMark/>
          </w:tcPr>
          <w:p w14:paraId="42D91A9D" w14:textId="77777777" w:rsidR="0070266C" w:rsidRDefault="0070266C">
            <w:pPr>
              <w:rPr>
                <w:rFonts w:ascii="Calibri" w:hAnsi="Calibri" w:cs="Calibri"/>
                <w:color w:val="000000"/>
                <w:sz w:val="14"/>
                <w:szCs w:val="14"/>
              </w:rPr>
            </w:pPr>
            <w:r>
              <w:rPr>
                <w:rFonts w:ascii="Calibri" w:hAnsi="Calibri" w:cs="Calibri"/>
                <w:color w:val="000000"/>
                <w:sz w:val="14"/>
                <w:szCs w:val="14"/>
              </w:rPr>
              <w:t>Prestation comprenant :</w:t>
            </w:r>
          </w:p>
        </w:tc>
        <w:tc>
          <w:tcPr>
            <w:tcW w:w="460" w:type="dxa"/>
            <w:tcBorders>
              <w:top w:val="nil"/>
              <w:left w:val="single" w:sz="4" w:space="0" w:color="auto"/>
              <w:bottom w:val="nil"/>
              <w:right w:val="nil"/>
            </w:tcBorders>
            <w:hideMark/>
          </w:tcPr>
          <w:p w14:paraId="1DDEBEA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hideMark/>
          </w:tcPr>
          <w:p w14:paraId="05448FF8"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hideMark/>
          </w:tcPr>
          <w:p w14:paraId="3253D04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hideMark/>
          </w:tcPr>
          <w:p w14:paraId="5469C33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1DC614D" w14:textId="77777777" w:rsidTr="0070266C">
        <w:trPr>
          <w:trHeight w:val="200"/>
        </w:trPr>
        <w:tc>
          <w:tcPr>
            <w:tcW w:w="700" w:type="dxa"/>
            <w:tcBorders>
              <w:top w:val="nil"/>
              <w:left w:val="nil"/>
              <w:bottom w:val="nil"/>
              <w:right w:val="nil"/>
            </w:tcBorders>
            <w:hideMark/>
          </w:tcPr>
          <w:p w14:paraId="7FE71DA3"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6068F66A"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F + pose caillebotis maille 20/20 mm amovible</w:t>
            </w:r>
          </w:p>
        </w:tc>
        <w:tc>
          <w:tcPr>
            <w:tcW w:w="460" w:type="dxa"/>
            <w:tcBorders>
              <w:top w:val="nil"/>
              <w:left w:val="single" w:sz="4" w:space="0" w:color="auto"/>
              <w:bottom w:val="nil"/>
              <w:right w:val="nil"/>
            </w:tcBorders>
            <w:hideMark/>
          </w:tcPr>
          <w:p w14:paraId="35C2389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hideMark/>
          </w:tcPr>
          <w:p w14:paraId="7702E5C1"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hideMark/>
          </w:tcPr>
          <w:p w14:paraId="45350D9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hideMark/>
          </w:tcPr>
          <w:p w14:paraId="1F56D95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7C0C3776" w14:textId="77777777" w:rsidTr="0070266C">
        <w:trPr>
          <w:trHeight w:val="200"/>
        </w:trPr>
        <w:tc>
          <w:tcPr>
            <w:tcW w:w="700" w:type="dxa"/>
            <w:tcBorders>
              <w:top w:val="nil"/>
              <w:left w:val="nil"/>
              <w:bottom w:val="nil"/>
              <w:right w:val="nil"/>
            </w:tcBorders>
            <w:hideMark/>
          </w:tcPr>
          <w:p w14:paraId="5E8DB57E"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7D787989"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pose dans feuillure préalablement exécutée par le lot 01 - Démolition - GO</w:t>
            </w:r>
          </w:p>
        </w:tc>
        <w:tc>
          <w:tcPr>
            <w:tcW w:w="460" w:type="dxa"/>
            <w:tcBorders>
              <w:top w:val="nil"/>
              <w:left w:val="single" w:sz="4" w:space="0" w:color="auto"/>
              <w:bottom w:val="nil"/>
              <w:right w:val="nil"/>
            </w:tcBorders>
            <w:hideMark/>
          </w:tcPr>
          <w:p w14:paraId="11DB8A03"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hideMark/>
          </w:tcPr>
          <w:p w14:paraId="2E4A57B4"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hideMark/>
          </w:tcPr>
          <w:p w14:paraId="75135A39"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hideMark/>
          </w:tcPr>
          <w:p w14:paraId="027921A4"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518244E" w14:textId="77777777" w:rsidTr="0070266C">
        <w:trPr>
          <w:trHeight w:val="200"/>
        </w:trPr>
        <w:tc>
          <w:tcPr>
            <w:tcW w:w="700" w:type="dxa"/>
            <w:tcBorders>
              <w:top w:val="nil"/>
              <w:left w:val="nil"/>
              <w:bottom w:val="nil"/>
              <w:right w:val="nil"/>
            </w:tcBorders>
            <w:hideMark/>
          </w:tcPr>
          <w:p w14:paraId="7BB8B47C"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77F0EB29"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dispositif anti-intrusion </w:t>
            </w:r>
            <w:proofErr w:type="gramStart"/>
            <w:r>
              <w:rPr>
                <w:rFonts w:ascii="Calibri" w:hAnsi="Calibri" w:cs="Calibri"/>
                <w:color w:val="000000"/>
                <w:sz w:val="14"/>
                <w:szCs w:val="14"/>
              </w:rPr>
              <w:t>comprenant:</w:t>
            </w:r>
            <w:proofErr w:type="gramEnd"/>
          </w:p>
        </w:tc>
        <w:tc>
          <w:tcPr>
            <w:tcW w:w="460" w:type="dxa"/>
            <w:tcBorders>
              <w:top w:val="nil"/>
              <w:left w:val="single" w:sz="4" w:space="0" w:color="auto"/>
              <w:bottom w:val="nil"/>
              <w:right w:val="nil"/>
            </w:tcBorders>
            <w:hideMark/>
          </w:tcPr>
          <w:p w14:paraId="707A764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hideMark/>
          </w:tcPr>
          <w:p w14:paraId="25199CA0"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hideMark/>
          </w:tcPr>
          <w:p w14:paraId="629A7D9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hideMark/>
          </w:tcPr>
          <w:p w14:paraId="5BCFFC8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0BECE912" w14:textId="77777777" w:rsidTr="0070266C">
        <w:trPr>
          <w:trHeight w:val="200"/>
        </w:trPr>
        <w:tc>
          <w:tcPr>
            <w:tcW w:w="700" w:type="dxa"/>
            <w:tcBorders>
              <w:top w:val="nil"/>
              <w:left w:val="nil"/>
              <w:bottom w:val="nil"/>
              <w:right w:val="nil"/>
            </w:tcBorders>
            <w:hideMark/>
          </w:tcPr>
          <w:p w14:paraId="1A35ACF0"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18383C8C"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 xml:space="preserve">F + pose </w:t>
            </w:r>
            <w:proofErr w:type="gramStart"/>
            <w:r>
              <w:rPr>
                <w:rFonts w:ascii="Calibri" w:hAnsi="Calibri" w:cs="Calibri"/>
                <w:color w:val="000000"/>
                <w:sz w:val="14"/>
                <w:szCs w:val="14"/>
              </w:rPr>
              <w:t>d'un traverse complémentaire</w:t>
            </w:r>
            <w:proofErr w:type="gramEnd"/>
            <w:r>
              <w:rPr>
                <w:rFonts w:ascii="Calibri" w:hAnsi="Calibri" w:cs="Calibri"/>
                <w:color w:val="000000"/>
                <w:sz w:val="14"/>
                <w:szCs w:val="14"/>
              </w:rPr>
              <w:t xml:space="preserve"> du commerce si nécessaire</w:t>
            </w:r>
          </w:p>
        </w:tc>
        <w:tc>
          <w:tcPr>
            <w:tcW w:w="460" w:type="dxa"/>
            <w:tcBorders>
              <w:top w:val="nil"/>
              <w:left w:val="single" w:sz="4" w:space="0" w:color="auto"/>
              <w:bottom w:val="nil"/>
              <w:right w:val="nil"/>
            </w:tcBorders>
            <w:hideMark/>
          </w:tcPr>
          <w:p w14:paraId="407773AB"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hideMark/>
          </w:tcPr>
          <w:p w14:paraId="419D326D"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hideMark/>
          </w:tcPr>
          <w:p w14:paraId="46A4482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hideMark/>
          </w:tcPr>
          <w:p w14:paraId="276FED3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41F2FE8B" w14:textId="77777777" w:rsidTr="0070266C">
        <w:trPr>
          <w:trHeight w:val="200"/>
        </w:trPr>
        <w:tc>
          <w:tcPr>
            <w:tcW w:w="700" w:type="dxa"/>
            <w:tcBorders>
              <w:top w:val="nil"/>
              <w:left w:val="nil"/>
              <w:bottom w:val="nil"/>
              <w:right w:val="nil"/>
            </w:tcBorders>
            <w:hideMark/>
          </w:tcPr>
          <w:p w14:paraId="1AB61BF4"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575B0CE5"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 xml:space="preserve">Et fixations pour caillebotis (attaches </w:t>
            </w:r>
            <w:proofErr w:type="gramStart"/>
            <w:r>
              <w:rPr>
                <w:rFonts w:ascii="Calibri" w:hAnsi="Calibri" w:cs="Calibri"/>
                <w:color w:val="000000"/>
                <w:sz w:val="14"/>
                <w:szCs w:val="14"/>
              </w:rPr>
              <w:t>simples:</w:t>
            </w:r>
            <w:proofErr w:type="gramEnd"/>
            <w:r>
              <w:rPr>
                <w:rFonts w:ascii="Calibri" w:hAnsi="Calibri" w:cs="Calibri"/>
                <w:color w:val="000000"/>
                <w:sz w:val="14"/>
                <w:szCs w:val="14"/>
              </w:rPr>
              <w:t xml:space="preserve"> cavalier, rondelle ou crochet…)</w:t>
            </w:r>
          </w:p>
        </w:tc>
        <w:tc>
          <w:tcPr>
            <w:tcW w:w="460" w:type="dxa"/>
            <w:tcBorders>
              <w:top w:val="nil"/>
              <w:left w:val="single" w:sz="4" w:space="0" w:color="auto"/>
              <w:bottom w:val="nil"/>
              <w:right w:val="nil"/>
            </w:tcBorders>
            <w:hideMark/>
          </w:tcPr>
          <w:p w14:paraId="5B0AA24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hideMark/>
          </w:tcPr>
          <w:p w14:paraId="42016081"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hideMark/>
          </w:tcPr>
          <w:p w14:paraId="49E00A5B"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hideMark/>
          </w:tcPr>
          <w:p w14:paraId="32FA289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6300EFE" w14:textId="77777777" w:rsidTr="0070266C">
        <w:trPr>
          <w:trHeight w:val="200"/>
        </w:trPr>
        <w:tc>
          <w:tcPr>
            <w:tcW w:w="700" w:type="dxa"/>
            <w:tcBorders>
              <w:top w:val="nil"/>
              <w:left w:val="nil"/>
              <w:bottom w:val="nil"/>
              <w:right w:val="nil"/>
            </w:tcBorders>
            <w:hideMark/>
          </w:tcPr>
          <w:p w14:paraId="221BF95C"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2639F040"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charge 250 kg/</w:t>
            </w:r>
            <w:proofErr w:type="spellStart"/>
            <w:r>
              <w:rPr>
                <w:rFonts w:ascii="Calibri" w:hAnsi="Calibri" w:cs="Calibri"/>
                <w:color w:val="000000"/>
                <w:sz w:val="14"/>
                <w:szCs w:val="14"/>
              </w:rPr>
              <w:t>mÇ</w:t>
            </w:r>
            <w:proofErr w:type="spellEnd"/>
          </w:p>
        </w:tc>
        <w:tc>
          <w:tcPr>
            <w:tcW w:w="460" w:type="dxa"/>
            <w:tcBorders>
              <w:top w:val="nil"/>
              <w:left w:val="single" w:sz="4" w:space="0" w:color="auto"/>
              <w:bottom w:val="nil"/>
              <w:right w:val="nil"/>
            </w:tcBorders>
            <w:hideMark/>
          </w:tcPr>
          <w:p w14:paraId="17C29913"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hideMark/>
          </w:tcPr>
          <w:p w14:paraId="1F772EDE"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hideMark/>
          </w:tcPr>
          <w:p w14:paraId="3A4DC0A2"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hideMark/>
          </w:tcPr>
          <w:p w14:paraId="53E3D35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11E1A3BB" w14:textId="77777777" w:rsidTr="0070266C">
        <w:trPr>
          <w:trHeight w:val="200"/>
        </w:trPr>
        <w:tc>
          <w:tcPr>
            <w:tcW w:w="700" w:type="dxa"/>
            <w:tcBorders>
              <w:top w:val="nil"/>
              <w:left w:val="nil"/>
              <w:bottom w:val="nil"/>
              <w:right w:val="nil"/>
            </w:tcBorders>
            <w:hideMark/>
          </w:tcPr>
          <w:p w14:paraId="5CBC044F"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33FE22F7"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ensemble en acier galvanisé</w:t>
            </w:r>
          </w:p>
        </w:tc>
        <w:tc>
          <w:tcPr>
            <w:tcW w:w="460" w:type="dxa"/>
            <w:tcBorders>
              <w:top w:val="nil"/>
              <w:left w:val="single" w:sz="4" w:space="0" w:color="auto"/>
              <w:bottom w:val="nil"/>
              <w:right w:val="nil"/>
            </w:tcBorders>
            <w:hideMark/>
          </w:tcPr>
          <w:p w14:paraId="3790368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hideMark/>
          </w:tcPr>
          <w:p w14:paraId="32886F86"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hideMark/>
          </w:tcPr>
          <w:p w14:paraId="372B2E0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hideMark/>
          </w:tcPr>
          <w:p w14:paraId="0E91FE9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1A608E6" w14:textId="77777777" w:rsidTr="0070266C">
        <w:trPr>
          <w:trHeight w:val="200"/>
        </w:trPr>
        <w:tc>
          <w:tcPr>
            <w:tcW w:w="700" w:type="dxa"/>
            <w:tcBorders>
              <w:top w:val="nil"/>
              <w:left w:val="nil"/>
              <w:bottom w:val="nil"/>
              <w:right w:val="nil"/>
            </w:tcBorders>
            <w:hideMark/>
          </w:tcPr>
          <w:p w14:paraId="1852F67B"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41C69357"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Y compris toutes </w:t>
            </w:r>
            <w:proofErr w:type="spellStart"/>
            <w:r>
              <w:rPr>
                <w:rFonts w:ascii="Calibri" w:hAnsi="Calibri" w:cs="Calibri"/>
                <w:color w:val="000000"/>
                <w:sz w:val="14"/>
                <w:szCs w:val="14"/>
              </w:rPr>
              <w:t>suétions</w:t>
            </w:r>
            <w:proofErr w:type="spellEnd"/>
            <w:r>
              <w:rPr>
                <w:rFonts w:ascii="Calibri" w:hAnsi="Calibri" w:cs="Calibri"/>
                <w:color w:val="000000"/>
                <w:sz w:val="14"/>
                <w:szCs w:val="14"/>
              </w:rPr>
              <w:t xml:space="preserve"> pour une mise en œuvre </w:t>
            </w:r>
            <w:proofErr w:type="spellStart"/>
            <w:r>
              <w:rPr>
                <w:rFonts w:ascii="Calibri" w:hAnsi="Calibri" w:cs="Calibri"/>
                <w:color w:val="000000"/>
                <w:sz w:val="14"/>
                <w:szCs w:val="14"/>
              </w:rPr>
              <w:t>comlète</w:t>
            </w:r>
            <w:proofErr w:type="spellEnd"/>
            <w:r>
              <w:rPr>
                <w:rFonts w:ascii="Calibri" w:hAnsi="Calibri" w:cs="Calibri"/>
                <w:color w:val="000000"/>
                <w:sz w:val="14"/>
                <w:szCs w:val="14"/>
              </w:rPr>
              <w:t xml:space="preserve"> et conforme</w:t>
            </w:r>
          </w:p>
        </w:tc>
        <w:tc>
          <w:tcPr>
            <w:tcW w:w="460" w:type="dxa"/>
            <w:tcBorders>
              <w:top w:val="nil"/>
              <w:left w:val="single" w:sz="4" w:space="0" w:color="auto"/>
              <w:bottom w:val="nil"/>
              <w:right w:val="nil"/>
            </w:tcBorders>
            <w:hideMark/>
          </w:tcPr>
          <w:p w14:paraId="7A0F557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hideMark/>
          </w:tcPr>
          <w:p w14:paraId="394E5613"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hideMark/>
          </w:tcPr>
          <w:p w14:paraId="0D48F863"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hideMark/>
          </w:tcPr>
          <w:p w14:paraId="436DAD8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663093D4" w14:textId="77777777" w:rsidTr="0070266C">
        <w:trPr>
          <w:trHeight w:val="200"/>
        </w:trPr>
        <w:tc>
          <w:tcPr>
            <w:tcW w:w="700" w:type="dxa"/>
            <w:tcBorders>
              <w:top w:val="nil"/>
              <w:left w:val="nil"/>
              <w:bottom w:val="nil"/>
              <w:right w:val="nil"/>
            </w:tcBorders>
            <w:hideMark/>
          </w:tcPr>
          <w:p w14:paraId="39B053FE"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3C931B74" w14:textId="77777777" w:rsidR="0070266C" w:rsidRDefault="0070266C">
            <w:pPr>
              <w:rPr>
                <w:rFonts w:ascii="Calibri" w:hAnsi="Calibri" w:cs="Calibri"/>
                <w:i/>
                <w:iCs/>
                <w:color w:val="000000"/>
                <w:sz w:val="14"/>
                <w:szCs w:val="14"/>
              </w:rPr>
            </w:pPr>
            <w:r>
              <w:rPr>
                <w:rFonts w:ascii="Calibri" w:hAnsi="Calibri" w:cs="Calibri"/>
                <w:i/>
                <w:iCs/>
                <w:color w:val="000000"/>
                <w:sz w:val="14"/>
                <w:szCs w:val="14"/>
              </w:rPr>
              <w:t>Localisation : Entrée principale bâtiment arrière</w:t>
            </w:r>
          </w:p>
        </w:tc>
        <w:tc>
          <w:tcPr>
            <w:tcW w:w="460" w:type="dxa"/>
            <w:tcBorders>
              <w:top w:val="nil"/>
              <w:left w:val="single" w:sz="4" w:space="0" w:color="auto"/>
              <w:bottom w:val="nil"/>
              <w:right w:val="nil"/>
            </w:tcBorders>
            <w:hideMark/>
          </w:tcPr>
          <w:p w14:paraId="7291055B"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hideMark/>
          </w:tcPr>
          <w:p w14:paraId="40877A8E"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hideMark/>
          </w:tcPr>
          <w:p w14:paraId="2875753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hideMark/>
          </w:tcPr>
          <w:p w14:paraId="3D1EEB2B"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BAB6BAD" w14:textId="77777777" w:rsidTr="0070266C">
        <w:trPr>
          <w:trHeight w:val="560"/>
        </w:trPr>
        <w:tc>
          <w:tcPr>
            <w:tcW w:w="700" w:type="dxa"/>
            <w:tcBorders>
              <w:top w:val="nil"/>
              <w:left w:val="nil"/>
              <w:bottom w:val="nil"/>
              <w:right w:val="nil"/>
            </w:tcBorders>
            <w:vAlign w:val="bottom"/>
            <w:hideMark/>
          </w:tcPr>
          <w:p w14:paraId="70A42998"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6.2.3</w:t>
            </w:r>
          </w:p>
        </w:tc>
        <w:tc>
          <w:tcPr>
            <w:tcW w:w="5760" w:type="dxa"/>
            <w:tcBorders>
              <w:top w:val="nil"/>
              <w:left w:val="nil"/>
              <w:bottom w:val="nil"/>
              <w:right w:val="nil"/>
            </w:tcBorders>
            <w:vAlign w:val="bottom"/>
            <w:hideMark/>
          </w:tcPr>
          <w:p w14:paraId="64DC968A" w14:textId="77777777" w:rsidR="0070266C" w:rsidRDefault="0070266C">
            <w:pPr>
              <w:rPr>
                <w:rFonts w:ascii="Calibri" w:hAnsi="Calibri" w:cs="Calibri"/>
                <w:b/>
                <w:bCs/>
                <w:color w:val="000000"/>
                <w:sz w:val="16"/>
                <w:szCs w:val="16"/>
              </w:rPr>
            </w:pPr>
            <w:r>
              <w:rPr>
                <w:rFonts w:ascii="Calibri" w:hAnsi="Calibri" w:cs="Calibri"/>
                <w:b/>
                <w:bCs/>
                <w:color w:val="000000"/>
                <w:sz w:val="16"/>
                <w:szCs w:val="16"/>
              </w:rPr>
              <w:t xml:space="preserve">Grille de protection </w:t>
            </w:r>
            <w:proofErr w:type="gramStart"/>
            <w:r>
              <w:rPr>
                <w:rFonts w:ascii="Calibri" w:hAnsi="Calibri" w:cs="Calibri"/>
                <w:b/>
                <w:bCs/>
                <w:color w:val="000000"/>
                <w:sz w:val="16"/>
                <w:szCs w:val="16"/>
              </w:rPr>
              <w:t>Lg:</w:t>
            </w:r>
            <w:proofErr w:type="gramEnd"/>
            <w:r>
              <w:rPr>
                <w:rFonts w:ascii="Calibri" w:hAnsi="Calibri" w:cs="Calibri"/>
                <w:b/>
                <w:bCs/>
                <w:color w:val="000000"/>
                <w:sz w:val="16"/>
                <w:szCs w:val="16"/>
              </w:rPr>
              <w:t xml:space="preserve"> 1,80m, </w:t>
            </w:r>
            <w:proofErr w:type="spellStart"/>
            <w:proofErr w:type="gramStart"/>
            <w:r>
              <w:rPr>
                <w:rFonts w:ascii="Calibri" w:hAnsi="Calibri" w:cs="Calibri"/>
                <w:b/>
                <w:bCs/>
                <w:color w:val="000000"/>
                <w:sz w:val="16"/>
                <w:szCs w:val="16"/>
              </w:rPr>
              <w:t>Ht</w:t>
            </w:r>
            <w:proofErr w:type="spellEnd"/>
            <w:r>
              <w:rPr>
                <w:rFonts w:ascii="Calibri" w:hAnsi="Calibri" w:cs="Calibri"/>
                <w:b/>
                <w:bCs/>
                <w:color w:val="000000"/>
                <w:sz w:val="16"/>
                <w:szCs w:val="16"/>
              </w:rPr>
              <w:t>:</w:t>
            </w:r>
            <w:proofErr w:type="gramEnd"/>
            <w:r>
              <w:rPr>
                <w:rFonts w:ascii="Calibri" w:hAnsi="Calibri" w:cs="Calibri"/>
                <w:b/>
                <w:bCs/>
                <w:color w:val="000000"/>
                <w:sz w:val="16"/>
                <w:szCs w:val="16"/>
              </w:rPr>
              <w:t xml:space="preserve"> 3,25m</w:t>
            </w:r>
          </w:p>
        </w:tc>
        <w:tc>
          <w:tcPr>
            <w:tcW w:w="460" w:type="dxa"/>
            <w:tcBorders>
              <w:top w:val="nil"/>
              <w:left w:val="single" w:sz="4" w:space="0" w:color="auto"/>
              <w:bottom w:val="nil"/>
              <w:right w:val="nil"/>
            </w:tcBorders>
            <w:vAlign w:val="bottom"/>
            <w:hideMark/>
          </w:tcPr>
          <w:p w14:paraId="7D8822BE" w14:textId="77777777" w:rsidR="0070266C" w:rsidRDefault="0070266C">
            <w:pPr>
              <w:jc w:val="center"/>
              <w:rPr>
                <w:rFonts w:ascii="Calibri" w:hAnsi="Calibri" w:cs="Calibri"/>
                <w:color w:val="000000"/>
                <w:sz w:val="16"/>
                <w:szCs w:val="16"/>
              </w:rPr>
            </w:pPr>
            <w:proofErr w:type="spellStart"/>
            <w:r>
              <w:rPr>
                <w:rFonts w:ascii="Calibri" w:hAnsi="Calibri" w:cs="Calibri"/>
                <w:color w:val="000000"/>
                <w:sz w:val="16"/>
                <w:szCs w:val="16"/>
              </w:rPr>
              <w:t>Ens</w:t>
            </w:r>
            <w:proofErr w:type="spellEnd"/>
          </w:p>
        </w:tc>
        <w:tc>
          <w:tcPr>
            <w:tcW w:w="460" w:type="dxa"/>
            <w:tcBorders>
              <w:top w:val="nil"/>
              <w:left w:val="nil"/>
              <w:bottom w:val="nil"/>
              <w:right w:val="nil"/>
            </w:tcBorders>
            <w:vAlign w:val="bottom"/>
            <w:hideMark/>
          </w:tcPr>
          <w:p w14:paraId="6AA9C177"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1,00</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6FE865"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single" w:sz="4" w:space="0" w:color="auto"/>
              <w:left w:val="nil"/>
              <w:bottom w:val="single" w:sz="4" w:space="0" w:color="auto"/>
              <w:right w:val="single" w:sz="4" w:space="0" w:color="auto"/>
            </w:tcBorders>
            <w:shd w:val="clear" w:color="000000" w:fill="FFFFFF"/>
            <w:vAlign w:val="bottom"/>
            <w:hideMark/>
          </w:tcPr>
          <w:p w14:paraId="19332F54"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65B1952B" w14:textId="77777777" w:rsidTr="0070266C">
        <w:trPr>
          <w:trHeight w:val="200"/>
        </w:trPr>
        <w:tc>
          <w:tcPr>
            <w:tcW w:w="700" w:type="dxa"/>
            <w:tcBorders>
              <w:top w:val="nil"/>
              <w:left w:val="nil"/>
              <w:bottom w:val="nil"/>
              <w:right w:val="nil"/>
            </w:tcBorders>
            <w:vAlign w:val="bottom"/>
            <w:hideMark/>
          </w:tcPr>
          <w:p w14:paraId="5A4EB499"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shd w:val="clear" w:color="000000" w:fill="E7E6E6"/>
            <w:vAlign w:val="center"/>
            <w:hideMark/>
          </w:tcPr>
          <w:p w14:paraId="187328E0" w14:textId="77777777" w:rsidR="0070266C" w:rsidRDefault="0070266C">
            <w:pPr>
              <w:rPr>
                <w:rFonts w:ascii="Calibri" w:hAnsi="Calibri" w:cs="Calibri"/>
                <w:color w:val="000000"/>
                <w:sz w:val="16"/>
                <w:szCs w:val="16"/>
              </w:rPr>
            </w:pPr>
            <w:proofErr w:type="gramStart"/>
            <w:r>
              <w:rPr>
                <w:rFonts w:ascii="Calibri" w:hAnsi="Calibri" w:cs="Calibri"/>
                <w:color w:val="000000"/>
                <w:sz w:val="16"/>
                <w:szCs w:val="16"/>
              </w:rPr>
              <w:t>NOTA:</w:t>
            </w:r>
            <w:proofErr w:type="gramEnd"/>
            <w:r>
              <w:rPr>
                <w:rFonts w:ascii="Calibri" w:hAnsi="Calibri" w:cs="Calibri"/>
                <w:color w:val="000000"/>
                <w:sz w:val="16"/>
                <w:szCs w:val="16"/>
              </w:rPr>
              <w:t xml:space="preserve"> Pose en applique intérieure</w:t>
            </w:r>
          </w:p>
        </w:tc>
        <w:tc>
          <w:tcPr>
            <w:tcW w:w="460" w:type="dxa"/>
            <w:tcBorders>
              <w:top w:val="nil"/>
              <w:left w:val="single" w:sz="4" w:space="0" w:color="auto"/>
              <w:bottom w:val="nil"/>
              <w:right w:val="nil"/>
            </w:tcBorders>
            <w:vAlign w:val="bottom"/>
            <w:hideMark/>
          </w:tcPr>
          <w:p w14:paraId="14F3E44E" w14:textId="77777777" w:rsidR="0070266C" w:rsidRDefault="0070266C">
            <w:pPr>
              <w:jc w:val="cente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bottom"/>
            <w:hideMark/>
          </w:tcPr>
          <w:p w14:paraId="6B8A5063" w14:textId="77777777" w:rsidR="0070266C" w:rsidRDefault="0070266C">
            <w:pPr>
              <w:jc w:val="center"/>
              <w:rPr>
                <w:rFonts w:ascii="Calibri" w:hAnsi="Calibri" w:cs="Calibri"/>
                <w:color w:val="000000"/>
                <w:sz w:val="16"/>
                <w:szCs w:val="16"/>
              </w:rPr>
            </w:pPr>
          </w:p>
        </w:tc>
        <w:tc>
          <w:tcPr>
            <w:tcW w:w="1280" w:type="dxa"/>
            <w:tcBorders>
              <w:top w:val="nil"/>
              <w:left w:val="nil"/>
              <w:bottom w:val="nil"/>
              <w:right w:val="nil"/>
            </w:tcBorders>
            <w:shd w:val="clear" w:color="000000" w:fill="FFFFFF"/>
            <w:vAlign w:val="bottom"/>
            <w:hideMark/>
          </w:tcPr>
          <w:p w14:paraId="343ACDD1"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bottom"/>
            <w:hideMark/>
          </w:tcPr>
          <w:p w14:paraId="4EF69B53"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r>
      <w:tr w:rsidR="0070266C" w14:paraId="2A2B6342" w14:textId="77777777" w:rsidTr="0070266C">
        <w:trPr>
          <w:trHeight w:val="200"/>
        </w:trPr>
        <w:tc>
          <w:tcPr>
            <w:tcW w:w="700" w:type="dxa"/>
            <w:tcBorders>
              <w:top w:val="nil"/>
              <w:left w:val="nil"/>
              <w:bottom w:val="nil"/>
              <w:right w:val="nil"/>
            </w:tcBorders>
            <w:hideMark/>
          </w:tcPr>
          <w:p w14:paraId="68B4808A"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vAlign w:val="center"/>
            <w:hideMark/>
          </w:tcPr>
          <w:p w14:paraId="6FB419E1" w14:textId="77777777" w:rsidR="0070266C" w:rsidRDefault="0070266C">
            <w:pPr>
              <w:jc w:val="both"/>
              <w:rPr>
                <w:rFonts w:ascii="Calibri" w:hAnsi="Calibri" w:cs="Calibri"/>
                <w:color w:val="000000"/>
                <w:sz w:val="14"/>
                <w:szCs w:val="14"/>
              </w:rPr>
            </w:pPr>
            <w:r>
              <w:rPr>
                <w:rFonts w:ascii="Calibri" w:hAnsi="Calibri" w:cs="Calibri"/>
                <w:color w:val="000000"/>
                <w:sz w:val="14"/>
                <w:szCs w:val="14"/>
              </w:rPr>
              <w:t>Prestation comprenant :</w:t>
            </w:r>
          </w:p>
        </w:tc>
        <w:tc>
          <w:tcPr>
            <w:tcW w:w="460" w:type="dxa"/>
            <w:tcBorders>
              <w:top w:val="nil"/>
              <w:left w:val="single" w:sz="4" w:space="0" w:color="auto"/>
              <w:bottom w:val="nil"/>
              <w:right w:val="nil"/>
            </w:tcBorders>
            <w:vAlign w:val="center"/>
            <w:hideMark/>
          </w:tcPr>
          <w:p w14:paraId="6B51AE3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7958052"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7D68ABD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33965AEF"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0D7AAE96" w14:textId="77777777" w:rsidTr="0070266C">
        <w:trPr>
          <w:trHeight w:val="200"/>
        </w:trPr>
        <w:tc>
          <w:tcPr>
            <w:tcW w:w="700" w:type="dxa"/>
            <w:tcBorders>
              <w:top w:val="nil"/>
              <w:left w:val="nil"/>
              <w:bottom w:val="nil"/>
              <w:right w:val="nil"/>
            </w:tcBorders>
            <w:hideMark/>
          </w:tcPr>
          <w:p w14:paraId="5D8BAC0C"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525436BA" w14:textId="77777777" w:rsidR="0070266C" w:rsidRDefault="0070266C">
            <w:pPr>
              <w:jc w:val="both"/>
              <w:rPr>
                <w:rFonts w:ascii="Calibri" w:hAnsi="Calibri" w:cs="Calibri"/>
                <w:color w:val="000000"/>
                <w:sz w:val="14"/>
                <w:szCs w:val="14"/>
              </w:rPr>
            </w:pPr>
            <w:r>
              <w:rPr>
                <w:rFonts w:ascii="Calibri" w:hAnsi="Calibri" w:cs="Calibri"/>
                <w:color w:val="000000"/>
                <w:sz w:val="14"/>
                <w:szCs w:val="14"/>
              </w:rPr>
              <w:t xml:space="preserve"> - F + pose d’un rideau métallique de sécurité CR3 (NF EN 1627/ 1630) constitué </w:t>
            </w:r>
            <w:proofErr w:type="gramStart"/>
            <w:r>
              <w:rPr>
                <w:rFonts w:ascii="Calibri" w:hAnsi="Calibri" w:cs="Calibri"/>
                <w:color w:val="000000"/>
                <w:sz w:val="14"/>
                <w:szCs w:val="14"/>
              </w:rPr>
              <w:t>de:</w:t>
            </w:r>
            <w:proofErr w:type="gramEnd"/>
          </w:p>
        </w:tc>
        <w:tc>
          <w:tcPr>
            <w:tcW w:w="460" w:type="dxa"/>
            <w:tcBorders>
              <w:top w:val="nil"/>
              <w:left w:val="single" w:sz="4" w:space="0" w:color="auto"/>
              <w:bottom w:val="nil"/>
              <w:right w:val="nil"/>
            </w:tcBorders>
            <w:vAlign w:val="center"/>
            <w:hideMark/>
          </w:tcPr>
          <w:p w14:paraId="03C46CC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218D63F6"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4840962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70CD427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578E77F2" w14:textId="77777777" w:rsidTr="0070266C">
        <w:trPr>
          <w:trHeight w:val="200"/>
        </w:trPr>
        <w:tc>
          <w:tcPr>
            <w:tcW w:w="700" w:type="dxa"/>
            <w:tcBorders>
              <w:top w:val="nil"/>
              <w:left w:val="nil"/>
              <w:bottom w:val="nil"/>
              <w:right w:val="nil"/>
            </w:tcBorders>
            <w:hideMark/>
          </w:tcPr>
          <w:p w14:paraId="3688798C"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2CABCD85"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Huisseries profils renforcés tôle d'acier laqué, avec rails de coulisses latéraux.</w:t>
            </w:r>
          </w:p>
        </w:tc>
        <w:tc>
          <w:tcPr>
            <w:tcW w:w="460" w:type="dxa"/>
            <w:tcBorders>
              <w:top w:val="nil"/>
              <w:left w:val="single" w:sz="4" w:space="0" w:color="auto"/>
              <w:bottom w:val="nil"/>
              <w:right w:val="nil"/>
            </w:tcBorders>
            <w:vAlign w:val="center"/>
            <w:hideMark/>
          </w:tcPr>
          <w:p w14:paraId="55F8431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03329D8"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35D8FE70"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60A5E6A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01707863" w14:textId="77777777" w:rsidTr="0070266C">
        <w:trPr>
          <w:trHeight w:val="200"/>
        </w:trPr>
        <w:tc>
          <w:tcPr>
            <w:tcW w:w="700" w:type="dxa"/>
            <w:tcBorders>
              <w:top w:val="nil"/>
              <w:left w:val="nil"/>
              <w:bottom w:val="nil"/>
              <w:right w:val="nil"/>
            </w:tcBorders>
            <w:hideMark/>
          </w:tcPr>
          <w:p w14:paraId="0F9C729B"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7FE5692A"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Axe rigide en acier galvanisé à enroulement,</w:t>
            </w:r>
          </w:p>
        </w:tc>
        <w:tc>
          <w:tcPr>
            <w:tcW w:w="460" w:type="dxa"/>
            <w:tcBorders>
              <w:top w:val="nil"/>
              <w:left w:val="single" w:sz="4" w:space="0" w:color="auto"/>
              <w:bottom w:val="nil"/>
              <w:right w:val="nil"/>
            </w:tcBorders>
            <w:vAlign w:val="center"/>
            <w:hideMark/>
          </w:tcPr>
          <w:p w14:paraId="1F006DB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6E7CD552"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4610A991"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08460668"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3C032D20" w14:textId="77777777" w:rsidTr="0070266C">
        <w:trPr>
          <w:trHeight w:val="200"/>
        </w:trPr>
        <w:tc>
          <w:tcPr>
            <w:tcW w:w="700" w:type="dxa"/>
            <w:tcBorders>
              <w:top w:val="nil"/>
              <w:left w:val="nil"/>
              <w:bottom w:val="nil"/>
              <w:right w:val="nil"/>
            </w:tcBorders>
            <w:hideMark/>
          </w:tcPr>
          <w:p w14:paraId="52C70EB5"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398C1E0E"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Dans caisson autoporteur en tôle laquée incorporé dans l'isolant thermique extérieur.</w:t>
            </w:r>
          </w:p>
        </w:tc>
        <w:tc>
          <w:tcPr>
            <w:tcW w:w="460" w:type="dxa"/>
            <w:tcBorders>
              <w:top w:val="nil"/>
              <w:left w:val="single" w:sz="4" w:space="0" w:color="auto"/>
              <w:bottom w:val="nil"/>
              <w:right w:val="nil"/>
            </w:tcBorders>
            <w:vAlign w:val="center"/>
            <w:hideMark/>
          </w:tcPr>
          <w:p w14:paraId="4F69DE65"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2B85A455"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40FE09F9"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6CD17F07"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754A64C3" w14:textId="77777777" w:rsidTr="0070266C">
        <w:trPr>
          <w:trHeight w:val="200"/>
        </w:trPr>
        <w:tc>
          <w:tcPr>
            <w:tcW w:w="700" w:type="dxa"/>
            <w:tcBorders>
              <w:top w:val="nil"/>
              <w:left w:val="nil"/>
              <w:bottom w:val="nil"/>
              <w:right w:val="nil"/>
            </w:tcBorders>
            <w:hideMark/>
          </w:tcPr>
          <w:p w14:paraId="60E6E895"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157592AB"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Moteur tubulaire introduit en extrémité de l’axe.</w:t>
            </w:r>
          </w:p>
        </w:tc>
        <w:tc>
          <w:tcPr>
            <w:tcW w:w="460" w:type="dxa"/>
            <w:tcBorders>
              <w:top w:val="nil"/>
              <w:left w:val="single" w:sz="4" w:space="0" w:color="auto"/>
              <w:bottom w:val="nil"/>
              <w:right w:val="nil"/>
            </w:tcBorders>
            <w:vAlign w:val="center"/>
            <w:hideMark/>
          </w:tcPr>
          <w:p w14:paraId="5A886B3C"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3E86B0B8" w14:textId="77777777" w:rsidR="0070266C" w:rsidRDefault="0070266C">
            <w:pPr>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5036471A"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4D529C7E"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3E307535" w14:textId="77777777" w:rsidTr="0070266C">
        <w:trPr>
          <w:trHeight w:val="200"/>
        </w:trPr>
        <w:tc>
          <w:tcPr>
            <w:tcW w:w="700" w:type="dxa"/>
            <w:tcBorders>
              <w:top w:val="nil"/>
              <w:left w:val="nil"/>
              <w:bottom w:val="nil"/>
              <w:right w:val="nil"/>
            </w:tcBorders>
            <w:hideMark/>
          </w:tcPr>
          <w:p w14:paraId="4208889F"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5C6E184C"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Tablier en lames micro-perforées agrafées en acier laqué, section suivant largeur et hauteur</w:t>
            </w:r>
          </w:p>
        </w:tc>
        <w:tc>
          <w:tcPr>
            <w:tcW w:w="460" w:type="dxa"/>
            <w:tcBorders>
              <w:top w:val="nil"/>
              <w:left w:val="single" w:sz="4" w:space="0" w:color="auto"/>
              <w:bottom w:val="nil"/>
              <w:right w:val="nil"/>
            </w:tcBorders>
            <w:vAlign w:val="center"/>
            <w:hideMark/>
          </w:tcPr>
          <w:p w14:paraId="06A701F7"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nil"/>
              <w:right w:val="nil"/>
            </w:tcBorders>
            <w:vAlign w:val="center"/>
            <w:hideMark/>
          </w:tcPr>
          <w:p w14:paraId="500318DA" w14:textId="77777777" w:rsidR="0070266C" w:rsidRDefault="0070266C">
            <w:pPr>
              <w:jc w:val="right"/>
              <w:rPr>
                <w:rFonts w:ascii="Calibri" w:hAnsi="Calibri" w:cs="Calibri"/>
                <w:color w:val="000000"/>
                <w:sz w:val="16"/>
                <w:szCs w:val="16"/>
              </w:rPr>
            </w:pPr>
          </w:p>
        </w:tc>
        <w:tc>
          <w:tcPr>
            <w:tcW w:w="1280" w:type="dxa"/>
            <w:tcBorders>
              <w:top w:val="nil"/>
              <w:left w:val="nil"/>
              <w:bottom w:val="nil"/>
              <w:right w:val="nil"/>
            </w:tcBorders>
            <w:shd w:val="clear" w:color="000000" w:fill="FFFFFF"/>
            <w:vAlign w:val="center"/>
            <w:hideMark/>
          </w:tcPr>
          <w:p w14:paraId="21DD3EE9"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nil"/>
              <w:right w:val="single" w:sz="4" w:space="0" w:color="auto"/>
            </w:tcBorders>
            <w:shd w:val="clear" w:color="000000" w:fill="FFFFFF"/>
            <w:vAlign w:val="center"/>
            <w:hideMark/>
          </w:tcPr>
          <w:p w14:paraId="3FC330B5"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r>
      <w:tr w:rsidR="0070266C" w14:paraId="7E48C228" w14:textId="77777777" w:rsidTr="0070266C">
        <w:trPr>
          <w:trHeight w:val="200"/>
        </w:trPr>
        <w:tc>
          <w:tcPr>
            <w:tcW w:w="700" w:type="dxa"/>
            <w:vMerge w:val="restart"/>
            <w:tcBorders>
              <w:top w:val="nil"/>
              <w:left w:val="nil"/>
              <w:bottom w:val="nil"/>
              <w:right w:val="nil"/>
            </w:tcBorders>
            <w:vAlign w:val="center"/>
            <w:hideMark/>
          </w:tcPr>
          <w:p w14:paraId="640D49D8"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vAlign w:val="center"/>
            <w:hideMark/>
          </w:tcPr>
          <w:p w14:paraId="6CD6CA45"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Axe d’enroulement compensateur métallique</w:t>
            </w:r>
          </w:p>
        </w:tc>
        <w:tc>
          <w:tcPr>
            <w:tcW w:w="460" w:type="dxa"/>
            <w:vMerge w:val="restart"/>
            <w:tcBorders>
              <w:top w:val="nil"/>
              <w:left w:val="single" w:sz="4" w:space="0" w:color="auto"/>
              <w:bottom w:val="nil"/>
              <w:right w:val="nil"/>
            </w:tcBorders>
            <w:vAlign w:val="center"/>
            <w:hideMark/>
          </w:tcPr>
          <w:p w14:paraId="071A9B00"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460" w:type="dxa"/>
            <w:vMerge w:val="restart"/>
            <w:tcBorders>
              <w:top w:val="nil"/>
              <w:left w:val="nil"/>
              <w:bottom w:val="nil"/>
              <w:right w:val="nil"/>
            </w:tcBorders>
            <w:vAlign w:val="center"/>
            <w:hideMark/>
          </w:tcPr>
          <w:p w14:paraId="22B91210" w14:textId="77777777" w:rsidR="0070266C" w:rsidRDefault="0070266C">
            <w:pPr>
              <w:jc w:val="right"/>
              <w:rPr>
                <w:rFonts w:ascii="Calibri" w:hAnsi="Calibri" w:cs="Calibri"/>
                <w:color w:val="000000"/>
                <w:sz w:val="16"/>
                <w:szCs w:val="16"/>
              </w:rPr>
            </w:pPr>
          </w:p>
        </w:tc>
        <w:tc>
          <w:tcPr>
            <w:tcW w:w="1280" w:type="dxa"/>
            <w:vMerge w:val="restart"/>
            <w:tcBorders>
              <w:top w:val="nil"/>
              <w:left w:val="nil"/>
              <w:bottom w:val="nil"/>
              <w:right w:val="nil"/>
            </w:tcBorders>
            <w:shd w:val="clear" w:color="000000" w:fill="FFFFFF"/>
            <w:vAlign w:val="center"/>
            <w:hideMark/>
          </w:tcPr>
          <w:p w14:paraId="30F6B918"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vMerge w:val="restart"/>
            <w:tcBorders>
              <w:top w:val="nil"/>
              <w:left w:val="nil"/>
              <w:bottom w:val="nil"/>
              <w:right w:val="single" w:sz="4" w:space="0" w:color="auto"/>
            </w:tcBorders>
            <w:shd w:val="clear" w:color="000000" w:fill="FFFFFF"/>
            <w:vAlign w:val="center"/>
            <w:hideMark/>
          </w:tcPr>
          <w:p w14:paraId="042799ED" w14:textId="77777777" w:rsidR="0070266C" w:rsidRDefault="0070266C">
            <w:pPr>
              <w:rPr>
                <w:rFonts w:ascii="Calibri" w:hAnsi="Calibri" w:cs="Calibri"/>
                <w:color w:val="000000"/>
                <w:sz w:val="16"/>
                <w:szCs w:val="16"/>
              </w:rPr>
            </w:pPr>
            <w:r>
              <w:rPr>
                <w:rFonts w:ascii="Calibri" w:hAnsi="Calibri" w:cs="Calibri"/>
                <w:color w:val="000000"/>
                <w:sz w:val="16"/>
                <w:szCs w:val="16"/>
              </w:rPr>
              <w:t> </w:t>
            </w:r>
          </w:p>
        </w:tc>
      </w:tr>
      <w:tr w:rsidR="0070266C" w14:paraId="086DB110" w14:textId="77777777" w:rsidTr="0070266C">
        <w:trPr>
          <w:trHeight w:val="200"/>
        </w:trPr>
        <w:tc>
          <w:tcPr>
            <w:tcW w:w="700" w:type="dxa"/>
            <w:vMerge/>
            <w:tcBorders>
              <w:top w:val="nil"/>
              <w:left w:val="nil"/>
              <w:bottom w:val="nil"/>
              <w:right w:val="nil"/>
            </w:tcBorders>
            <w:vAlign w:val="center"/>
            <w:hideMark/>
          </w:tcPr>
          <w:p w14:paraId="484D670D"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5C773490"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 xml:space="preserve">Glissières encastrées constituées par profil laqué teinte </w:t>
            </w:r>
            <w:proofErr w:type="spellStart"/>
            <w:r>
              <w:rPr>
                <w:rFonts w:ascii="Calibri" w:hAnsi="Calibri" w:cs="Calibri"/>
                <w:color w:val="000000"/>
                <w:sz w:val="14"/>
                <w:szCs w:val="14"/>
              </w:rPr>
              <w:t>Ral</w:t>
            </w:r>
            <w:proofErr w:type="spellEnd"/>
            <w:r>
              <w:rPr>
                <w:rFonts w:ascii="Calibri" w:hAnsi="Calibri" w:cs="Calibri"/>
                <w:color w:val="000000"/>
                <w:sz w:val="14"/>
                <w:szCs w:val="14"/>
              </w:rPr>
              <w:t xml:space="preserve"> au choix de l'architecte</w:t>
            </w:r>
          </w:p>
        </w:tc>
        <w:tc>
          <w:tcPr>
            <w:tcW w:w="460" w:type="dxa"/>
            <w:vMerge/>
            <w:tcBorders>
              <w:top w:val="nil"/>
              <w:left w:val="single" w:sz="4" w:space="0" w:color="auto"/>
              <w:bottom w:val="nil"/>
              <w:right w:val="nil"/>
            </w:tcBorders>
            <w:vAlign w:val="center"/>
            <w:hideMark/>
          </w:tcPr>
          <w:p w14:paraId="64286628" w14:textId="77777777" w:rsidR="0070266C" w:rsidRDefault="0070266C">
            <w:pPr>
              <w:rPr>
                <w:rFonts w:ascii="Calibri" w:hAnsi="Calibri" w:cs="Calibri"/>
                <w:color w:val="000000"/>
                <w:sz w:val="16"/>
                <w:szCs w:val="16"/>
              </w:rPr>
            </w:pPr>
          </w:p>
        </w:tc>
        <w:tc>
          <w:tcPr>
            <w:tcW w:w="460" w:type="dxa"/>
            <w:vMerge/>
            <w:tcBorders>
              <w:top w:val="nil"/>
              <w:left w:val="nil"/>
              <w:bottom w:val="nil"/>
              <w:right w:val="nil"/>
            </w:tcBorders>
            <w:vAlign w:val="center"/>
            <w:hideMark/>
          </w:tcPr>
          <w:p w14:paraId="7CE3F14E" w14:textId="77777777" w:rsidR="0070266C" w:rsidRDefault="0070266C">
            <w:pPr>
              <w:rPr>
                <w:rFonts w:ascii="Calibri" w:hAnsi="Calibri" w:cs="Calibri"/>
                <w:color w:val="000000"/>
                <w:sz w:val="16"/>
                <w:szCs w:val="16"/>
              </w:rPr>
            </w:pPr>
          </w:p>
        </w:tc>
        <w:tc>
          <w:tcPr>
            <w:tcW w:w="1280" w:type="dxa"/>
            <w:vMerge/>
            <w:tcBorders>
              <w:top w:val="nil"/>
              <w:left w:val="nil"/>
              <w:bottom w:val="nil"/>
              <w:right w:val="nil"/>
            </w:tcBorders>
            <w:vAlign w:val="center"/>
            <w:hideMark/>
          </w:tcPr>
          <w:p w14:paraId="4FAD494D" w14:textId="77777777" w:rsidR="0070266C" w:rsidRDefault="0070266C">
            <w:pPr>
              <w:rPr>
                <w:rFonts w:ascii="Calibri" w:hAnsi="Calibri" w:cs="Calibri"/>
                <w:color w:val="000000"/>
                <w:sz w:val="16"/>
                <w:szCs w:val="16"/>
              </w:rPr>
            </w:pPr>
          </w:p>
        </w:tc>
        <w:tc>
          <w:tcPr>
            <w:tcW w:w="1220" w:type="dxa"/>
            <w:vMerge/>
            <w:tcBorders>
              <w:top w:val="nil"/>
              <w:left w:val="nil"/>
              <w:bottom w:val="nil"/>
              <w:right w:val="single" w:sz="4" w:space="0" w:color="auto"/>
            </w:tcBorders>
            <w:vAlign w:val="center"/>
            <w:hideMark/>
          </w:tcPr>
          <w:p w14:paraId="45E1F480" w14:textId="77777777" w:rsidR="0070266C" w:rsidRDefault="0070266C">
            <w:pPr>
              <w:rPr>
                <w:rFonts w:ascii="Calibri" w:hAnsi="Calibri" w:cs="Calibri"/>
                <w:color w:val="000000"/>
                <w:sz w:val="16"/>
                <w:szCs w:val="16"/>
              </w:rPr>
            </w:pPr>
          </w:p>
        </w:tc>
      </w:tr>
      <w:tr w:rsidR="0070266C" w14:paraId="7679B7B2" w14:textId="77777777" w:rsidTr="0070266C">
        <w:trPr>
          <w:trHeight w:val="200"/>
        </w:trPr>
        <w:tc>
          <w:tcPr>
            <w:tcW w:w="700" w:type="dxa"/>
            <w:vMerge/>
            <w:tcBorders>
              <w:top w:val="nil"/>
              <w:left w:val="nil"/>
              <w:bottom w:val="nil"/>
              <w:right w:val="nil"/>
            </w:tcBorders>
            <w:vAlign w:val="center"/>
            <w:hideMark/>
          </w:tcPr>
          <w:p w14:paraId="732E6F21"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576A274B"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Motorisation intégrée dans l’axe, avec câblage et boîtier à clé de commande Marche Arrêt</w:t>
            </w:r>
          </w:p>
        </w:tc>
        <w:tc>
          <w:tcPr>
            <w:tcW w:w="460" w:type="dxa"/>
            <w:vMerge/>
            <w:tcBorders>
              <w:top w:val="nil"/>
              <w:left w:val="single" w:sz="4" w:space="0" w:color="auto"/>
              <w:bottom w:val="nil"/>
              <w:right w:val="nil"/>
            </w:tcBorders>
            <w:vAlign w:val="center"/>
            <w:hideMark/>
          </w:tcPr>
          <w:p w14:paraId="1E724E13" w14:textId="77777777" w:rsidR="0070266C" w:rsidRDefault="0070266C">
            <w:pPr>
              <w:rPr>
                <w:rFonts w:ascii="Calibri" w:hAnsi="Calibri" w:cs="Calibri"/>
                <w:color w:val="000000"/>
                <w:sz w:val="16"/>
                <w:szCs w:val="16"/>
              </w:rPr>
            </w:pPr>
          </w:p>
        </w:tc>
        <w:tc>
          <w:tcPr>
            <w:tcW w:w="460" w:type="dxa"/>
            <w:vMerge/>
            <w:tcBorders>
              <w:top w:val="nil"/>
              <w:left w:val="nil"/>
              <w:bottom w:val="nil"/>
              <w:right w:val="nil"/>
            </w:tcBorders>
            <w:vAlign w:val="center"/>
            <w:hideMark/>
          </w:tcPr>
          <w:p w14:paraId="222A02F9" w14:textId="77777777" w:rsidR="0070266C" w:rsidRDefault="0070266C">
            <w:pPr>
              <w:rPr>
                <w:rFonts w:ascii="Calibri" w:hAnsi="Calibri" w:cs="Calibri"/>
                <w:color w:val="000000"/>
                <w:sz w:val="16"/>
                <w:szCs w:val="16"/>
              </w:rPr>
            </w:pPr>
          </w:p>
        </w:tc>
        <w:tc>
          <w:tcPr>
            <w:tcW w:w="1280" w:type="dxa"/>
            <w:vMerge/>
            <w:tcBorders>
              <w:top w:val="nil"/>
              <w:left w:val="nil"/>
              <w:bottom w:val="nil"/>
              <w:right w:val="nil"/>
            </w:tcBorders>
            <w:vAlign w:val="center"/>
            <w:hideMark/>
          </w:tcPr>
          <w:p w14:paraId="40C0DCA7" w14:textId="77777777" w:rsidR="0070266C" w:rsidRDefault="0070266C">
            <w:pPr>
              <w:rPr>
                <w:rFonts w:ascii="Calibri" w:hAnsi="Calibri" w:cs="Calibri"/>
                <w:color w:val="000000"/>
                <w:sz w:val="16"/>
                <w:szCs w:val="16"/>
              </w:rPr>
            </w:pPr>
          </w:p>
        </w:tc>
        <w:tc>
          <w:tcPr>
            <w:tcW w:w="1220" w:type="dxa"/>
            <w:vMerge/>
            <w:tcBorders>
              <w:top w:val="nil"/>
              <w:left w:val="nil"/>
              <w:bottom w:val="nil"/>
              <w:right w:val="single" w:sz="4" w:space="0" w:color="auto"/>
            </w:tcBorders>
            <w:vAlign w:val="center"/>
            <w:hideMark/>
          </w:tcPr>
          <w:p w14:paraId="41DDD679" w14:textId="77777777" w:rsidR="0070266C" w:rsidRDefault="0070266C">
            <w:pPr>
              <w:rPr>
                <w:rFonts w:ascii="Calibri" w:hAnsi="Calibri" w:cs="Calibri"/>
                <w:color w:val="000000"/>
                <w:sz w:val="16"/>
                <w:szCs w:val="16"/>
              </w:rPr>
            </w:pPr>
          </w:p>
        </w:tc>
      </w:tr>
      <w:tr w:rsidR="0070266C" w14:paraId="7E8B754A" w14:textId="77777777" w:rsidTr="0070266C">
        <w:trPr>
          <w:trHeight w:val="200"/>
        </w:trPr>
        <w:tc>
          <w:tcPr>
            <w:tcW w:w="700" w:type="dxa"/>
            <w:vMerge/>
            <w:tcBorders>
              <w:top w:val="nil"/>
              <w:left w:val="nil"/>
              <w:bottom w:val="nil"/>
              <w:right w:val="nil"/>
            </w:tcBorders>
            <w:vAlign w:val="center"/>
            <w:hideMark/>
          </w:tcPr>
          <w:p w14:paraId="36891C67"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4513751B" w14:textId="77777777" w:rsidR="0070266C" w:rsidRDefault="0070266C">
            <w:pPr>
              <w:ind w:firstLineChars="200" w:firstLine="280"/>
              <w:rPr>
                <w:rFonts w:ascii="Calibri" w:hAnsi="Calibri" w:cs="Calibri"/>
                <w:color w:val="000000"/>
                <w:sz w:val="14"/>
                <w:szCs w:val="14"/>
              </w:rPr>
            </w:pPr>
            <w:r>
              <w:rPr>
                <w:rFonts w:ascii="Calibri" w:hAnsi="Calibri" w:cs="Calibri"/>
                <w:color w:val="000000"/>
                <w:sz w:val="14"/>
                <w:szCs w:val="14"/>
              </w:rPr>
              <w:t>Raccordement sur ligne amené par l’électricien par câble lové à proximité de l’axe.</w:t>
            </w:r>
          </w:p>
        </w:tc>
        <w:tc>
          <w:tcPr>
            <w:tcW w:w="460" w:type="dxa"/>
            <w:vMerge/>
            <w:tcBorders>
              <w:top w:val="nil"/>
              <w:left w:val="single" w:sz="4" w:space="0" w:color="auto"/>
              <w:bottom w:val="nil"/>
              <w:right w:val="nil"/>
            </w:tcBorders>
            <w:vAlign w:val="center"/>
            <w:hideMark/>
          </w:tcPr>
          <w:p w14:paraId="168076E9" w14:textId="77777777" w:rsidR="0070266C" w:rsidRDefault="0070266C">
            <w:pPr>
              <w:rPr>
                <w:rFonts w:ascii="Calibri" w:hAnsi="Calibri" w:cs="Calibri"/>
                <w:color w:val="000000"/>
                <w:sz w:val="16"/>
                <w:szCs w:val="16"/>
              </w:rPr>
            </w:pPr>
          </w:p>
        </w:tc>
        <w:tc>
          <w:tcPr>
            <w:tcW w:w="460" w:type="dxa"/>
            <w:vMerge/>
            <w:tcBorders>
              <w:top w:val="nil"/>
              <w:left w:val="nil"/>
              <w:bottom w:val="nil"/>
              <w:right w:val="nil"/>
            </w:tcBorders>
            <w:vAlign w:val="center"/>
            <w:hideMark/>
          </w:tcPr>
          <w:p w14:paraId="595E83E9" w14:textId="77777777" w:rsidR="0070266C" w:rsidRDefault="0070266C">
            <w:pPr>
              <w:rPr>
                <w:rFonts w:ascii="Calibri" w:hAnsi="Calibri" w:cs="Calibri"/>
                <w:color w:val="000000"/>
                <w:sz w:val="16"/>
                <w:szCs w:val="16"/>
              </w:rPr>
            </w:pPr>
          </w:p>
        </w:tc>
        <w:tc>
          <w:tcPr>
            <w:tcW w:w="1280" w:type="dxa"/>
            <w:vMerge/>
            <w:tcBorders>
              <w:top w:val="nil"/>
              <w:left w:val="nil"/>
              <w:bottom w:val="nil"/>
              <w:right w:val="nil"/>
            </w:tcBorders>
            <w:vAlign w:val="center"/>
            <w:hideMark/>
          </w:tcPr>
          <w:p w14:paraId="19F7757C" w14:textId="77777777" w:rsidR="0070266C" w:rsidRDefault="0070266C">
            <w:pPr>
              <w:rPr>
                <w:rFonts w:ascii="Calibri" w:hAnsi="Calibri" w:cs="Calibri"/>
                <w:color w:val="000000"/>
                <w:sz w:val="16"/>
                <w:szCs w:val="16"/>
              </w:rPr>
            </w:pPr>
          </w:p>
        </w:tc>
        <w:tc>
          <w:tcPr>
            <w:tcW w:w="1220" w:type="dxa"/>
            <w:vMerge/>
            <w:tcBorders>
              <w:top w:val="nil"/>
              <w:left w:val="nil"/>
              <w:bottom w:val="nil"/>
              <w:right w:val="single" w:sz="4" w:space="0" w:color="auto"/>
            </w:tcBorders>
            <w:vAlign w:val="center"/>
            <w:hideMark/>
          </w:tcPr>
          <w:p w14:paraId="4562E8D8" w14:textId="77777777" w:rsidR="0070266C" w:rsidRDefault="0070266C">
            <w:pPr>
              <w:rPr>
                <w:rFonts w:ascii="Calibri" w:hAnsi="Calibri" w:cs="Calibri"/>
                <w:color w:val="000000"/>
                <w:sz w:val="16"/>
                <w:szCs w:val="16"/>
              </w:rPr>
            </w:pPr>
          </w:p>
        </w:tc>
      </w:tr>
      <w:tr w:rsidR="0070266C" w14:paraId="44E00C19" w14:textId="77777777" w:rsidTr="0070266C">
        <w:trPr>
          <w:trHeight w:val="200"/>
        </w:trPr>
        <w:tc>
          <w:tcPr>
            <w:tcW w:w="700" w:type="dxa"/>
            <w:vMerge/>
            <w:tcBorders>
              <w:top w:val="nil"/>
              <w:left w:val="nil"/>
              <w:bottom w:val="nil"/>
              <w:right w:val="nil"/>
            </w:tcBorders>
            <w:vAlign w:val="center"/>
            <w:hideMark/>
          </w:tcPr>
          <w:p w14:paraId="471F9B62"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2298D00D" w14:textId="77777777" w:rsidR="0070266C" w:rsidRDefault="0070266C">
            <w:pPr>
              <w:jc w:val="both"/>
              <w:rPr>
                <w:rFonts w:ascii="Calibri" w:hAnsi="Calibri" w:cs="Calibri"/>
                <w:color w:val="000000"/>
                <w:sz w:val="14"/>
                <w:szCs w:val="14"/>
              </w:rPr>
            </w:pPr>
            <w:r>
              <w:rPr>
                <w:rFonts w:ascii="Calibri" w:hAnsi="Calibri" w:cs="Calibri"/>
                <w:color w:val="000000"/>
                <w:sz w:val="14"/>
                <w:szCs w:val="14"/>
              </w:rPr>
              <w:t xml:space="preserve"> - en acier galvanisé laqué en protection.</w:t>
            </w:r>
          </w:p>
        </w:tc>
        <w:tc>
          <w:tcPr>
            <w:tcW w:w="460" w:type="dxa"/>
            <w:vMerge/>
            <w:tcBorders>
              <w:top w:val="nil"/>
              <w:left w:val="single" w:sz="4" w:space="0" w:color="auto"/>
              <w:bottom w:val="nil"/>
              <w:right w:val="nil"/>
            </w:tcBorders>
            <w:vAlign w:val="center"/>
            <w:hideMark/>
          </w:tcPr>
          <w:p w14:paraId="5B724735" w14:textId="77777777" w:rsidR="0070266C" w:rsidRDefault="0070266C">
            <w:pPr>
              <w:rPr>
                <w:rFonts w:ascii="Calibri" w:hAnsi="Calibri" w:cs="Calibri"/>
                <w:color w:val="000000"/>
                <w:sz w:val="16"/>
                <w:szCs w:val="16"/>
              </w:rPr>
            </w:pPr>
          </w:p>
        </w:tc>
        <w:tc>
          <w:tcPr>
            <w:tcW w:w="460" w:type="dxa"/>
            <w:vMerge/>
            <w:tcBorders>
              <w:top w:val="nil"/>
              <w:left w:val="nil"/>
              <w:bottom w:val="nil"/>
              <w:right w:val="nil"/>
            </w:tcBorders>
            <w:vAlign w:val="center"/>
            <w:hideMark/>
          </w:tcPr>
          <w:p w14:paraId="4A2296D8" w14:textId="77777777" w:rsidR="0070266C" w:rsidRDefault="0070266C">
            <w:pPr>
              <w:rPr>
                <w:rFonts w:ascii="Calibri" w:hAnsi="Calibri" w:cs="Calibri"/>
                <w:color w:val="000000"/>
                <w:sz w:val="16"/>
                <w:szCs w:val="16"/>
              </w:rPr>
            </w:pPr>
          </w:p>
        </w:tc>
        <w:tc>
          <w:tcPr>
            <w:tcW w:w="1280" w:type="dxa"/>
            <w:vMerge/>
            <w:tcBorders>
              <w:top w:val="nil"/>
              <w:left w:val="nil"/>
              <w:bottom w:val="nil"/>
              <w:right w:val="nil"/>
            </w:tcBorders>
            <w:vAlign w:val="center"/>
            <w:hideMark/>
          </w:tcPr>
          <w:p w14:paraId="2C01A719" w14:textId="77777777" w:rsidR="0070266C" w:rsidRDefault="0070266C">
            <w:pPr>
              <w:rPr>
                <w:rFonts w:ascii="Calibri" w:hAnsi="Calibri" w:cs="Calibri"/>
                <w:color w:val="000000"/>
                <w:sz w:val="16"/>
                <w:szCs w:val="16"/>
              </w:rPr>
            </w:pPr>
          </w:p>
        </w:tc>
        <w:tc>
          <w:tcPr>
            <w:tcW w:w="1220" w:type="dxa"/>
            <w:vMerge/>
            <w:tcBorders>
              <w:top w:val="nil"/>
              <w:left w:val="nil"/>
              <w:bottom w:val="nil"/>
              <w:right w:val="single" w:sz="4" w:space="0" w:color="auto"/>
            </w:tcBorders>
            <w:vAlign w:val="center"/>
            <w:hideMark/>
          </w:tcPr>
          <w:p w14:paraId="567440A0" w14:textId="77777777" w:rsidR="0070266C" w:rsidRDefault="0070266C">
            <w:pPr>
              <w:rPr>
                <w:rFonts w:ascii="Calibri" w:hAnsi="Calibri" w:cs="Calibri"/>
                <w:color w:val="000000"/>
                <w:sz w:val="16"/>
                <w:szCs w:val="16"/>
              </w:rPr>
            </w:pPr>
          </w:p>
        </w:tc>
      </w:tr>
      <w:tr w:rsidR="0070266C" w14:paraId="678FFC9C" w14:textId="77777777" w:rsidTr="0070266C">
        <w:trPr>
          <w:trHeight w:val="200"/>
        </w:trPr>
        <w:tc>
          <w:tcPr>
            <w:tcW w:w="700" w:type="dxa"/>
            <w:vMerge/>
            <w:tcBorders>
              <w:top w:val="nil"/>
              <w:left w:val="nil"/>
              <w:bottom w:val="nil"/>
              <w:right w:val="nil"/>
            </w:tcBorders>
            <w:vAlign w:val="center"/>
            <w:hideMark/>
          </w:tcPr>
          <w:p w14:paraId="623CE9FB"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55E92649" w14:textId="77777777" w:rsidR="0070266C" w:rsidRDefault="0070266C">
            <w:pPr>
              <w:rPr>
                <w:rFonts w:ascii="Calibri" w:hAnsi="Calibri" w:cs="Calibri"/>
                <w:color w:val="000000"/>
                <w:sz w:val="14"/>
                <w:szCs w:val="14"/>
              </w:rPr>
            </w:pPr>
            <w:r>
              <w:rPr>
                <w:rFonts w:ascii="Calibri" w:hAnsi="Calibri" w:cs="Calibri"/>
                <w:color w:val="000000"/>
                <w:sz w:val="14"/>
                <w:szCs w:val="14"/>
              </w:rPr>
              <w:t xml:space="preserve"> - Y compris toutes </w:t>
            </w:r>
            <w:proofErr w:type="spellStart"/>
            <w:r>
              <w:rPr>
                <w:rFonts w:ascii="Calibri" w:hAnsi="Calibri" w:cs="Calibri"/>
                <w:color w:val="000000"/>
                <w:sz w:val="14"/>
                <w:szCs w:val="14"/>
              </w:rPr>
              <w:t>suétions</w:t>
            </w:r>
            <w:proofErr w:type="spellEnd"/>
            <w:r>
              <w:rPr>
                <w:rFonts w:ascii="Calibri" w:hAnsi="Calibri" w:cs="Calibri"/>
                <w:color w:val="000000"/>
                <w:sz w:val="14"/>
                <w:szCs w:val="14"/>
              </w:rPr>
              <w:t xml:space="preserve"> pour une mise en œuvre </w:t>
            </w:r>
            <w:proofErr w:type="spellStart"/>
            <w:r>
              <w:rPr>
                <w:rFonts w:ascii="Calibri" w:hAnsi="Calibri" w:cs="Calibri"/>
                <w:color w:val="000000"/>
                <w:sz w:val="14"/>
                <w:szCs w:val="14"/>
              </w:rPr>
              <w:t>comlète</w:t>
            </w:r>
            <w:proofErr w:type="spellEnd"/>
            <w:r>
              <w:rPr>
                <w:rFonts w:ascii="Calibri" w:hAnsi="Calibri" w:cs="Calibri"/>
                <w:color w:val="000000"/>
                <w:sz w:val="14"/>
                <w:szCs w:val="14"/>
              </w:rPr>
              <w:t xml:space="preserve"> et conforme</w:t>
            </w:r>
          </w:p>
        </w:tc>
        <w:tc>
          <w:tcPr>
            <w:tcW w:w="460" w:type="dxa"/>
            <w:vMerge/>
            <w:tcBorders>
              <w:top w:val="nil"/>
              <w:left w:val="single" w:sz="4" w:space="0" w:color="auto"/>
              <w:bottom w:val="nil"/>
              <w:right w:val="nil"/>
            </w:tcBorders>
            <w:vAlign w:val="center"/>
            <w:hideMark/>
          </w:tcPr>
          <w:p w14:paraId="6C6EB222" w14:textId="77777777" w:rsidR="0070266C" w:rsidRDefault="0070266C">
            <w:pPr>
              <w:rPr>
                <w:rFonts w:ascii="Calibri" w:hAnsi="Calibri" w:cs="Calibri"/>
                <w:color w:val="000000"/>
                <w:sz w:val="16"/>
                <w:szCs w:val="16"/>
              </w:rPr>
            </w:pPr>
          </w:p>
        </w:tc>
        <w:tc>
          <w:tcPr>
            <w:tcW w:w="460" w:type="dxa"/>
            <w:vMerge/>
            <w:tcBorders>
              <w:top w:val="nil"/>
              <w:left w:val="nil"/>
              <w:bottom w:val="nil"/>
              <w:right w:val="nil"/>
            </w:tcBorders>
            <w:vAlign w:val="center"/>
            <w:hideMark/>
          </w:tcPr>
          <w:p w14:paraId="6DB4A69A" w14:textId="77777777" w:rsidR="0070266C" w:rsidRDefault="0070266C">
            <w:pPr>
              <w:rPr>
                <w:rFonts w:ascii="Calibri" w:hAnsi="Calibri" w:cs="Calibri"/>
                <w:color w:val="000000"/>
                <w:sz w:val="16"/>
                <w:szCs w:val="16"/>
              </w:rPr>
            </w:pPr>
          </w:p>
        </w:tc>
        <w:tc>
          <w:tcPr>
            <w:tcW w:w="1280" w:type="dxa"/>
            <w:vMerge/>
            <w:tcBorders>
              <w:top w:val="nil"/>
              <w:left w:val="nil"/>
              <w:bottom w:val="nil"/>
              <w:right w:val="nil"/>
            </w:tcBorders>
            <w:vAlign w:val="center"/>
            <w:hideMark/>
          </w:tcPr>
          <w:p w14:paraId="4668637F" w14:textId="77777777" w:rsidR="0070266C" w:rsidRDefault="0070266C">
            <w:pPr>
              <w:rPr>
                <w:rFonts w:ascii="Calibri" w:hAnsi="Calibri" w:cs="Calibri"/>
                <w:color w:val="000000"/>
                <w:sz w:val="16"/>
                <w:szCs w:val="16"/>
              </w:rPr>
            </w:pPr>
          </w:p>
        </w:tc>
        <w:tc>
          <w:tcPr>
            <w:tcW w:w="1220" w:type="dxa"/>
            <w:vMerge/>
            <w:tcBorders>
              <w:top w:val="nil"/>
              <w:left w:val="nil"/>
              <w:bottom w:val="nil"/>
              <w:right w:val="single" w:sz="4" w:space="0" w:color="auto"/>
            </w:tcBorders>
            <w:vAlign w:val="center"/>
            <w:hideMark/>
          </w:tcPr>
          <w:p w14:paraId="2DBDDB3A" w14:textId="77777777" w:rsidR="0070266C" w:rsidRDefault="0070266C">
            <w:pPr>
              <w:rPr>
                <w:rFonts w:ascii="Calibri" w:hAnsi="Calibri" w:cs="Calibri"/>
                <w:color w:val="000000"/>
                <w:sz w:val="16"/>
                <w:szCs w:val="16"/>
              </w:rPr>
            </w:pPr>
          </w:p>
        </w:tc>
      </w:tr>
      <w:tr w:rsidR="0070266C" w14:paraId="749C67C9" w14:textId="77777777" w:rsidTr="0070266C">
        <w:trPr>
          <w:trHeight w:val="200"/>
        </w:trPr>
        <w:tc>
          <w:tcPr>
            <w:tcW w:w="700" w:type="dxa"/>
            <w:vMerge/>
            <w:tcBorders>
              <w:top w:val="nil"/>
              <w:left w:val="nil"/>
              <w:bottom w:val="nil"/>
              <w:right w:val="nil"/>
            </w:tcBorders>
            <w:vAlign w:val="center"/>
            <w:hideMark/>
          </w:tcPr>
          <w:p w14:paraId="19DAE3E3"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vAlign w:val="center"/>
            <w:hideMark/>
          </w:tcPr>
          <w:p w14:paraId="7D652E90" w14:textId="77777777" w:rsidR="0070266C" w:rsidRDefault="0070266C">
            <w:pPr>
              <w:rPr>
                <w:rFonts w:ascii="Calibri" w:hAnsi="Calibri" w:cs="Calibri"/>
                <w:i/>
                <w:iCs/>
                <w:color w:val="000000"/>
                <w:sz w:val="14"/>
                <w:szCs w:val="14"/>
              </w:rPr>
            </w:pPr>
            <w:r>
              <w:rPr>
                <w:rFonts w:ascii="Calibri" w:hAnsi="Calibri" w:cs="Calibri"/>
                <w:i/>
                <w:iCs/>
                <w:color w:val="000000"/>
                <w:sz w:val="14"/>
                <w:szCs w:val="14"/>
              </w:rPr>
              <w:t>Localisation : Entrée principale bâtiment arrière</w:t>
            </w:r>
          </w:p>
        </w:tc>
        <w:tc>
          <w:tcPr>
            <w:tcW w:w="460" w:type="dxa"/>
            <w:vMerge/>
            <w:tcBorders>
              <w:top w:val="nil"/>
              <w:left w:val="single" w:sz="4" w:space="0" w:color="auto"/>
              <w:bottom w:val="nil"/>
              <w:right w:val="nil"/>
            </w:tcBorders>
            <w:vAlign w:val="center"/>
            <w:hideMark/>
          </w:tcPr>
          <w:p w14:paraId="2DB845DF" w14:textId="77777777" w:rsidR="0070266C" w:rsidRDefault="0070266C">
            <w:pPr>
              <w:rPr>
                <w:rFonts w:ascii="Calibri" w:hAnsi="Calibri" w:cs="Calibri"/>
                <w:color w:val="000000"/>
                <w:sz w:val="16"/>
                <w:szCs w:val="16"/>
              </w:rPr>
            </w:pPr>
          </w:p>
        </w:tc>
        <w:tc>
          <w:tcPr>
            <w:tcW w:w="460" w:type="dxa"/>
            <w:vMerge/>
            <w:tcBorders>
              <w:top w:val="nil"/>
              <w:left w:val="nil"/>
              <w:bottom w:val="nil"/>
              <w:right w:val="nil"/>
            </w:tcBorders>
            <w:vAlign w:val="center"/>
            <w:hideMark/>
          </w:tcPr>
          <w:p w14:paraId="115D43B9" w14:textId="77777777" w:rsidR="0070266C" w:rsidRDefault="0070266C">
            <w:pPr>
              <w:rPr>
                <w:rFonts w:ascii="Calibri" w:hAnsi="Calibri" w:cs="Calibri"/>
                <w:color w:val="000000"/>
                <w:sz w:val="16"/>
                <w:szCs w:val="16"/>
              </w:rPr>
            </w:pPr>
          </w:p>
        </w:tc>
        <w:tc>
          <w:tcPr>
            <w:tcW w:w="1280" w:type="dxa"/>
            <w:vMerge/>
            <w:tcBorders>
              <w:top w:val="nil"/>
              <w:left w:val="nil"/>
              <w:bottom w:val="nil"/>
              <w:right w:val="nil"/>
            </w:tcBorders>
            <w:vAlign w:val="center"/>
            <w:hideMark/>
          </w:tcPr>
          <w:p w14:paraId="41FBBD2A" w14:textId="77777777" w:rsidR="0070266C" w:rsidRDefault="0070266C">
            <w:pPr>
              <w:rPr>
                <w:rFonts w:ascii="Calibri" w:hAnsi="Calibri" w:cs="Calibri"/>
                <w:color w:val="000000"/>
                <w:sz w:val="16"/>
                <w:szCs w:val="16"/>
              </w:rPr>
            </w:pPr>
          </w:p>
        </w:tc>
        <w:tc>
          <w:tcPr>
            <w:tcW w:w="1220" w:type="dxa"/>
            <w:vMerge/>
            <w:tcBorders>
              <w:top w:val="nil"/>
              <w:left w:val="nil"/>
              <w:bottom w:val="nil"/>
              <w:right w:val="single" w:sz="4" w:space="0" w:color="auto"/>
            </w:tcBorders>
            <w:vAlign w:val="center"/>
            <w:hideMark/>
          </w:tcPr>
          <w:p w14:paraId="7194CD7F" w14:textId="77777777" w:rsidR="0070266C" w:rsidRDefault="0070266C">
            <w:pPr>
              <w:rPr>
                <w:rFonts w:ascii="Calibri" w:hAnsi="Calibri" w:cs="Calibri"/>
                <w:color w:val="000000"/>
                <w:sz w:val="16"/>
                <w:szCs w:val="16"/>
              </w:rPr>
            </w:pPr>
          </w:p>
        </w:tc>
      </w:tr>
      <w:tr w:rsidR="0070266C" w14:paraId="1DB58EAC" w14:textId="77777777" w:rsidTr="0070266C">
        <w:trPr>
          <w:trHeight w:val="200"/>
        </w:trPr>
        <w:tc>
          <w:tcPr>
            <w:tcW w:w="700" w:type="dxa"/>
            <w:vMerge/>
            <w:tcBorders>
              <w:top w:val="nil"/>
              <w:left w:val="nil"/>
              <w:bottom w:val="nil"/>
              <w:right w:val="nil"/>
            </w:tcBorders>
            <w:vAlign w:val="center"/>
            <w:hideMark/>
          </w:tcPr>
          <w:p w14:paraId="2F468461"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3F51488B" w14:textId="77777777" w:rsidR="0070266C" w:rsidRDefault="0070266C">
            <w:pPr>
              <w:rPr>
                <w:rFonts w:ascii="Calibri" w:hAnsi="Calibri" w:cs="Calibri"/>
                <w:i/>
                <w:iCs/>
                <w:color w:val="000000"/>
                <w:sz w:val="14"/>
                <w:szCs w:val="14"/>
              </w:rPr>
            </w:pPr>
          </w:p>
        </w:tc>
        <w:tc>
          <w:tcPr>
            <w:tcW w:w="460" w:type="dxa"/>
            <w:vMerge/>
            <w:tcBorders>
              <w:top w:val="nil"/>
              <w:left w:val="single" w:sz="4" w:space="0" w:color="auto"/>
              <w:bottom w:val="nil"/>
              <w:right w:val="nil"/>
            </w:tcBorders>
            <w:vAlign w:val="center"/>
            <w:hideMark/>
          </w:tcPr>
          <w:p w14:paraId="2C58C507" w14:textId="77777777" w:rsidR="0070266C" w:rsidRDefault="0070266C">
            <w:pPr>
              <w:rPr>
                <w:rFonts w:ascii="Calibri" w:hAnsi="Calibri" w:cs="Calibri"/>
                <w:color w:val="000000"/>
                <w:sz w:val="16"/>
                <w:szCs w:val="16"/>
              </w:rPr>
            </w:pPr>
          </w:p>
        </w:tc>
        <w:tc>
          <w:tcPr>
            <w:tcW w:w="460" w:type="dxa"/>
            <w:vMerge/>
            <w:tcBorders>
              <w:top w:val="nil"/>
              <w:left w:val="nil"/>
              <w:bottom w:val="nil"/>
              <w:right w:val="nil"/>
            </w:tcBorders>
            <w:vAlign w:val="center"/>
            <w:hideMark/>
          </w:tcPr>
          <w:p w14:paraId="648B70C9" w14:textId="77777777" w:rsidR="0070266C" w:rsidRDefault="0070266C">
            <w:pPr>
              <w:rPr>
                <w:rFonts w:ascii="Calibri" w:hAnsi="Calibri" w:cs="Calibri"/>
                <w:color w:val="000000"/>
                <w:sz w:val="16"/>
                <w:szCs w:val="16"/>
              </w:rPr>
            </w:pPr>
          </w:p>
        </w:tc>
        <w:tc>
          <w:tcPr>
            <w:tcW w:w="1280" w:type="dxa"/>
            <w:vMerge/>
            <w:tcBorders>
              <w:top w:val="nil"/>
              <w:left w:val="nil"/>
              <w:bottom w:val="nil"/>
              <w:right w:val="nil"/>
            </w:tcBorders>
            <w:vAlign w:val="center"/>
            <w:hideMark/>
          </w:tcPr>
          <w:p w14:paraId="5472C7A7" w14:textId="77777777" w:rsidR="0070266C" w:rsidRDefault="0070266C">
            <w:pPr>
              <w:rPr>
                <w:rFonts w:ascii="Calibri" w:hAnsi="Calibri" w:cs="Calibri"/>
                <w:color w:val="000000"/>
                <w:sz w:val="16"/>
                <w:szCs w:val="16"/>
              </w:rPr>
            </w:pPr>
          </w:p>
        </w:tc>
        <w:tc>
          <w:tcPr>
            <w:tcW w:w="1220" w:type="dxa"/>
            <w:vMerge/>
            <w:tcBorders>
              <w:top w:val="nil"/>
              <w:left w:val="nil"/>
              <w:bottom w:val="nil"/>
              <w:right w:val="single" w:sz="4" w:space="0" w:color="auto"/>
            </w:tcBorders>
            <w:vAlign w:val="center"/>
            <w:hideMark/>
          </w:tcPr>
          <w:p w14:paraId="52623C71" w14:textId="77777777" w:rsidR="0070266C" w:rsidRDefault="0070266C">
            <w:pPr>
              <w:rPr>
                <w:rFonts w:ascii="Calibri" w:hAnsi="Calibri" w:cs="Calibri"/>
                <w:color w:val="000000"/>
                <w:sz w:val="16"/>
                <w:szCs w:val="16"/>
              </w:rPr>
            </w:pPr>
          </w:p>
        </w:tc>
      </w:tr>
      <w:tr w:rsidR="0070266C" w14:paraId="11EC9DA6" w14:textId="77777777" w:rsidTr="0070266C">
        <w:trPr>
          <w:trHeight w:val="440"/>
        </w:trPr>
        <w:tc>
          <w:tcPr>
            <w:tcW w:w="700" w:type="dxa"/>
            <w:vMerge/>
            <w:tcBorders>
              <w:top w:val="nil"/>
              <w:left w:val="nil"/>
              <w:bottom w:val="nil"/>
              <w:right w:val="nil"/>
            </w:tcBorders>
            <w:vAlign w:val="center"/>
            <w:hideMark/>
          </w:tcPr>
          <w:p w14:paraId="592F2B3C" w14:textId="77777777" w:rsidR="0070266C" w:rsidRDefault="0070266C">
            <w:pPr>
              <w:rPr>
                <w:rFonts w:ascii="Calibri" w:hAnsi="Calibri" w:cs="Calibri"/>
                <w:color w:val="000000"/>
                <w:sz w:val="16"/>
                <w:szCs w:val="16"/>
              </w:rPr>
            </w:pPr>
          </w:p>
        </w:tc>
        <w:tc>
          <w:tcPr>
            <w:tcW w:w="5760" w:type="dxa"/>
            <w:tcBorders>
              <w:top w:val="nil"/>
              <w:left w:val="nil"/>
              <w:bottom w:val="nil"/>
              <w:right w:val="nil"/>
            </w:tcBorders>
            <w:hideMark/>
          </w:tcPr>
          <w:p w14:paraId="019A72F8" w14:textId="77777777" w:rsidR="0070266C" w:rsidRDefault="0070266C">
            <w:pPr>
              <w:rPr>
                <w:rFonts w:ascii="Calibri" w:hAnsi="Calibri" w:cs="Calibri"/>
                <w:color w:val="000000"/>
                <w:sz w:val="14"/>
                <w:szCs w:val="14"/>
              </w:rPr>
            </w:pPr>
            <w:r>
              <w:rPr>
                <w:rFonts w:ascii="Calibri" w:hAnsi="Calibri" w:cs="Calibri"/>
                <w:color w:val="000000"/>
                <w:sz w:val="14"/>
                <w:szCs w:val="14"/>
              </w:rPr>
              <w:t>La présente entreprise aura à sa charge les fourreaux et câbles entre le moteur et le boîtier de commande, implantation de la commande suivant indications du Maitre d’ouvrage</w:t>
            </w:r>
          </w:p>
        </w:tc>
        <w:tc>
          <w:tcPr>
            <w:tcW w:w="460" w:type="dxa"/>
            <w:vMerge/>
            <w:tcBorders>
              <w:top w:val="nil"/>
              <w:left w:val="single" w:sz="4" w:space="0" w:color="auto"/>
              <w:bottom w:val="nil"/>
              <w:right w:val="nil"/>
            </w:tcBorders>
            <w:vAlign w:val="center"/>
            <w:hideMark/>
          </w:tcPr>
          <w:p w14:paraId="1D39433A" w14:textId="77777777" w:rsidR="0070266C" w:rsidRDefault="0070266C">
            <w:pPr>
              <w:rPr>
                <w:rFonts w:ascii="Calibri" w:hAnsi="Calibri" w:cs="Calibri"/>
                <w:color w:val="000000"/>
                <w:sz w:val="16"/>
                <w:szCs w:val="16"/>
              </w:rPr>
            </w:pPr>
          </w:p>
        </w:tc>
        <w:tc>
          <w:tcPr>
            <w:tcW w:w="460" w:type="dxa"/>
            <w:vMerge/>
            <w:tcBorders>
              <w:top w:val="nil"/>
              <w:left w:val="nil"/>
              <w:bottom w:val="nil"/>
              <w:right w:val="nil"/>
            </w:tcBorders>
            <w:vAlign w:val="center"/>
            <w:hideMark/>
          </w:tcPr>
          <w:p w14:paraId="38D4C537" w14:textId="77777777" w:rsidR="0070266C" w:rsidRDefault="0070266C">
            <w:pPr>
              <w:rPr>
                <w:rFonts w:ascii="Calibri" w:hAnsi="Calibri" w:cs="Calibri"/>
                <w:color w:val="000000"/>
                <w:sz w:val="16"/>
                <w:szCs w:val="16"/>
              </w:rPr>
            </w:pPr>
          </w:p>
        </w:tc>
        <w:tc>
          <w:tcPr>
            <w:tcW w:w="1280" w:type="dxa"/>
            <w:vMerge/>
            <w:tcBorders>
              <w:top w:val="nil"/>
              <w:left w:val="nil"/>
              <w:bottom w:val="nil"/>
              <w:right w:val="nil"/>
            </w:tcBorders>
            <w:vAlign w:val="center"/>
            <w:hideMark/>
          </w:tcPr>
          <w:p w14:paraId="559E9659" w14:textId="77777777" w:rsidR="0070266C" w:rsidRDefault="0070266C">
            <w:pPr>
              <w:rPr>
                <w:rFonts w:ascii="Calibri" w:hAnsi="Calibri" w:cs="Calibri"/>
                <w:color w:val="000000"/>
                <w:sz w:val="16"/>
                <w:szCs w:val="16"/>
              </w:rPr>
            </w:pPr>
          </w:p>
        </w:tc>
        <w:tc>
          <w:tcPr>
            <w:tcW w:w="1220" w:type="dxa"/>
            <w:vMerge/>
            <w:tcBorders>
              <w:top w:val="nil"/>
              <w:left w:val="nil"/>
              <w:bottom w:val="nil"/>
              <w:right w:val="single" w:sz="4" w:space="0" w:color="auto"/>
            </w:tcBorders>
            <w:vAlign w:val="center"/>
            <w:hideMark/>
          </w:tcPr>
          <w:p w14:paraId="3FFAC1E1" w14:textId="77777777" w:rsidR="0070266C" w:rsidRDefault="0070266C">
            <w:pPr>
              <w:rPr>
                <w:rFonts w:ascii="Calibri" w:hAnsi="Calibri" w:cs="Calibri"/>
                <w:color w:val="000000"/>
                <w:sz w:val="16"/>
                <w:szCs w:val="16"/>
              </w:rPr>
            </w:pPr>
          </w:p>
        </w:tc>
      </w:tr>
      <w:tr w:rsidR="0070266C" w14:paraId="1DF4E46A" w14:textId="77777777" w:rsidTr="0070266C">
        <w:trPr>
          <w:trHeight w:val="560"/>
        </w:trPr>
        <w:tc>
          <w:tcPr>
            <w:tcW w:w="700" w:type="dxa"/>
            <w:tcBorders>
              <w:top w:val="nil"/>
              <w:left w:val="nil"/>
              <w:bottom w:val="nil"/>
              <w:right w:val="nil"/>
            </w:tcBorders>
            <w:vAlign w:val="center"/>
          </w:tcPr>
          <w:p w14:paraId="7F9565AF" w14:textId="77777777" w:rsidR="0070266C" w:rsidRDefault="0070266C">
            <w:pPr>
              <w:rPr>
                <w:rFonts w:ascii="Calibri" w:hAnsi="Calibri" w:cs="Calibri"/>
                <w:color w:val="000000"/>
                <w:sz w:val="14"/>
                <w:szCs w:val="14"/>
              </w:rPr>
            </w:pPr>
          </w:p>
        </w:tc>
        <w:tc>
          <w:tcPr>
            <w:tcW w:w="5760" w:type="dxa"/>
            <w:tcBorders>
              <w:top w:val="nil"/>
              <w:left w:val="nil"/>
              <w:bottom w:val="single" w:sz="4" w:space="0" w:color="auto"/>
              <w:right w:val="nil"/>
            </w:tcBorders>
            <w:vAlign w:val="bottom"/>
          </w:tcPr>
          <w:p w14:paraId="216AF2A5" w14:textId="77777777" w:rsidR="0070266C" w:rsidRDefault="0070266C">
            <w:pPr>
              <w:rPr>
                <w:rFonts w:ascii="Calibri" w:hAnsi="Calibri" w:cs="Calibri"/>
                <w:b/>
                <w:bCs/>
                <w:color w:val="000000"/>
                <w:sz w:val="18"/>
                <w:szCs w:val="18"/>
              </w:rPr>
            </w:pPr>
          </w:p>
        </w:tc>
        <w:tc>
          <w:tcPr>
            <w:tcW w:w="460" w:type="dxa"/>
            <w:tcBorders>
              <w:top w:val="nil"/>
              <w:left w:val="single" w:sz="4" w:space="0" w:color="auto"/>
              <w:bottom w:val="single" w:sz="4" w:space="0" w:color="auto"/>
              <w:right w:val="nil"/>
            </w:tcBorders>
            <w:vAlign w:val="bottom"/>
          </w:tcPr>
          <w:p w14:paraId="1EEB7863" w14:textId="77777777" w:rsidR="0070266C" w:rsidRDefault="0070266C">
            <w:pPr>
              <w:jc w:val="center"/>
              <w:rPr>
                <w:rFonts w:ascii="Calibri" w:hAnsi="Calibri" w:cs="Calibri"/>
                <w:color w:val="000000"/>
                <w:sz w:val="16"/>
                <w:szCs w:val="16"/>
              </w:rPr>
            </w:pPr>
          </w:p>
        </w:tc>
        <w:tc>
          <w:tcPr>
            <w:tcW w:w="460" w:type="dxa"/>
            <w:tcBorders>
              <w:top w:val="nil"/>
              <w:left w:val="nil"/>
              <w:bottom w:val="single" w:sz="4" w:space="0" w:color="auto"/>
              <w:right w:val="nil"/>
            </w:tcBorders>
            <w:vAlign w:val="bottom"/>
          </w:tcPr>
          <w:p w14:paraId="4A763CA4" w14:textId="77777777" w:rsidR="0070266C" w:rsidRDefault="0070266C">
            <w:pPr>
              <w:rPr>
                <w:rFonts w:ascii="Calibri" w:hAnsi="Calibri" w:cs="Calibri"/>
                <w:color w:val="000000"/>
              </w:rPr>
            </w:pPr>
          </w:p>
        </w:tc>
        <w:tc>
          <w:tcPr>
            <w:tcW w:w="1280" w:type="dxa"/>
            <w:tcBorders>
              <w:top w:val="nil"/>
              <w:left w:val="nil"/>
              <w:bottom w:val="single" w:sz="4" w:space="0" w:color="auto"/>
              <w:right w:val="nil"/>
            </w:tcBorders>
            <w:vAlign w:val="bottom"/>
          </w:tcPr>
          <w:p w14:paraId="35012EC7" w14:textId="77777777" w:rsidR="0070266C" w:rsidRDefault="0070266C">
            <w:pPr>
              <w:jc w:val="right"/>
              <w:rPr>
                <w:rFonts w:ascii="Calibri" w:hAnsi="Calibri" w:cs="Calibri"/>
                <w:color w:val="000000"/>
                <w:sz w:val="16"/>
                <w:szCs w:val="16"/>
              </w:rPr>
            </w:pPr>
          </w:p>
        </w:tc>
        <w:tc>
          <w:tcPr>
            <w:tcW w:w="1220" w:type="dxa"/>
            <w:tcBorders>
              <w:top w:val="nil"/>
              <w:left w:val="nil"/>
              <w:bottom w:val="single" w:sz="4" w:space="0" w:color="auto"/>
              <w:right w:val="single" w:sz="4" w:space="0" w:color="auto"/>
            </w:tcBorders>
            <w:vAlign w:val="bottom"/>
          </w:tcPr>
          <w:p w14:paraId="096C61E9" w14:textId="77777777" w:rsidR="0070266C" w:rsidRDefault="0070266C">
            <w:pPr>
              <w:jc w:val="right"/>
              <w:rPr>
                <w:rFonts w:ascii="Calibri" w:hAnsi="Calibri" w:cs="Calibri"/>
                <w:b/>
                <w:bCs/>
                <w:color w:val="000000"/>
                <w:sz w:val="16"/>
                <w:szCs w:val="16"/>
              </w:rPr>
            </w:pPr>
          </w:p>
        </w:tc>
      </w:tr>
      <w:tr w:rsidR="0070266C" w14:paraId="19D5FB3A" w14:textId="77777777" w:rsidTr="0070266C">
        <w:trPr>
          <w:trHeight w:val="560"/>
        </w:trPr>
        <w:tc>
          <w:tcPr>
            <w:tcW w:w="700" w:type="dxa"/>
            <w:tcBorders>
              <w:top w:val="nil"/>
              <w:left w:val="nil"/>
              <w:bottom w:val="nil"/>
              <w:right w:val="nil"/>
            </w:tcBorders>
            <w:vAlign w:val="center"/>
            <w:hideMark/>
          </w:tcPr>
          <w:p w14:paraId="3D6892AA" w14:textId="77777777" w:rsidR="0070266C" w:rsidRDefault="0070266C">
            <w:pPr>
              <w:rPr>
                <w:rFonts w:ascii="Calibri" w:hAnsi="Calibri" w:cs="Calibri"/>
                <w:color w:val="000000"/>
                <w:sz w:val="14"/>
                <w:szCs w:val="14"/>
              </w:rPr>
            </w:pPr>
          </w:p>
        </w:tc>
        <w:tc>
          <w:tcPr>
            <w:tcW w:w="5760" w:type="dxa"/>
            <w:tcBorders>
              <w:top w:val="nil"/>
              <w:left w:val="nil"/>
              <w:bottom w:val="single" w:sz="4" w:space="0" w:color="auto"/>
              <w:right w:val="nil"/>
            </w:tcBorders>
            <w:vAlign w:val="bottom"/>
            <w:hideMark/>
          </w:tcPr>
          <w:p w14:paraId="6FCF67C9" w14:textId="77777777" w:rsidR="0070266C" w:rsidRDefault="0070266C">
            <w:pPr>
              <w:rPr>
                <w:rFonts w:ascii="Calibri" w:hAnsi="Calibri" w:cs="Calibri"/>
                <w:b/>
                <w:bCs/>
                <w:color w:val="000000"/>
                <w:sz w:val="18"/>
                <w:szCs w:val="18"/>
              </w:rPr>
            </w:pPr>
            <w:r>
              <w:rPr>
                <w:rFonts w:ascii="Calibri" w:hAnsi="Calibri" w:cs="Calibri"/>
                <w:b/>
                <w:bCs/>
                <w:color w:val="000000"/>
                <w:sz w:val="18"/>
                <w:szCs w:val="18"/>
              </w:rPr>
              <w:t>TOTAL €HT</w:t>
            </w:r>
          </w:p>
        </w:tc>
        <w:tc>
          <w:tcPr>
            <w:tcW w:w="460" w:type="dxa"/>
            <w:tcBorders>
              <w:top w:val="nil"/>
              <w:left w:val="single" w:sz="4" w:space="0" w:color="auto"/>
              <w:bottom w:val="single" w:sz="4" w:space="0" w:color="auto"/>
              <w:right w:val="nil"/>
            </w:tcBorders>
            <w:vAlign w:val="bottom"/>
            <w:hideMark/>
          </w:tcPr>
          <w:p w14:paraId="02CD76AB" w14:textId="77777777" w:rsidR="0070266C" w:rsidRDefault="0070266C">
            <w:pPr>
              <w:jc w:val="cente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single" w:sz="4" w:space="0" w:color="auto"/>
              <w:right w:val="nil"/>
            </w:tcBorders>
            <w:vAlign w:val="bottom"/>
            <w:hideMark/>
          </w:tcPr>
          <w:p w14:paraId="1F4E4023" w14:textId="77777777" w:rsidR="0070266C" w:rsidRDefault="0070266C">
            <w:pPr>
              <w:rPr>
                <w:rFonts w:ascii="Calibri" w:hAnsi="Calibri" w:cs="Calibri"/>
                <w:color w:val="000000"/>
              </w:rPr>
            </w:pPr>
            <w:r>
              <w:rPr>
                <w:rFonts w:ascii="Calibri" w:hAnsi="Calibri" w:cs="Calibri"/>
                <w:color w:val="000000"/>
              </w:rPr>
              <w:t> </w:t>
            </w:r>
          </w:p>
        </w:tc>
        <w:tc>
          <w:tcPr>
            <w:tcW w:w="1280" w:type="dxa"/>
            <w:tcBorders>
              <w:top w:val="nil"/>
              <w:left w:val="nil"/>
              <w:bottom w:val="single" w:sz="4" w:space="0" w:color="auto"/>
              <w:right w:val="nil"/>
            </w:tcBorders>
            <w:vAlign w:val="bottom"/>
            <w:hideMark/>
          </w:tcPr>
          <w:p w14:paraId="17FF332B"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single" w:sz="4" w:space="0" w:color="auto"/>
              <w:right w:val="single" w:sz="4" w:space="0" w:color="auto"/>
            </w:tcBorders>
            <w:vAlign w:val="bottom"/>
            <w:hideMark/>
          </w:tcPr>
          <w:p w14:paraId="345AC8CC" w14:textId="77777777" w:rsidR="0070266C" w:rsidRDefault="0070266C">
            <w:pPr>
              <w:jc w:val="right"/>
              <w:rPr>
                <w:rFonts w:ascii="Calibri" w:hAnsi="Calibri" w:cs="Calibri"/>
                <w:b/>
                <w:bCs/>
                <w:color w:val="000000"/>
                <w:sz w:val="16"/>
                <w:szCs w:val="16"/>
              </w:rPr>
            </w:pPr>
            <w:r>
              <w:rPr>
                <w:rFonts w:ascii="Calibri" w:hAnsi="Calibri" w:cs="Calibri"/>
                <w:b/>
                <w:bCs/>
                <w:color w:val="000000"/>
                <w:sz w:val="16"/>
                <w:szCs w:val="16"/>
              </w:rPr>
              <w:t xml:space="preserve">                      -   € </w:t>
            </w:r>
          </w:p>
        </w:tc>
      </w:tr>
      <w:tr w:rsidR="0070266C" w14:paraId="2AF2E4CB" w14:textId="77777777" w:rsidTr="0070266C">
        <w:trPr>
          <w:trHeight w:val="340"/>
        </w:trPr>
        <w:tc>
          <w:tcPr>
            <w:tcW w:w="700" w:type="dxa"/>
            <w:tcBorders>
              <w:top w:val="nil"/>
              <w:left w:val="nil"/>
              <w:bottom w:val="nil"/>
              <w:right w:val="nil"/>
            </w:tcBorders>
            <w:vAlign w:val="center"/>
            <w:hideMark/>
          </w:tcPr>
          <w:p w14:paraId="41138DA1" w14:textId="77777777" w:rsidR="0070266C" w:rsidRDefault="0070266C">
            <w:pPr>
              <w:jc w:val="right"/>
              <w:rPr>
                <w:rFonts w:ascii="Calibri" w:hAnsi="Calibri" w:cs="Calibri"/>
                <w:b/>
                <w:bCs/>
                <w:color w:val="000000"/>
                <w:sz w:val="16"/>
                <w:szCs w:val="16"/>
              </w:rPr>
            </w:pPr>
          </w:p>
        </w:tc>
        <w:tc>
          <w:tcPr>
            <w:tcW w:w="5760" w:type="dxa"/>
            <w:tcBorders>
              <w:top w:val="single" w:sz="4" w:space="0" w:color="auto"/>
              <w:left w:val="nil"/>
              <w:bottom w:val="single" w:sz="4" w:space="0" w:color="auto"/>
              <w:right w:val="nil"/>
            </w:tcBorders>
            <w:vAlign w:val="center"/>
            <w:hideMark/>
          </w:tcPr>
          <w:p w14:paraId="262D1DC0" w14:textId="77777777" w:rsidR="0070266C" w:rsidRDefault="0070266C">
            <w:pPr>
              <w:rPr>
                <w:rFonts w:ascii="Calibri" w:hAnsi="Calibri" w:cs="Calibri"/>
                <w:color w:val="000000"/>
                <w:sz w:val="18"/>
                <w:szCs w:val="18"/>
              </w:rPr>
            </w:pPr>
            <w:r>
              <w:rPr>
                <w:rFonts w:ascii="Calibri" w:hAnsi="Calibri" w:cs="Calibri"/>
                <w:color w:val="000000"/>
                <w:sz w:val="18"/>
                <w:szCs w:val="18"/>
              </w:rPr>
              <w:t>TVA 20%</w:t>
            </w:r>
          </w:p>
        </w:tc>
        <w:tc>
          <w:tcPr>
            <w:tcW w:w="460" w:type="dxa"/>
            <w:tcBorders>
              <w:top w:val="nil"/>
              <w:left w:val="single" w:sz="4" w:space="0" w:color="auto"/>
              <w:bottom w:val="single" w:sz="4" w:space="0" w:color="auto"/>
              <w:right w:val="nil"/>
            </w:tcBorders>
            <w:vAlign w:val="center"/>
            <w:hideMark/>
          </w:tcPr>
          <w:p w14:paraId="2BDB146F" w14:textId="77777777" w:rsidR="0070266C" w:rsidRDefault="0070266C">
            <w:pPr>
              <w:jc w:val="center"/>
              <w:rPr>
                <w:rFonts w:ascii="Calibri" w:hAnsi="Calibri" w:cs="Calibri"/>
                <w:color w:val="000000"/>
                <w:sz w:val="16"/>
                <w:szCs w:val="16"/>
              </w:rPr>
            </w:pPr>
            <w:r>
              <w:rPr>
                <w:rFonts w:ascii="Calibri" w:hAnsi="Calibri" w:cs="Calibri"/>
                <w:color w:val="000000"/>
                <w:sz w:val="16"/>
                <w:szCs w:val="16"/>
              </w:rPr>
              <w:t> </w:t>
            </w:r>
          </w:p>
        </w:tc>
        <w:tc>
          <w:tcPr>
            <w:tcW w:w="460" w:type="dxa"/>
            <w:tcBorders>
              <w:top w:val="single" w:sz="4" w:space="0" w:color="auto"/>
              <w:left w:val="nil"/>
              <w:bottom w:val="single" w:sz="4" w:space="0" w:color="auto"/>
              <w:right w:val="nil"/>
            </w:tcBorders>
            <w:vAlign w:val="bottom"/>
            <w:hideMark/>
          </w:tcPr>
          <w:p w14:paraId="0EABBD52" w14:textId="77777777" w:rsidR="0070266C" w:rsidRDefault="0070266C">
            <w:pPr>
              <w:rPr>
                <w:rFonts w:ascii="Calibri" w:hAnsi="Calibri" w:cs="Calibri"/>
                <w:color w:val="000000"/>
              </w:rPr>
            </w:pPr>
            <w:r>
              <w:rPr>
                <w:rFonts w:ascii="Calibri" w:hAnsi="Calibri" w:cs="Calibri"/>
                <w:color w:val="000000"/>
              </w:rPr>
              <w:t> </w:t>
            </w:r>
          </w:p>
        </w:tc>
        <w:tc>
          <w:tcPr>
            <w:tcW w:w="1280" w:type="dxa"/>
            <w:tcBorders>
              <w:top w:val="single" w:sz="4" w:space="0" w:color="auto"/>
              <w:left w:val="nil"/>
              <w:bottom w:val="single" w:sz="4" w:space="0" w:color="auto"/>
              <w:right w:val="nil"/>
            </w:tcBorders>
            <w:vAlign w:val="center"/>
            <w:hideMark/>
          </w:tcPr>
          <w:p w14:paraId="6D8AA1D7"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single" w:sz="4" w:space="0" w:color="auto"/>
              <w:right w:val="single" w:sz="4" w:space="0" w:color="auto"/>
            </w:tcBorders>
            <w:vAlign w:val="center"/>
            <w:hideMark/>
          </w:tcPr>
          <w:p w14:paraId="7A6FB801"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xml:space="preserve">                      -   € </w:t>
            </w:r>
          </w:p>
        </w:tc>
      </w:tr>
      <w:tr w:rsidR="0070266C" w14:paraId="7BF230E7" w14:textId="77777777" w:rsidTr="0070266C">
        <w:trPr>
          <w:trHeight w:val="340"/>
        </w:trPr>
        <w:tc>
          <w:tcPr>
            <w:tcW w:w="700" w:type="dxa"/>
            <w:tcBorders>
              <w:top w:val="nil"/>
              <w:left w:val="nil"/>
              <w:bottom w:val="nil"/>
              <w:right w:val="nil"/>
            </w:tcBorders>
            <w:vAlign w:val="center"/>
            <w:hideMark/>
          </w:tcPr>
          <w:p w14:paraId="433FFEE9"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vAlign w:val="center"/>
            <w:hideMark/>
          </w:tcPr>
          <w:p w14:paraId="09230F35" w14:textId="77777777" w:rsidR="0070266C" w:rsidRDefault="0070266C">
            <w:pPr>
              <w:jc w:val="right"/>
              <w:rPr>
                <w:sz w:val="20"/>
                <w:szCs w:val="20"/>
              </w:rPr>
            </w:pPr>
          </w:p>
        </w:tc>
        <w:tc>
          <w:tcPr>
            <w:tcW w:w="460" w:type="dxa"/>
            <w:tcBorders>
              <w:top w:val="nil"/>
              <w:left w:val="single" w:sz="4" w:space="0" w:color="auto"/>
              <w:bottom w:val="nil"/>
              <w:right w:val="nil"/>
            </w:tcBorders>
            <w:vAlign w:val="center"/>
            <w:hideMark/>
          </w:tcPr>
          <w:p w14:paraId="210B2093" w14:textId="77777777" w:rsidR="0070266C" w:rsidRDefault="0070266C">
            <w:pPr>
              <w:jc w:val="center"/>
              <w:rPr>
                <w:rFonts w:ascii="Calibri" w:hAnsi="Calibri" w:cs="Calibri"/>
                <w:color w:val="000000"/>
              </w:rPr>
            </w:pPr>
            <w:r>
              <w:rPr>
                <w:rFonts w:ascii="Calibri" w:hAnsi="Calibri" w:cs="Calibri"/>
                <w:color w:val="000000"/>
              </w:rPr>
              <w:t> </w:t>
            </w:r>
          </w:p>
        </w:tc>
        <w:tc>
          <w:tcPr>
            <w:tcW w:w="460" w:type="dxa"/>
            <w:tcBorders>
              <w:top w:val="nil"/>
              <w:left w:val="nil"/>
              <w:bottom w:val="nil"/>
              <w:right w:val="nil"/>
            </w:tcBorders>
            <w:vAlign w:val="center"/>
            <w:hideMark/>
          </w:tcPr>
          <w:p w14:paraId="42ED6358" w14:textId="77777777" w:rsidR="0070266C" w:rsidRDefault="0070266C">
            <w:pPr>
              <w:jc w:val="center"/>
              <w:rPr>
                <w:rFonts w:ascii="Calibri" w:hAnsi="Calibri" w:cs="Calibri"/>
                <w:color w:val="000000"/>
              </w:rPr>
            </w:pPr>
          </w:p>
        </w:tc>
        <w:tc>
          <w:tcPr>
            <w:tcW w:w="1280" w:type="dxa"/>
            <w:tcBorders>
              <w:top w:val="nil"/>
              <w:left w:val="nil"/>
              <w:bottom w:val="nil"/>
              <w:right w:val="nil"/>
            </w:tcBorders>
            <w:vAlign w:val="center"/>
            <w:hideMark/>
          </w:tcPr>
          <w:p w14:paraId="28090CCC" w14:textId="77777777" w:rsidR="0070266C" w:rsidRDefault="0070266C">
            <w:pPr>
              <w:rPr>
                <w:sz w:val="20"/>
                <w:szCs w:val="20"/>
              </w:rPr>
            </w:pPr>
          </w:p>
        </w:tc>
        <w:tc>
          <w:tcPr>
            <w:tcW w:w="1220" w:type="dxa"/>
            <w:tcBorders>
              <w:top w:val="nil"/>
              <w:left w:val="nil"/>
              <w:bottom w:val="nil"/>
              <w:right w:val="single" w:sz="4" w:space="0" w:color="auto"/>
            </w:tcBorders>
            <w:vAlign w:val="center"/>
            <w:hideMark/>
          </w:tcPr>
          <w:p w14:paraId="7E3CC22D"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r>
      <w:tr w:rsidR="0070266C" w14:paraId="7AFE70F3" w14:textId="77777777" w:rsidTr="0070266C">
        <w:trPr>
          <w:trHeight w:val="340"/>
        </w:trPr>
        <w:tc>
          <w:tcPr>
            <w:tcW w:w="700" w:type="dxa"/>
            <w:tcBorders>
              <w:top w:val="nil"/>
              <w:left w:val="nil"/>
              <w:bottom w:val="nil"/>
              <w:right w:val="nil"/>
            </w:tcBorders>
            <w:vAlign w:val="center"/>
            <w:hideMark/>
          </w:tcPr>
          <w:p w14:paraId="154B182A" w14:textId="77777777" w:rsidR="0070266C" w:rsidRDefault="0070266C">
            <w:pPr>
              <w:jc w:val="right"/>
              <w:rPr>
                <w:rFonts w:ascii="Calibri" w:hAnsi="Calibri" w:cs="Calibri"/>
                <w:color w:val="000000"/>
                <w:sz w:val="16"/>
                <w:szCs w:val="16"/>
              </w:rPr>
            </w:pPr>
          </w:p>
        </w:tc>
        <w:tc>
          <w:tcPr>
            <w:tcW w:w="5760" w:type="dxa"/>
            <w:tcBorders>
              <w:top w:val="nil"/>
              <w:left w:val="nil"/>
              <w:bottom w:val="nil"/>
              <w:right w:val="nil"/>
            </w:tcBorders>
            <w:shd w:val="clear" w:color="000000" w:fill="E7E6E6"/>
            <w:vAlign w:val="center"/>
            <w:hideMark/>
          </w:tcPr>
          <w:p w14:paraId="7CEABBAD" w14:textId="77777777" w:rsidR="0070266C" w:rsidRDefault="0070266C">
            <w:pPr>
              <w:rPr>
                <w:rFonts w:ascii="Calibri" w:hAnsi="Calibri" w:cs="Calibri"/>
                <w:b/>
                <w:bCs/>
                <w:color w:val="000000"/>
                <w:sz w:val="18"/>
                <w:szCs w:val="18"/>
              </w:rPr>
            </w:pPr>
            <w:r>
              <w:rPr>
                <w:rFonts w:ascii="Calibri" w:hAnsi="Calibri" w:cs="Calibri"/>
                <w:b/>
                <w:bCs/>
                <w:color w:val="000000"/>
                <w:sz w:val="18"/>
                <w:szCs w:val="18"/>
              </w:rPr>
              <w:t>TOTAL € TTC</w:t>
            </w:r>
          </w:p>
        </w:tc>
        <w:tc>
          <w:tcPr>
            <w:tcW w:w="460" w:type="dxa"/>
            <w:tcBorders>
              <w:top w:val="nil"/>
              <w:left w:val="single" w:sz="4" w:space="0" w:color="auto"/>
              <w:bottom w:val="single" w:sz="4" w:space="0" w:color="auto"/>
              <w:right w:val="nil"/>
            </w:tcBorders>
            <w:shd w:val="clear" w:color="000000" w:fill="E7E6E6"/>
            <w:vAlign w:val="center"/>
            <w:hideMark/>
          </w:tcPr>
          <w:p w14:paraId="542ED36F" w14:textId="77777777" w:rsidR="0070266C" w:rsidRDefault="0070266C">
            <w:pPr>
              <w:jc w:val="center"/>
              <w:rPr>
                <w:rFonts w:ascii="Calibri" w:hAnsi="Calibri" w:cs="Calibri"/>
                <w:color w:val="000000"/>
                <w:sz w:val="16"/>
                <w:szCs w:val="16"/>
              </w:rPr>
            </w:pPr>
            <w:r>
              <w:rPr>
                <w:rFonts w:ascii="Calibri" w:hAnsi="Calibri" w:cs="Calibri"/>
                <w:color w:val="000000"/>
                <w:sz w:val="16"/>
                <w:szCs w:val="16"/>
              </w:rPr>
              <w:t> </w:t>
            </w:r>
          </w:p>
        </w:tc>
        <w:tc>
          <w:tcPr>
            <w:tcW w:w="460" w:type="dxa"/>
            <w:tcBorders>
              <w:top w:val="nil"/>
              <w:left w:val="nil"/>
              <w:bottom w:val="single" w:sz="4" w:space="0" w:color="auto"/>
              <w:right w:val="nil"/>
            </w:tcBorders>
            <w:shd w:val="clear" w:color="000000" w:fill="E7E6E6"/>
            <w:vAlign w:val="center"/>
            <w:hideMark/>
          </w:tcPr>
          <w:p w14:paraId="23721F45"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80" w:type="dxa"/>
            <w:tcBorders>
              <w:top w:val="nil"/>
              <w:left w:val="nil"/>
              <w:bottom w:val="single" w:sz="4" w:space="0" w:color="auto"/>
              <w:right w:val="nil"/>
            </w:tcBorders>
            <w:shd w:val="clear" w:color="000000" w:fill="E7E6E6"/>
            <w:vAlign w:val="center"/>
            <w:hideMark/>
          </w:tcPr>
          <w:p w14:paraId="6C265AA7" w14:textId="77777777" w:rsidR="0070266C" w:rsidRDefault="0070266C">
            <w:pPr>
              <w:jc w:val="right"/>
              <w:rPr>
                <w:rFonts w:ascii="Calibri" w:hAnsi="Calibri" w:cs="Calibri"/>
                <w:color w:val="000000"/>
                <w:sz w:val="16"/>
                <w:szCs w:val="16"/>
              </w:rPr>
            </w:pPr>
            <w:r>
              <w:rPr>
                <w:rFonts w:ascii="Calibri" w:hAnsi="Calibri" w:cs="Calibri"/>
                <w:color w:val="000000"/>
                <w:sz w:val="16"/>
                <w:szCs w:val="16"/>
              </w:rPr>
              <w:t> </w:t>
            </w:r>
          </w:p>
        </w:tc>
        <w:tc>
          <w:tcPr>
            <w:tcW w:w="1220" w:type="dxa"/>
            <w:tcBorders>
              <w:top w:val="nil"/>
              <w:left w:val="nil"/>
              <w:bottom w:val="single" w:sz="4" w:space="0" w:color="auto"/>
              <w:right w:val="single" w:sz="4" w:space="0" w:color="auto"/>
            </w:tcBorders>
            <w:shd w:val="clear" w:color="000000" w:fill="E7E6E6"/>
            <w:vAlign w:val="center"/>
            <w:hideMark/>
          </w:tcPr>
          <w:p w14:paraId="1670A88A" w14:textId="77777777" w:rsidR="0070266C" w:rsidRDefault="0070266C">
            <w:pPr>
              <w:jc w:val="right"/>
              <w:rPr>
                <w:rFonts w:ascii="Calibri" w:hAnsi="Calibri" w:cs="Calibri"/>
                <w:b/>
                <w:bCs/>
                <w:color w:val="000000"/>
                <w:sz w:val="16"/>
                <w:szCs w:val="16"/>
              </w:rPr>
            </w:pPr>
            <w:r>
              <w:rPr>
                <w:rFonts w:ascii="Calibri" w:hAnsi="Calibri" w:cs="Calibri"/>
                <w:b/>
                <w:bCs/>
                <w:color w:val="000000"/>
                <w:sz w:val="16"/>
                <w:szCs w:val="16"/>
              </w:rPr>
              <w:t xml:space="preserve">                     -    € </w:t>
            </w:r>
          </w:p>
        </w:tc>
      </w:tr>
      <w:tr w:rsidR="0070266C" w14:paraId="79662DAA" w14:textId="77777777" w:rsidTr="0070266C">
        <w:trPr>
          <w:trHeight w:val="320"/>
        </w:trPr>
        <w:tc>
          <w:tcPr>
            <w:tcW w:w="700" w:type="dxa"/>
            <w:tcBorders>
              <w:top w:val="nil"/>
              <w:left w:val="nil"/>
              <w:bottom w:val="nil"/>
              <w:right w:val="nil"/>
            </w:tcBorders>
            <w:hideMark/>
          </w:tcPr>
          <w:p w14:paraId="0E400AAC" w14:textId="77777777" w:rsidR="0070266C" w:rsidRDefault="0070266C">
            <w:pPr>
              <w:jc w:val="right"/>
              <w:rPr>
                <w:rFonts w:ascii="Calibri" w:hAnsi="Calibri" w:cs="Calibri"/>
                <w:b/>
                <w:bCs/>
                <w:color w:val="000000"/>
                <w:sz w:val="16"/>
                <w:szCs w:val="16"/>
              </w:rPr>
            </w:pPr>
          </w:p>
        </w:tc>
        <w:tc>
          <w:tcPr>
            <w:tcW w:w="5760" w:type="dxa"/>
            <w:tcBorders>
              <w:top w:val="nil"/>
              <w:left w:val="nil"/>
              <w:bottom w:val="nil"/>
              <w:right w:val="nil"/>
            </w:tcBorders>
            <w:vAlign w:val="bottom"/>
            <w:hideMark/>
          </w:tcPr>
          <w:p w14:paraId="49E62DA5" w14:textId="77777777" w:rsidR="0070266C" w:rsidRDefault="0070266C">
            <w:pPr>
              <w:rPr>
                <w:sz w:val="20"/>
                <w:szCs w:val="20"/>
              </w:rPr>
            </w:pPr>
          </w:p>
        </w:tc>
        <w:tc>
          <w:tcPr>
            <w:tcW w:w="460" w:type="dxa"/>
            <w:tcBorders>
              <w:top w:val="nil"/>
              <w:left w:val="nil"/>
              <w:bottom w:val="nil"/>
              <w:right w:val="nil"/>
            </w:tcBorders>
            <w:vAlign w:val="bottom"/>
            <w:hideMark/>
          </w:tcPr>
          <w:p w14:paraId="1E71DF85" w14:textId="77777777" w:rsidR="0070266C" w:rsidRDefault="0070266C">
            <w:pPr>
              <w:rPr>
                <w:sz w:val="20"/>
                <w:szCs w:val="20"/>
              </w:rPr>
            </w:pPr>
          </w:p>
        </w:tc>
        <w:tc>
          <w:tcPr>
            <w:tcW w:w="460" w:type="dxa"/>
            <w:tcBorders>
              <w:top w:val="nil"/>
              <w:left w:val="nil"/>
              <w:bottom w:val="nil"/>
              <w:right w:val="nil"/>
            </w:tcBorders>
            <w:vAlign w:val="bottom"/>
            <w:hideMark/>
          </w:tcPr>
          <w:p w14:paraId="1198BD39" w14:textId="77777777" w:rsidR="0070266C" w:rsidRDefault="0070266C">
            <w:pPr>
              <w:rPr>
                <w:sz w:val="20"/>
                <w:szCs w:val="20"/>
              </w:rPr>
            </w:pPr>
          </w:p>
        </w:tc>
        <w:tc>
          <w:tcPr>
            <w:tcW w:w="1280" w:type="dxa"/>
            <w:tcBorders>
              <w:top w:val="nil"/>
              <w:left w:val="nil"/>
              <w:bottom w:val="nil"/>
              <w:right w:val="nil"/>
            </w:tcBorders>
            <w:vAlign w:val="bottom"/>
            <w:hideMark/>
          </w:tcPr>
          <w:p w14:paraId="2B9FE742" w14:textId="77777777" w:rsidR="0070266C" w:rsidRDefault="0070266C">
            <w:pPr>
              <w:rPr>
                <w:sz w:val="20"/>
                <w:szCs w:val="20"/>
              </w:rPr>
            </w:pPr>
          </w:p>
        </w:tc>
        <w:tc>
          <w:tcPr>
            <w:tcW w:w="1220" w:type="dxa"/>
            <w:tcBorders>
              <w:top w:val="nil"/>
              <w:left w:val="nil"/>
              <w:bottom w:val="nil"/>
              <w:right w:val="nil"/>
            </w:tcBorders>
            <w:vAlign w:val="bottom"/>
            <w:hideMark/>
          </w:tcPr>
          <w:p w14:paraId="3077A79E" w14:textId="77777777" w:rsidR="0070266C" w:rsidRDefault="0070266C">
            <w:pPr>
              <w:rPr>
                <w:sz w:val="20"/>
                <w:szCs w:val="20"/>
              </w:rPr>
            </w:pPr>
          </w:p>
        </w:tc>
      </w:tr>
      <w:tr w:rsidR="0070266C" w14:paraId="21FD2E02" w14:textId="77777777" w:rsidTr="0070266C">
        <w:trPr>
          <w:trHeight w:val="320"/>
        </w:trPr>
        <w:tc>
          <w:tcPr>
            <w:tcW w:w="700" w:type="dxa"/>
            <w:tcBorders>
              <w:top w:val="nil"/>
              <w:left w:val="nil"/>
              <w:bottom w:val="nil"/>
              <w:right w:val="nil"/>
            </w:tcBorders>
            <w:hideMark/>
          </w:tcPr>
          <w:p w14:paraId="5FF2C7B8" w14:textId="77777777" w:rsidR="0070266C" w:rsidRDefault="0070266C">
            <w:pPr>
              <w:rPr>
                <w:sz w:val="20"/>
                <w:szCs w:val="20"/>
              </w:rPr>
            </w:pPr>
          </w:p>
        </w:tc>
        <w:tc>
          <w:tcPr>
            <w:tcW w:w="5760" w:type="dxa"/>
            <w:tcBorders>
              <w:top w:val="nil"/>
              <w:left w:val="nil"/>
              <w:bottom w:val="nil"/>
              <w:right w:val="nil"/>
            </w:tcBorders>
            <w:vAlign w:val="center"/>
            <w:hideMark/>
          </w:tcPr>
          <w:p w14:paraId="7FE4CC82" w14:textId="77777777" w:rsidR="0070266C" w:rsidRDefault="0070266C">
            <w:pPr>
              <w:rPr>
                <w:rFonts w:ascii="Calibri" w:hAnsi="Calibri" w:cs="Calibri"/>
                <w:color w:val="000000"/>
                <w:sz w:val="18"/>
                <w:szCs w:val="18"/>
              </w:rPr>
            </w:pPr>
            <w:r>
              <w:rPr>
                <w:rFonts w:ascii="Calibri" w:hAnsi="Calibri" w:cs="Calibri"/>
                <w:color w:val="000000"/>
                <w:sz w:val="18"/>
                <w:szCs w:val="18"/>
              </w:rPr>
              <w:t>Fait à</w:t>
            </w:r>
          </w:p>
        </w:tc>
        <w:tc>
          <w:tcPr>
            <w:tcW w:w="460" w:type="dxa"/>
            <w:tcBorders>
              <w:top w:val="nil"/>
              <w:left w:val="nil"/>
              <w:bottom w:val="dotted" w:sz="4" w:space="0" w:color="auto"/>
              <w:right w:val="nil"/>
            </w:tcBorders>
            <w:vAlign w:val="center"/>
            <w:hideMark/>
          </w:tcPr>
          <w:p w14:paraId="0786A24C" w14:textId="77777777" w:rsidR="0070266C" w:rsidRDefault="0070266C">
            <w:pPr>
              <w:jc w:val="right"/>
              <w:rPr>
                <w:rFonts w:ascii="Calibri" w:hAnsi="Calibri" w:cs="Calibri"/>
                <w:color w:val="000000"/>
                <w:sz w:val="18"/>
                <w:szCs w:val="18"/>
              </w:rPr>
            </w:pPr>
            <w:r>
              <w:rPr>
                <w:rFonts w:ascii="Calibri" w:hAnsi="Calibri" w:cs="Calibri"/>
                <w:color w:val="000000"/>
                <w:sz w:val="18"/>
                <w:szCs w:val="18"/>
              </w:rPr>
              <w:t> </w:t>
            </w:r>
          </w:p>
        </w:tc>
        <w:tc>
          <w:tcPr>
            <w:tcW w:w="460" w:type="dxa"/>
            <w:tcBorders>
              <w:top w:val="nil"/>
              <w:left w:val="nil"/>
              <w:bottom w:val="dotted" w:sz="4" w:space="0" w:color="auto"/>
              <w:right w:val="nil"/>
            </w:tcBorders>
            <w:vAlign w:val="center"/>
            <w:hideMark/>
          </w:tcPr>
          <w:p w14:paraId="530CF5E1" w14:textId="77777777" w:rsidR="0070266C" w:rsidRDefault="0070266C">
            <w:pPr>
              <w:jc w:val="both"/>
              <w:rPr>
                <w:rFonts w:ascii="Calibri" w:hAnsi="Calibri" w:cs="Calibri"/>
                <w:color w:val="000000"/>
                <w:sz w:val="18"/>
                <w:szCs w:val="18"/>
              </w:rPr>
            </w:pPr>
            <w:r>
              <w:rPr>
                <w:rFonts w:ascii="Calibri" w:hAnsi="Calibri" w:cs="Calibri"/>
                <w:color w:val="000000"/>
                <w:sz w:val="18"/>
                <w:szCs w:val="18"/>
              </w:rPr>
              <w:t> </w:t>
            </w:r>
          </w:p>
        </w:tc>
        <w:tc>
          <w:tcPr>
            <w:tcW w:w="1280" w:type="dxa"/>
            <w:tcBorders>
              <w:top w:val="nil"/>
              <w:left w:val="nil"/>
              <w:bottom w:val="dotted" w:sz="4" w:space="0" w:color="auto"/>
              <w:right w:val="nil"/>
            </w:tcBorders>
            <w:vAlign w:val="center"/>
            <w:hideMark/>
          </w:tcPr>
          <w:p w14:paraId="3341A263" w14:textId="77777777" w:rsidR="0070266C" w:rsidRDefault="0070266C">
            <w:pPr>
              <w:jc w:val="both"/>
              <w:rPr>
                <w:rFonts w:ascii="Calibri" w:hAnsi="Calibri" w:cs="Calibri"/>
                <w:color w:val="000000"/>
                <w:sz w:val="18"/>
                <w:szCs w:val="18"/>
              </w:rPr>
            </w:pPr>
            <w:r>
              <w:rPr>
                <w:rFonts w:ascii="Calibri" w:hAnsi="Calibri" w:cs="Calibri"/>
                <w:color w:val="000000"/>
                <w:sz w:val="18"/>
                <w:szCs w:val="18"/>
              </w:rPr>
              <w:t> </w:t>
            </w:r>
          </w:p>
        </w:tc>
        <w:tc>
          <w:tcPr>
            <w:tcW w:w="1220" w:type="dxa"/>
            <w:tcBorders>
              <w:top w:val="nil"/>
              <w:left w:val="nil"/>
              <w:bottom w:val="dotted" w:sz="4" w:space="0" w:color="auto"/>
              <w:right w:val="nil"/>
            </w:tcBorders>
            <w:vAlign w:val="center"/>
            <w:hideMark/>
          </w:tcPr>
          <w:p w14:paraId="77FF8E26" w14:textId="77777777" w:rsidR="0070266C" w:rsidRDefault="0070266C">
            <w:pPr>
              <w:jc w:val="both"/>
              <w:rPr>
                <w:rFonts w:ascii="Calibri" w:hAnsi="Calibri" w:cs="Calibri"/>
                <w:color w:val="000000"/>
                <w:sz w:val="18"/>
                <w:szCs w:val="18"/>
              </w:rPr>
            </w:pPr>
            <w:r>
              <w:rPr>
                <w:rFonts w:ascii="Calibri" w:hAnsi="Calibri" w:cs="Calibri"/>
                <w:color w:val="000000"/>
                <w:sz w:val="18"/>
                <w:szCs w:val="18"/>
              </w:rPr>
              <w:t> </w:t>
            </w:r>
          </w:p>
        </w:tc>
      </w:tr>
      <w:tr w:rsidR="0070266C" w14:paraId="61B32F1F" w14:textId="77777777" w:rsidTr="0070266C">
        <w:trPr>
          <w:trHeight w:val="320"/>
        </w:trPr>
        <w:tc>
          <w:tcPr>
            <w:tcW w:w="700" w:type="dxa"/>
            <w:tcBorders>
              <w:top w:val="nil"/>
              <w:left w:val="nil"/>
              <w:bottom w:val="nil"/>
              <w:right w:val="nil"/>
            </w:tcBorders>
            <w:hideMark/>
          </w:tcPr>
          <w:p w14:paraId="08DAD347" w14:textId="77777777" w:rsidR="0070266C" w:rsidRDefault="0070266C">
            <w:pPr>
              <w:jc w:val="both"/>
              <w:rPr>
                <w:rFonts w:ascii="Calibri" w:hAnsi="Calibri" w:cs="Calibri"/>
                <w:color w:val="000000"/>
                <w:sz w:val="18"/>
                <w:szCs w:val="18"/>
              </w:rPr>
            </w:pPr>
          </w:p>
        </w:tc>
        <w:tc>
          <w:tcPr>
            <w:tcW w:w="5760" w:type="dxa"/>
            <w:tcBorders>
              <w:top w:val="nil"/>
              <w:left w:val="nil"/>
              <w:bottom w:val="nil"/>
              <w:right w:val="nil"/>
            </w:tcBorders>
            <w:vAlign w:val="center"/>
            <w:hideMark/>
          </w:tcPr>
          <w:p w14:paraId="4DE80862" w14:textId="77777777" w:rsidR="0070266C" w:rsidRDefault="0070266C">
            <w:pPr>
              <w:rPr>
                <w:rFonts w:ascii="Calibri" w:hAnsi="Calibri" w:cs="Calibri"/>
                <w:color w:val="000000"/>
                <w:sz w:val="18"/>
                <w:szCs w:val="18"/>
              </w:rPr>
            </w:pPr>
            <w:r>
              <w:rPr>
                <w:rFonts w:ascii="Calibri" w:hAnsi="Calibri" w:cs="Calibri"/>
                <w:color w:val="000000"/>
                <w:sz w:val="18"/>
                <w:szCs w:val="18"/>
              </w:rPr>
              <w:t>Date</w:t>
            </w:r>
          </w:p>
        </w:tc>
        <w:tc>
          <w:tcPr>
            <w:tcW w:w="460" w:type="dxa"/>
            <w:tcBorders>
              <w:top w:val="nil"/>
              <w:left w:val="nil"/>
              <w:bottom w:val="dotted" w:sz="4" w:space="0" w:color="auto"/>
              <w:right w:val="nil"/>
            </w:tcBorders>
            <w:vAlign w:val="center"/>
            <w:hideMark/>
          </w:tcPr>
          <w:p w14:paraId="59967D47" w14:textId="77777777" w:rsidR="0070266C" w:rsidRDefault="0070266C">
            <w:pPr>
              <w:jc w:val="right"/>
              <w:rPr>
                <w:rFonts w:ascii="Calibri" w:hAnsi="Calibri" w:cs="Calibri"/>
                <w:color w:val="000000"/>
                <w:sz w:val="18"/>
                <w:szCs w:val="18"/>
              </w:rPr>
            </w:pPr>
            <w:r>
              <w:rPr>
                <w:rFonts w:ascii="Calibri" w:hAnsi="Calibri" w:cs="Calibri"/>
                <w:color w:val="000000"/>
                <w:sz w:val="18"/>
                <w:szCs w:val="18"/>
              </w:rPr>
              <w:t> </w:t>
            </w:r>
          </w:p>
        </w:tc>
        <w:tc>
          <w:tcPr>
            <w:tcW w:w="460" w:type="dxa"/>
            <w:tcBorders>
              <w:top w:val="nil"/>
              <w:left w:val="nil"/>
              <w:bottom w:val="dotted" w:sz="4" w:space="0" w:color="auto"/>
              <w:right w:val="nil"/>
            </w:tcBorders>
            <w:vAlign w:val="center"/>
            <w:hideMark/>
          </w:tcPr>
          <w:p w14:paraId="7D50F949" w14:textId="77777777" w:rsidR="0070266C" w:rsidRDefault="0070266C">
            <w:pPr>
              <w:jc w:val="both"/>
              <w:rPr>
                <w:rFonts w:ascii="Calibri" w:hAnsi="Calibri" w:cs="Calibri"/>
                <w:color w:val="000000"/>
                <w:sz w:val="18"/>
                <w:szCs w:val="18"/>
              </w:rPr>
            </w:pPr>
            <w:r>
              <w:rPr>
                <w:rFonts w:ascii="Calibri" w:hAnsi="Calibri" w:cs="Calibri"/>
                <w:color w:val="000000"/>
                <w:sz w:val="18"/>
                <w:szCs w:val="18"/>
              </w:rPr>
              <w:t> </w:t>
            </w:r>
          </w:p>
        </w:tc>
        <w:tc>
          <w:tcPr>
            <w:tcW w:w="1280" w:type="dxa"/>
            <w:tcBorders>
              <w:top w:val="nil"/>
              <w:left w:val="nil"/>
              <w:bottom w:val="dotted" w:sz="4" w:space="0" w:color="auto"/>
              <w:right w:val="nil"/>
            </w:tcBorders>
            <w:vAlign w:val="center"/>
            <w:hideMark/>
          </w:tcPr>
          <w:p w14:paraId="26786653" w14:textId="77777777" w:rsidR="0070266C" w:rsidRDefault="0070266C">
            <w:pPr>
              <w:jc w:val="both"/>
              <w:rPr>
                <w:rFonts w:ascii="Calibri" w:hAnsi="Calibri" w:cs="Calibri"/>
                <w:color w:val="000000"/>
                <w:sz w:val="18"/>
                <w:szCs w:val="18"/>
              </w:rPr>
            </w:pPr>
            <w:r>
              <w:rPr>
                <w:rFonts w:ascii="Calibri" w:hAnsi="Calibri" w:cs="Calibri"/>
                <w:color w:val="000000"/>
                <w:sz w:val="18"/>
                <w:szCs w:val="18"/>
              </w:rPr>
              <w:t> </w:t>
            </w:r>
          </w:p>
        </w:tc>
        <w:tc>
          <w:tcPr>
            <w:tcW w:w="1220" w:type="dxa"/>
            <w:tcBorders>
              <w:top w:val="nil"/>
              <w:left w:val="nil"/>
              <w:bottom w:val="dotted" w:sz="4" w:space="0" w:color="auto"/>
              <w:right w:val="nil"/>
            </w:tcBorders>
            <w:vAlign w:val="center"/>
            <w:hideMark/>
          </w:tcPr>
          <w:p w14:paraId="73FA3AEB" w14:textId="77777777" w:rsidR="0070266C" w:rsidRDefault="0070266C">
            <w:pPr>
              <w:jc w:val="both"/>
              <w:rPr>
                <w:rFonts w:ascii="Calibri" w:hAnsi="Calibri" w:cs="Calibri"/>
                <w:color w:val="000000"/>
                <w:sz w:val="18"/>
                <w:szCs w:val="18"/>
              </w:rPr>
            </w:pPr>
            <w:r>
              <w:rPr>
                <w:rFonts w:ascii="Calibri" w:hAnsi="Calibri" w:cs="Calibri"/>
                <w:color w:val="000000"/>
                <w:sz w:val="18"/>
                <w:szCs w:val="18"/>
              </w:rPr>
              <w:t> </w:t>
            </w:r>
          </w:p>
        </w:tc>
      </w:tr>
      <w:tr w:rsidR="0070266C" w14:paraId="053C219D" w14:textId="77777777" w:rsidTr="0070266C">
        <w:trPr>
          <w:trHeight w:val="320"/>
        </w:trPr>
        <w:tc>
          <w:tcPr>
            <w:tcW w:w="700" w:type="dxa"/>
            <w:tcBorders>
              <w:top w:val="nil"/>
              <w:left w:val="nil"/>
              <w:bottom w:val="nil"/>
              <w:right w:val="nil"/>
            </w:tcBorders>
            <w:hideMark/>
          </w:tcPr>
          <w:p w14:paraId="3223ABBA" w14:textId="77777777" w:rsidR="0070266C" w:rsidRDefault="0070266C">
            <w:pPr>
              <w:jc w:val="both"/>
              <w:rPr>
                <w:rFonts w:ascii="Calibri" w:hAnsi="Calibri" w:cs="Calibri"/>
                <w:color w:val="000000"/>
                <w:sz w:val="18"/>
                <w:szCs w:val="18"/>
              </w:rPr>
            </w:pPr>
          </w:p>
        </w:tc>
        <w:tc>
          <w:tcPr>
            <w:tcW w:w="5760" w:type="dxa"/>
            <w:tcBorders>
              <w:top w:val="nil"/>
              <w:left w:val="nil"/>
              <w:bottom w:val="nil"/>
              <w:right w:val="nil"/>
            </w:tcBorders>
            <w:vAlign w:val="center"/>
            <w:hideMark/>
          </w:tcPr>
          <w:p w14:paraId="1D7FD4E4" w14:textId="77777777" w:rsidR="0070266C" w:rsidRDefault="0070266C">
            <w:pPr>
              <w:rPr>
                <w:rFonts w:ascii="Calibri" w:hAnsi="Calibri" w:cs="Calibri"/>
                <w:color w:val="000000"/>
                <w:sz w:val="18"/>
                <w:szCs w:val="18"/>
              </w:rPr>
            </w:pPr>
            <w:r>
              <w:rPr>
                <w:rFonts w:ascii="Calibri" w:hAnsi="Calibri" w:cs="Calibri"/>
                <w:color w:val="000000"/>
                <w:sz w:val="18"/>
                <w:szCs w:val="18"/>
              </w:rPr>
              <w:t>L'Entrepreneur</w:t>
            </w:r>
          </w:p>
        </w:tc>
        <w:tc>
          <w:tcPr>
            <w:tcW w:w="460" w:type="dxa"/>
            <w:tcBorders>
              <w:top w:val="nil"/>
              <w:left w:val="nil"/>
              <w:bottom w:val="dotted" w:sz="4" w:space="0" w:color="auto"/>
              <w:right w:val="nil"/>
            </w:tcBorders>
            <w:vAlign w:val="center"/>
            <w:hideMark/>
          </w:tcPr>
          <w:p w14:paraId="4C16EBE5" w14:textId="77777777" w:rsidR="0070266C" w:rsidRDefault="0070266C">
            <w:pPr>
              <w:jc w:val="right"/>
              <w:rPr>
                <w:rFonts w:ascii="Calibri" w:hAnsi="Calibri" w:cs="Calibri"/>
                <w:color w:val="000000"/>
                <w:sz w:val="18"/>
                <w:szCs w:val="18"/>
              </w:rPr>
            </w:pPr>
            <w:r>
              <w:rPr>
                <w:rFonts w:ascii="Calibri" w:hAnsi="Calibri" w:cs="Calibri"/>
                <w:color w:val="000000"/>
                <w:sz w:val="18"/>
                <w:szCs w:val="18"/>
              </w:rPr>
              <w:t> </w:t>
            </w:r>
          </w:p>
        </w:tc>
        <w:tc>
          <w:tcPr>
            <w:tcW w:w="460" w:type="dxa"/>
            <w:tcBorders>
              <w:top w:val="nil"/>
              <w:left w:val="nil"/>
              <w:bottom w:val="dotted" w:sz="4" w:space="0" w:color="auto"/>
              <w:right w:val="nil"/>
            </w:tcBorders>
            <w:vAlign w:val="center"/>
            <w:hideMark/>
          </w:tcPr>
          <w:p w14:paraId="26648B75" w14:textId="77777777" w:rsidR="0070266C" w:rsidRDefault="0070266C">
            <w:pPr>
              <w:jc w:val="both"/>
              <w:rPr>
                <w:rFonts w:ascii="Calibri" w:hAnsi="Calibri" w:cs="Calibri"/>
                <w:color w:val="000000"/>
                <w:sz w:val="18"/>
                <w:szCs w:val="18"/>
              </w:rPr>
            </w:pPr>
            <w:r>
              <w:rPr>
                <w:rFonts w:ascii="Calibri" w:hAnsi="Calibri" w:cs="Calibri"/>
                <w:color w:val="000000"/>
                <w:sz w:val="18"/>
                <w:szCs w:val="18"/>
              </w:rPr>
              <w:t> </w:t>
            </w:r>
          </w:p>
        </w:tc>
        <w:tc>
          <w:tcPr>
            <w:tcW w:w="1280" w:type="dxa"/>
            <w:tcBorders>
              <w:top w:val="nil"/>
              <w:left w:val="nil"/>
              <w:bottom w:val="dotted" w:sz="4" w:space="0" w:color="auto"/>
              <w:right w:val="nil"/>
            </w:tcBorders>
            <w:vAlign w:val="center"/>
            <w:hideMark/>
          </w:tcPr>
          <w:p w14:paraId="7A46C41E" w14:textId="77777777" w:rsidR="0070266C" w:rsidRDefault="0070266C">
            <w:pPr>
              <w:jc w:val="both"/>
              <w:rPr>
                <w:rFonts w:ascii="Calibri" w:hAnsi="Calibri" w:cs="Calibri"/>
                <w:color w:val="000000"/>
                <w:sz w:val="18"/>
                <w:szCs w:val="18"/>
              </w:rPr>
            </w:pPr>
            <w:r>
              <w:rPr>
                <w:rFonts w:ascii="Calibri" w:hAnsi="Calibri" w:cs="Calibri"/>
                <w:color w:val="000000"/>
                <w:sz w:val="18"/>
                <w:szCs w:val="18"/>
              </w:rPr>
              <w:t> </w:t>
            </w:r>
          </w:p>
        </w:tc>
        <w:tc>
          <w:tcPr>
            <w:tcW w:w="1220" w:type="dxa"/>
            <w:tcBorders>
              <w:top w:val="nil"/>
              <w:left w:val="nil"/>
              <w:bottom w:val="dotted" w:sz="4" w:space="0" w:color="auto"/>
              <w:right w:val="nil"/>
            </w:tcBorders>
            <w:vAlign w:val="center"/>
            <w:hideMark/>
          </w:tcPr>
          <w:p w14:paraId="07DEB115" w14:textId="77777777" w:rsidR="0070266C" w:rsidRDefault="0070266C">
            <w:pPr>
              <w:jc w:val="both"/>
              <w:rPr>
                <w:rFonts w:ascii="Calibri" w:hAnsi="Calibri" w:cs="Calibri"/>
                <w:color w:val="000000"/>
                <w:sz w:val="18"/>
                <w:szCs w:val="18"/>
              </w:rPr>
            </w:pPr>
            <w:r>
              <w:rPr>
                <w:rFonts w:ascii="Calibri" w:hAnsi="Calibri" w:cs="Calibri"/>
                <w:color w:val="000000"/>
                <w:sz w:val="18"/>
                <w:szCs w:val="18"/>
              </w:rPr>
              <w:t> </w:t>
            </w:r>
          </w:p>
        </w:tc>
      </w:tr>
      <w:tr w:rsidR="0070266C" w14:paraId="2A6242CF" w14:textId="77777777" w:rsidTr="0070266C">
        <w:trPr>
          <w:trHeight w:val="320"/>
        </w:trPr>
        <w:tc>
          <w:tcPr>
            <w:tcW w:w="700" w:type="dxa"/>
            <w:tcBorders>
              <w:top w:val="nil"/>
              <w:left w:val="nil"/>
              <w:bottom w:val="nil"/>
              <w:right w:val="nil"/>
            </w:tcBorders>
            <w:hideMark/>
          </w:tcPr>
          <w:p w14:paraId="6EE2333D" w14:textId="77777777" w:rsidR="0070266C" w:rsidRDefault="0070266C">
            <w:pPr>
              <w:jc w:val="both"/>
              <w:rPr>
                <w:rFonts w:ascii="Calibri" w:hAnsi="Calibri" w:cs="Calibri"/>
                <w:color w:val="000000"/>
                <w:sz w:val="18"/>
                <w:szCs w:val="18"/>
              </w:rPr>
            </w:pPr>
          </w:p>
        </w:tc>
        <w:tc>
          <w:tcPr>
            <w:tcW w:w="5760" w:type="dxa"/>
            <w:tcBorders>
              <w:top w:val="nil"/>
              <w:left w:val="nil"/>
              <w:bottom w:val="nil"/>
              <w:right w:val="nil"/>
            </w:tcBorders>
            <w:vAlign w:val="center"/>
            <w:hideMark/>
          </w:tcPr>
          <w:p w14:paraId="76D495A1" w14:textId="77777777" w:rsidR="0070266C" w:rsidRDefault="0070266C">
            <w:pPr>
              <w:rPr>
                <w:rFonts w:ascii="Calibri" w:hAnsi="Calibri" w:cs="Calibri"/>
                <w:color w:val="000000"/>
                <w:sz w:val="18"/>
                <w:szCs w:val="18"/>
              </w:rPr>
            </w:pPr>
            <w:r>
              <w:rPr>
                <w:rFonts w:ascii="Calibri" w:hAnsi="Calibri" w:cs="Calibri"/>
                <w:color w:val="000000"/>
                <w:sz w:val="18"/>
                <w:szCs w:val="18"/>
              </w:rPr>
              <w:t>(</w:t>
            </w:r>
            <w:proofErr w:type="gramStart"/>
            <w:r>
              <w:rPr>
                <w:rFonts w:ascii="Calibri" w:hAnsi="Calibri" w:cs="Calibri"/>
                <w:color w:val="000000"/>
                <w:sz w:val="18"/>
                <w:szCs w:val="18"/>
              </w:rPr>
              <w:t>lu</w:t>
            </w:r>
            <w:proofErr w:type="gramEnd"/>
            <w:r>
              <w:rPr>
                <w:rFonts w:ascii="Calibri" w:hAnsi="Calibri" w:cs="Calibri"/>
                <w:color w:val="000000"/>
                <w:sz w:val="18"/>
                <w:szCs w:val="18"/>
              </w:rPr>
              <w:t xml:space="preserve"> et accepté en mention manuscrite)</w:t>
            </w:r>
          </w:p>
        </w:tc>
        <w:tc>
          <w:tcPr>
            <w:tcW w:w="460" w:type="dxa"/>
            <w:tcBorders>
              <w:top w:val="nil"/>
              <w:left w:val="nil"/>
              <w:bottom w:val="nil"/>
              <w:right w:val="nil"/>
            </w:tcBorders>
            <w:vAlign w:val="center"/>
            <w:hideMark/>
          </w:tcPr>
          <w:p w14:paraId="547D4609" w14:textId="77777777" w:rsidR="0070266C" w:rsidRDefault="0070266C">
            <w:pPr>
              <w:rPr>
                <w:rFonts w:ascii="Calibri" w:hAnsi="Calibri" w:cs="Calibri"/>
                <w:color w:val="000000"/>
                <w:sz w:val="18"/>
                <w:szCs w:val="18"/>
              </w:rPr>
            </w:pPr>
          </w:p>
        </w:tc>
        <w:tc>
          <w:tcPr>
            <w:tcW w:w="460" w:type="dxa"/>
            <w:tcBorders>
              <w:top w:val="nil"/>
              <w:left w:val="nil"/>
              <w:bottom w:val="nil"/>
              <w:right w:val="nil"/>
            </w:tcBorders>
            <w:vAlign w:val="bottom"/>
            <w:hideMark/>
          </w:tcPr>
          <w:p w14:paraId="64F4AD8B" w14:textId="77777777" w:rsidR="0070266C" w:rsidRDefault="0070266C">
            <w:pPr>
              <w:rPr>
                <w:sz w:val="20"/>
                <w:szCs w:val="20"/>
              </w:rPr>
            </w:pPr>
          </w:p>
        </w:tc>
        <w:tc>
          <w:tcPr>
            <w:tcW w:w="1280" w:type="dxa"/>
            <w:tcBorders>
              <w:top w:val="nil"/>
              <w:left w:val="nil"/>
              <w:bottom w:val="nil"/>
              <w:right w:val="nil"/>
            </w:tcBorders>
            <w:vAlign w:val="bottom"/>
            <w:hideMark/>
          </w:tcPr>
          <w:p w14:paraId="19B2AB61" w14:textId="77777777" w:rsidR="0070266C" w:rsidRDefault="0070266C">
            <w:pPr>
              <w:rPr>
                <w:sz w:val="20"/>
                <w:szCs w:val="20"/>
              </w:rPr>
            </w:pPr>
          </w:p>
        </w:tc>
        <w:tc>
          <w:tcPr>
            <w:tcW w:w="1220" w:type="dxa"/>
            <w:tcBorders>
              <w:top w:val="nil"/>
              <w:left w:val="nil"/>
              <w:bottom w:val="nil"/>
              <w:right w:val="nil"/>
            </w:tcBorders>
            <w:vAlign w:val="bottom"/>
            <w:hideMark/>
          </w:tcPr>
          <w:p w14:paraId="766561B5" w14:textId="77777777" w:rsidR="0070266C" w:rsidRDefault="0070266C">
            <w:pPr>
              <w:rPr>
                <w:sz w:val="20"/>
                <w:szCs w:val="20"/>
              </w:rPr>
            </w:pPr>
          </w:p>
        </w:tc>
      </w:tr>
    </w:tbl>
    <w:p w14:paraId="17981B10" w14:textId="77777777" w:rsidR="00BE1000" w:rsidRDefault="00BE1000" w:rsidP="006311DF">
      <w:pPr>
        <w:ind w:left="709"/>
        <w:rPr>
          <w:rFonts w:asciiTheme="minorHAnsi" w:hAnsiTheme="minorHAnsi" w:cstheme="minorHAnsi"/>
          <w:color w:val="FF0000"/>
          <w:sz w:val="18"/>
          <w:szCs w:val="18"/>
        </w:rPr>
      </w:pPr>
    </w:p>
    <w:sectPr w:rsidR="00BE1000" w:rsidSect="00C83A0E">
      <w:pgSz w:w="11900" w:h="16840"/>
      <w:pgMar w:top="1134" w:right="985"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A5C10" w14:textId="77777777" w:rsidR="00046BA7" w:rsidRDefault="00046BA7" w:rsidP="008A49F0">
      <w:r>
        <w:separator/>
      </w:r>
    </w:p>
  </w:endnote>
  <w:endnote w:type="continuationSeparator" w:id="0">
    <w:p w14:paraId="1D08C5B0" w14:textId="77777777" w:rsidR="00046BA7" w:rsidRDefault="00046BA7" w:rsidP="008A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Titre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974801333"/>
      <w:docPartObj>
        <w:docPartGallery w:val="Page Numbers (Bottom of Page)"/>
        <w:docPartUnique/>
      </w:docPartObj>
    </w:sdtPr>
    <w:sdtContent>
      <w:p w14:paraId="258246FA" w14:textId="77777777" w:rsidR="00A463B3" w:rsidRDefault="00A463B3" w:rsidP="00B5008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1E99DFE" w14:textId="77777777" w:rsidR="00A463B3" w:rsidRDefault="00A463B3" w:rsidP="00B500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3DB5A" w14:textId="77777777" w:rsidR="00501C60" w:rsidRDefault="00501C60" w:rsidP="00501C60">
    <w:pPr>
      <w:pStyle w:val="Pieddepage"/>
      <w:tabs>
        <w:tab w:val="clear" w:pos="9072"/>
        <w:tab w:val="center" w:pos="0"/>
        <w:tab w:val="right" w:pos="10065"/>
      </w:tabs>
      <w:rPr>
        <w:rFonts w:asciiTheme="minorHAnsi" w:hAnsiTheme="minorHAnsi" w:cstheme="minorHAnsi"/>
        <w:color w:val="C00000"/>
        <w:sz w:val="18"/>
        <w:szCs w:val="18"/>
      </w:rPr>
    </w:pPr>
    <w:r>
      <w:rPr>
        <w:rFonts w:asciiTheme="minorHAnsi" w:hAnsiTheme="minorHAnsi" w:cstheme="minorHAnsi"/>
        <w:b/>
        <w:bCs/>
        <w:noProof/>
        <w:sz w:val="18"/>
        <w:szCs w:val="18"/>
      </w:rPr>
      <w:t xml:space="preserve">307 - 24 DRFIP– 2 rue du Clabaud – HAGUENAU        </w:t>
    </w:r>
    <w:r w:rsidRPr="00945534">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 xml:space="preserve">d’amélioration énergétique du centre des Finances Publiques </w:t>
    </w:r>
  </w:p>
  <w:p w14:paraId="4004647F" w14:textId="04F740E2" w:rsidR="00A463B3" w:rsidRPr="00A93B9D" w:rsidRDefault="00E467FF" w:rsidP="00E467FF">
    <w:pPr>
      <w:pStyle w:val="Pieddepage"/>
      <w:tabs>
        <w:tab w:val="clear" w:pos="9072"/>
        <w:tab w:val="center" w:pos="0"/>
        <w:tab w:val="right" w:pos="10065"/>
      </w:tabs>
      <w:rPr>
        <w:rFonts w:asciiTheme="minorHAnsi" w:hAnsiTheme="minorHAnsi" w:cstheme="minorHAnsi"/>
        <w:noProof/>
        <w:color w:val="000000" w:themeColor="text1"/>
        <w:sz w:val="18"/>
        <w:szCs w:val="18"/>
      </w:rPr>
    </w:pPr>
    <w:r w:rsidRPr="00EC4A42">
      <w:rPr>
        <w:rFonts w:asciiTheme="minorHAnsi" w:hAnsiTheme="minorHAnsi" w:cstheme="minorHAnsi"/>
        <w:sz w:val="18"/>
        <w:szCs w:val="18"/>
      </w:rPr>
      <w:t xml:space="preserve">CCTP </w:t>
    </w:r>
    <w:r w:rsidRPr="00A93B9D">
      <w:rPr>
        <w:rFonts w:asciiTheme="minorHAnsi" w:hAnsiTheme="minorHAnsi" w:cstheme="minorHAnsi"/>
        <w:color w:val="000000" w:themeColor="text1"/>
        <w:sz w:val="18"/>
        <w:szCs w:val="18"/>
      </w:rPr>
      <w:t xml:space="preserve">|LOT </w:t>
    </w:r>
    <w:r w:rsidR="00501C60">
      <w:rPr>
        <w:rFonts w:asciiTheme="minorHAnsi" w:hAnsiTheme="minorHAnsi" w:cstheme="minorHAnsi"/>
        <w:color w:val="000000" w:themeColor="text1"/>
        <w:sz w:val="18"/>
        <w:szCs w:val="18"/>
      </w:rPr>
      <w:t>06</w:t>
    </w:r>
    <w:r w:rsidRPr="00A93B9D">
      <w:rPr>
        <w:rFonts w:asciiTheme="minorHAnsi" w:hAnsiTheme="minorHAnsi" w:cstheme="minorHAnsi"/>
        <w:color w:val="000000" w:themeColor="text1"/>
        <w:sz w:val="18"/>
        <w:szCs w:val="18"/>
      </w:rPr>
      <w:t xml:space="preserve">– </w:t>
    </w:r>
    <w:r w:rsidR="00B242B7">
      <w:rPr>
        <w:rFonts w:asciiTheme="minorHAnsi" w:hAnsiTheme="minorHAnsi" w:cstheme="minorHAnsi"/>
        <w:color w:val="000000" w:themeColor="text1"/>
        <w:sz w:val="18"/>
        <w:szCs w:val="18"/>
      </w:rPr>
      <w:t>Serrurerie-</w:t>
    </w:r>
    <w:r w:rsidR="003923F2">
      <w:rPr>
        <w:rFonts w:asciiTheme="minorHAnsi" w:hAnsiTheme="minorHAnsi" w:cstheme="minorHAnsi"/>
        <w:color w:val="000000" w:themeColor="text1"/>
        <w:sz w:val="18"/>
        <w:szCs w:val="18"/>
      </w:rPr>
      <w:t>Ferronnerie</w:t>
    </w:r>
    <w:r w:rsidR="00B242B7">
      <w:rPr>
        <w:rFonts w:asciiTheme="minorHAnsi" w:hAnsiTheme="minorHAnsi" w:cstheme="minorHAnsi"/>
        <w:color w:val="000000" w:themeColor="text1"/>
        <w:sz w:val="18"/>
        <w:szCs w:val="18"/>
      </w:rPr>
      <w:t>-</w:t>
    </w:r>
    <w:r w:rsidR="003923F2">
      <w:rPr>
        <w:rFonts w:asciiTheme="minorHAnsi" w:hAnsiTheme="minorHAnsi" w:cstheme="minorHAnsi"/>
        <w:color w:val="000000" w:themeColor="text1"/>
        <w:sz w:val="18"/>
        <w:szCs w:val="18"/>
      </w:rPr>
      <w:t>Métallerie</w:t>
    </w:r>
    <w:r>
      <w:rPr>
        <w:rFonts w:asciiTheme="minorHAnsi" w:hAnsiTheme="minorHAnsi" w:cstheme="minorHAnsi"/>
        <w:color w:val="000000" w:themeColor="text1"/>
        <w:sz w:val="18"/>
        <w:szCs w:val="18"/>
      </w:rPr>
      <w:t xml:space="preserve"> </w:t>
    </w:r>
    <w:r w:rsidRPr="00A93B9D">
      <w:rPr>
        <w:rFonts w:asciiTheme="minorHAnsi" w:hAnsiTheme="minorHAnsi" w:cstheme="minorHAnsi"/>
        <w:noProof/>
        <w:color w:val="000000" w:themeColor="text1"/>
        <w:sz w:val="18"/>
        <w:szCs w:val="18"/>
      </w:rPr>
      <w:t xml:space="preserve">| </w:t>
    </w:r>
    <w:r w:rsidR="00BD2E54">
      <w:rPr>
        <w:rFonts w:asciiTheme="minorHAnsi" w:hAnsiTheme="minorHAnsi" w:cstheme="minorHAnsi"/>
        <w:noProof/>
        <w:color w:val="000000" w:themeColor="text1"/>
        <w:sz w:val="18"/>
        <w:szCs w:val="18"/>
      </w:rPr>
      <w:t>10</w:t>
    </w:r>
    <w:r w:rsidR="00501C60">
      <w:rPr>
        <w:rFonts w:asciiTheme="minorHAnsi" w:hAnsiTheme="minorHAnsi" w:cstheme="minorHAnsi"/>
        <w:noProof/>
        <w:color w:val="000000" w:themeColor="text1"/>
        <w:sz w:val="18"/>
        <w:szCs w:val="18"/>
      </w:rPr>
      <w:t>.2025</w:t>
    </w:r>
    <w:r w:rsidRPr="00A93B9D">
      <w:rPr>
        <w:rFonts w:asciiTheme="minorHAnsi" w:hAnsiTheme="minorHAnsi" w:cstheme="minorHAnsi"/>
        <w:noProof/>
        <w:color w:val="000000" w:themeColor="text1"/>
        <w:sz w:val="18"/>
        <w:szCs w:val="18"/>
      </w:rPr>
      <w:t xml:space="preserve"> </w:t>
    </w:r>
    <w:r w:rsidR="00A463B3" w:rsidRPr="00A93B9D">
      <w:rPr>
        <w:rFonts w:asciiTheme="minorHAnsi" w:hAnsiTheme="minorHAnsi" w:cstheme="minorHAnsi"/>
        <w:color w:val="000000" w:themeColor="text1"/>
        <w:sz w:val="18"/>
        <w:szCs w:val="18"/>
      </w:rPr>
      <w:tab/>
    </w:r>
    <w:r w:rsidR="00C552CF">
      <w:rPr>
        <w:rFonts w:asciiTheme="minorHAnsi" w:hAnsiTheme="minorHAnsi" w:cstheme="minorHAnsi"/>
        <w:color w:val="000000" w:themeColor="text1"/>
        <w:sz w:val="18"/>
        <w:szCs w:val="18"/>
      </w:rPr>
      <w:t xml:space="preserve">                                                                                                             </w:t>
    </w:r>
    <w:r w:rsidR="00A463B3" w:rsidRPr="00A93B9D">
      <w:rPr>
        <w:rFonts w:asciiTheme="minorHAnsi" w:hAnsiTheme="minorHAnsi" w:cstheme="minorHAnsi"/>
        <w:color w:val="000000" w:themeColor="text1"/>
        <w:sz w:val="18"/>
        <w:szCs w:val="18"/>
      </w:rPr>
      <w:t xml:space="preserve">Page </w:t>
    </w:r>
    <w:r w:rsidR="00A463B3" w:rsidRPr="00A93B9D">
      <w:rPr>
        <w:rStyle w:val="Numrodepage"/>
        <w:rFonts w:asciiTheme="minorHAnsi" w:hAnsiTheme="minorHAnsi" w:cstheme="minorHAnsi"/>
        <w:color w:val="000000" w:themeColor="text1"/>
        <w:sz w:val="18"/>
        <w:szCs w:val="18"/>
      </w:rPr>
      <w:fldChar w:fldCharType="begin"/>
    </w:r>
    <w:r w:rsidR="00A463B3" w:rsidRPr="00A93B9D">
      <w:rPr>
        <w:rStyle w:val="Numrodepage"/>
        <w:rFonts w:asciiTheme="minorHAnsi" w:hAnsiTheme="minorHAnsi" w:cstheme="minorHAnsi"/>
        <w:color w:val="000000" w:themeColor="text1"/>
        <w:sz w:val="18"/>
        <w:szCs w:val="18"/>
      </w:rPr>
      <w:instrText xml:space="preserve"> PAGE </w:instrText>
    </w:r>
    <w:r w:rsidR="00A463B3" w:rsidRPr="00A93B9D">
      <w:rPr>
        <w:rStyle w:val="Numrodepage"/>
        <w:rFonts w:asciiTheme="minorHAnsi" w:hAnsiTheme="minorHAnsi" w:cstheme="minorHAnsi"/>
        <w:color w:val="000000" w:themeColor="text1"/>
        <w:sz w:val="18"/>
        <w:szCs w:val="18"/>
      </w:rPr>
      <w:fldChar w:fldCharType="separate"/>
    </w:r>
    <w:r w:rsidR="00A463B3" w:rsidRPr="00A93B9D">
      <w:rPr>
        <w:rStyle w:val="Numrodepage"/>
        <w:rFonts w:asciiTheme="minorHAnsi" w:hAnsiTheme="minorHAnsi" w:cstheme="minorHAnsi"/>
        <w:color w:val="000000" w:themeColor="text1"/>
        <w:sz w:val="18"/>
        <w:szCs w:val="18"/>
      </w:rPr>
      <w:t>3</w:t>
    </w:r>
    <w:r w:rsidR="00A463B3" w:rsidRPr="00A93B9D">
      <w:rPr>
        <w:rStyle w:val="Numrodepage"/>
        <w:rFonts w:asciiTheme="minorHAnsi" w:hAnsiTheme="minorHAnsi" w:cstheme="minorHAnsi"/>
        <w:color w:val="000000" w:themeColor="text1"/>
        <w:sz w:val="18"/>
        <w:szCs w:val="18"/>
      </w:rPr>
      <w:fldChar w:fldCharType="end"/>
    </w:r>
    <w:r w:rsidR="00A463B3" w:rsidRPr="00A93B9D">
      <w:rPr>
        <w:rStyle w:val="Numrodepage"/>
        <w:rFonts w:asciiTheme="minorHAnsi" w:hAnsiTheme="minorHAnsi" w:cstheme="minorHAnsi"/>
        <w:color w:val="000000" w:themeColor="text1"/>
        <w:sz w:val="18"/>
        <w:szCs w:val="18"/>
      </w:rPr>
      <w:t>/</w:t>
    </w:r>
    <w:r w:rsidR="00A463B3" w:rsidRPr="00A93B9D">
      <w:rPr>
        <w:rStyle w:val="Numrodepage"/>
        <w:rFonts w:asciiTheme="minorHAnsi" w:hAnsiTheme="minorHAnsi" w:cstheme="minorHAnsi"/>
        <w:color w:val="000000" w:themeColor="text1"/>
        <w:sz w:val="18"/>
        <w:szCs w:val="18"/>
      </w:rPr>
      <w:fldChar w:fldCharType="begin"/>
    </w:r>
    <w:r w:rsidR="00A463B3" w:rsidRPr="00A93B9D">
      <w:rPr>
        <w:rStyle w:val="Numrodepage"/>
        <w:rFonts w:asciiTheme="minorHAnsi" w:hAnsiTheme="minorHAnsi" w:cstheme="minorHAnsi"/>
        <w:color w:val="000000" w:themeColor="text1"/>
        <w:sz w:val="18"/>
        <w:szCs w:val="18"/>
      </w:rPr>
      <w:instrText xml:space="preserve"> NUMPAGES </w:instrText>
    </w:r>
    <w:r w:rsidR="00A463B3" w:rsidRPr="00A93B9D">
      <w:rPr>
        <w:rStyle w:val="Numrodepage"/>
        <w:rFonts w:asciiTheme="minorHAnsi" w:hAnsiTheme="minorHAnsi" w:cstheme="minorHAnsi"/>
        <w:color w:val="000000" w:themeColor="text1"/>
        <w:sz w:val="18"/>
        <w:szCs w:val="18"/>
      </w:rPr>
      <w:fldChar w:fldCharType="separate"/>
    </w:r>
    <w:r w:rsidR="00A463B3" w:rsidRPr="00A93B9D">
      <w:rPr>
        <w:rStyle w:val="Numrodepage"/>
        <w:rFonts w:asciiTheme="minorHAnsi" w:hAnsiTheme="minorHAnsi" w:cstheme="minorHAnsi"/>
        <w:color w:val="000000" w:themeColor="text1"/>
        <w:sz w:val="18"/>
        <w:szCs w:val="18"/>
      </w:rPr>
      <w:t>14</w:t>
    </w:r>
    <w:r w:rsidR="00A463B3" w:rsidRPr="00A93B9D">
      <w:rPr>
        <w:rStyle w:val="Numrodepage"/>
        <w:rFonts w:asciiTheme="minorHAnsi" w:hAnsiTheme="minorHAnsi" w:cstheme="minorHAnsi"/>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C8A26" w14:textId="77777777" w:rsidR="00046BA7" w:rsidRDefault="00046BA7" w:rsidP="008A49F0">
      <w:r>
        <w:separator/>
      </w:r>
    </w:p>
  </w:footnote>
  <w:footnote w:type="continuationSeparator" w:id="0">
    <w:p w14:paraId="6637AC1D" w14:textId="77777777" w:rsidR="00046BA7" w:rsidRDefault="00046BA7" w:rsidP="008A4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A782" w14:textId="7E265362" w:rsidR="00A463B3" w:rsidRDefault="00A463B3" w:rsidP="00A6412D">
    <w:pPr>
      <w:pStyle w:val="En-tte"/>
      <w:tabs>
        <w:tab w:val="clear" w:pos="4536"/>
        <w:tab w:val="clear" w:pos="9072"/>
        <w:tab w:val="right" w:pos="9781"/>
      </w:tabs>
    </w:pPr>
    <w:r>
      <w:rPr>
        <w:noProof/>
      </w:rPr>
      <w:drawing>
        <wp:inline distT="0" distB="0" distL="0" distR="0" wp14:anchorId="7105B367" wp14:editId="02C075CD">
          <wp:extent cx="1800000" cy="19672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v3_logo_final-vect_black.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6728"/>
                  </a:xfrm>
                  <a:prstGeom prst="rect">
                    <a:avLst/>
                  </a:prstGeom>
                </pic:spPr>
              </pic:pic>
            </a:graphicData>
          </a:graphic>
        </wp:inline>
      </w:drawing>
    </w:r>
    <w:r w:rsidR="00A6412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3FA4C426"/>
    <w:lvl w:ilvl="0" w:tplc="64126CE8">
      <w:start w:val="1"/>
      <w:numFmt w:val="bullet"/>
      <w:lvlText w:val=""/>
      <w:lvlJc w:val="left"/>
      <w:pPr>
        <w:ind w:left="1637" w:hanging="360"/>
      </w:pPr>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B4741D2"/>
    <w:multiLevelType w:val="hybridMultilevel"/>
    <w:tmpl w:val="917CADFA"/>
    <w:lvl w:ilvl="0" w:tplc="A3A43C2C">
      <w:start w:val="5"/>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BD65048"/>
    <w:multiLevelType w:val="hybridMultilevel"/>
    <w:tmpl w:val="EC2E4706"/>
    <w:lvl w:ilvl="0" w:tplc="502042DA">
      <w:numFmt w:val="bullet"/>
      <w:lvlText w:val="-"/>
      <w:lvlJc w:val="left"/>
      <w:pPr>
        <w:ind w:left="2398" w:hanging="360"/>
      </w:pPr>
      <w:rPr>
        <w:rFonts w:ascii="Arial Narrow" w:eastAsiaTheme="minorHAnsi" w:hAnsi="Arial Narrow" w:cs="Arial Narrow" w:hint="default"/>
        <w:sz w:val="18"/>
      </w:rPr>
    </w:lvl>
    <w:lvl w:ilvl="1" w:tplc="040C0003" w:tentative="1">
      <w:start w:val="1"/>
      <w:numFmt w:val="bullet"/>
      <w:lvlText w:val="o"/>
      <w:lvlJc w:val="left"/>
      <w:pPr>
        <w:ind w:left="3118" w:hanging="360"/>
      </w:pPr>
      <w:rPr>
        <w:rFonts w:ascii="Courier New" w:hAnsi="Courier New" w:cs="Courier New" w:hint="default"/>
      </w:rPr>
    </w:lvl>
    <w:lvl w:ilvl="2" w:tplc="040C0005" w:tentative="1">
      <w:start w:val="1"/>
      <w:numFmt w:val="bullet"/>
      <w:lvlText w:val=""/>
      <w:lvlJc w:val="left"/>
      <w:pPr>
        <w:ind w:left="3838" w:hanging="360"/>
      </w:pPr>
      <w:rPr>
        <w:rFonts w:ascii="Wingdings" w:hAnsi="Wingdings" w:hint="default"/>
      </w:rPr>
    </w:lvl>
    <w:lvl w:ilvl="3" w:tplc="040C0001" w:tentative="1">
      <w:start w:val="1"/>
      <w:numFmt w:val="bullet"/>
      <w:lvlText w:val=""/>
      <w:lvlJc w:val="left"/>
      <w:pPr>
        <w:ind w:left="4558" w:hanging="360"/>
      </w:pPr>
      <w:rPr>
        <w:rFonts w:ascii="Symbol" w:hAnsi="Symbol" w:hint="default"/>
      </w:rPr>
    </w:lvl>
    <w:lvl w:ilvl="4" w:tplc="040C0003" w:tentative="1">
      <w:start w:val="1"/>
      <w:numFmt w:val="bullet"/>
      <w:lvlText w:val="o"/>
      <w:lvlJc w:val="left"/>
      <w:pPr>
        <w:ind w:left="5278" w:hanging="360"/>
      </w:pPr>
      <w:rPr>
        <w:rFonts w:ascii="Courier New" w:hAnsi="Courier New" w:cs="Courier New" w:hint="default"/>
      </w:rPr>
    </w:lvl>
    <w:lvl w:ilvl="5" w:tplc="040C0005" w:tentative="1">
      <w:start w:val="1"/>
      <w:numFmt w:val="bullet"/>
      <w:lvlText w:val=""/>
      <w:lvlJc w:val="left"/>
      <w:pPr>
        <w:ind w:left="5998" w:hanging="360"/>
      </w:pPr>
      <w:rPr>
        <w:rFonts w:ascii="Wingdings" w:hAnsi="Wingdings" w:hint="default"/>
      </w:rPr>
    </w:lvl>
    <w:lvl w:ilvl="6" w:tplc="040C0001" w:tentative="1">
      <w:start w:val="1"/>
      <w:numFmt w:val="bullet"/>
      <w:lvlText w:val=""/>
      <w:lvlJc w:val="left"/>
      <w:pPr>
        <w:ind w:left="6718" w:hanging="360"/>
      </w:pPr>
      <w:rPr>
        <w:rFonts w:ascii="Symbol" w:hAnsi="Symbol" w:hint="default"/>
      </w:rPr>
    </w:lvl>
    <w:lvl w:ilvl="7" w:tplc="040C0003" w:tentative="1">
      <w:start w:val="1"/>
      <w:numFmt w:val="bullet"/>
      <w:lvlText w:val="o"/>
      <w:lvlJc w:val="left"/>
      <w:pPr>
        <w:ind w:left="7438" w:hanging="360"/>
      </w:pPr>
      <w:rPr>
        <w:rFonts w:ascii="Courier New" w:hAnsi="Courier New" w:cs="Courier New" w:hint="default"/>
      </w:rPr>
    </w:lvl>
    <w:lvl w:ilvl="8" w:tplc="040C0005" w:tentative="1">
      <w:start w:val="1"/>
      <w:numFmt w:val="bullet"/>
      <w:lvlText w:val=""/>
      <w:lvlJc w:val="left"/>
      <w:pPr>
        <w:ind w:left="8158" w:hanging="360"/>
      </w:pPr>
      <w:rPr>
        <w:rFonts w:ascii="Wingdings" w:hAnsi="Wingdings" w:hint="default"/>
      </w:rPr>
    </w:lvl>
  </w:abstractNum>
  <w:abstractNum w:abstractNumId="5" w15:restartNumberingAfterBreak="0">
    <w:nsid w:val="0FAC7280"/>
    <w:multiLevelType w:val="hybridMultilevel"/>
    <w:tmpl w:val="DDEC2FAC"/>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1235CA"/>
    <w:multiLevelType w:val="hybridMultilevel"/>
    <w:tmpl w:val="9D6A8DC4"/>
    <w:lvl w:ilvl="0" w:tplc="502042DA">
      <w:numFmt w:val="bullet"/>
      <w:lvlText w:val="-"/>
      <w:lvlJc w:val="left"/>
      <w:pPr>
        <w:ind w:left="720" w:hanging="360"/>
      </w:pPr>
      <w:rPr>
        <w:rFonts w:ascii="Arial Narrow" w:eastAsiaTheme="minorHAnsi"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61064D"/>
    <w:multiLevelType w:val="hybridMultilevel"/>
    <w:tmpl w:val="D6806AF6"/>
    <w:lvl w:ilvl="0" w:tplc="502042DA">
      <w:numFmt w:val="bullet"/>
      <w:lvlText w:val="-"/>
      <w:lvlJc w:val="left"/>
      <w:pPr>
        <w:ind w:left="2398" w:hanging="360"/>
      </w:pPr>
      <w:rPr>
        <w:rFonts w:ascii="Arial Narrow" w:eastAsiaTheme="minorHAnsi" w:hAnsi="Arial Narrow" w:cs="Arial Narrow" w:hint="default"/>
        <w:sz w:val="18"/>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9AE5AB8"/>
    <w:multiLevelType w:val="hybridMultilevel"/>
    <w:tmpl w:val="F6E0AD64"/>
    <w:lvl w:ilvl="0" w:tplc="8CF06ED4">
      <w:start w:val="1"/>
      <w:numFmt w:val="bullet"/>
      <w:lvlText w:val=""/>
      <w:lvlJc w:val="left"/>
      <w:pPr>
        <w:ind w:left="1429" w:hanging="360"/>
      </w:pPr>
      <w:rPr>
        <w:rFonts w:ascii="Symbol" w:hAnsi="Symbol" w:hint="default"/>
        <w:color w:val="auto"/>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1C9D72AC"/>
    <w:multiLevelType w:val="hybridMultilevel"/>
    <w:tmpl w:val="0450E900"/>
    <w:lvl w:ilvl="0" w:tplc="64126CE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762B85"/>
    <w:multiLevelType w:val="hybridMultilevel"/>
    <w:tmpl w:val="8E5AB3F2"/>
    <w:lvl w:ilvl="0" w:tplc="A3A43C2C">
      <w:start w:val="5"/>
      <w:numFmt w:val="bullet"/>
      <w:lvlText w:val="-"/>
      <w:lvlJc w:val="left"/>
      <w:pPr>
        <w:ind w:left="1210" w:hanging="360"/>
      </w:pPr>
      <w:rPr>
        <w:rFonts w:hint="default"/>
      </w:rPr>
    </w:lvl>
    <w:lvl w:ilvl="1" w:tplc="040C0003">
      <w:start w:val="1"/>
      <w:numFmt w:val="bullet"/>
      <w:lvlText w:val="o"/>
      <w:lvlJc w:val="left"/>
      <w:pPr>
        <w:ind w:left="1930" w:hanging="360"/>
      </w:pPr>
      <w:rPr>
        <w:rFonts w:ascii="Courier New" w:hAnsi="Courier New" w:cs="Courier New" w:hint="default"/>
      </w:rPr>
    </w:lvl>
    <w:lvl w:ilvl="2" w:tplc="040C0005">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11" w15:restartNumberingAfterBreak="0">
    <w:nsid w:val="26E429AD"/>
    <w:multiLevelType w:val="hybridMultilevel"/>
    <w:tmpl w:val="3AAAFBC4"/>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A57BC5"/>
    <w:multiLevelType w:val="hybridMultilevel"/>
    <w:tmpl w:val="03AC1730"/>
    <w:lvl w:ilvl="0" w:tplc="502042DA">
      <w:numFmt w:val="bullet"/>
      <w:lvlText w:val="-"/>
      <w:lvlJc w:val="left"/>
      <w:pPr>
        <w:ind w:left="1996" w:hanging="360"/>
      </w:pPr>
      <w:rPr>
        <w:rFonts w:ascii="Arial Narrow" w:eastAsiaTheme="minorHAnsi" w:hAnsi="Arial Narrow" w:cs="Arial Narrow" w:hint="default"/>
      </w:rPr>
    </w:lvl>
    <w:lvl w:ilvl="1" w:tplc="502042DA">
      <w:numFmt w:val="bullet"/>
      <w:lvlText w:val="-"/>
      <w:lvlJc w:val="left"/>
      <w:pPr>
        <w:ind w:left="2716" w:hanging="360"/>
      </w:pPr>
      <w:rPr>
        <w:rFonts w:ascii="Arial Narrow" w:eastAsiaTheme="minorHAnsi" w:hAnsi="Arial Narrow" w:cs="Arial Narro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3" w15:restartNumberingAfterBreak="0">
    <w:nsid w:val="4C52204C"/>
    <w:multiLevelType w:val="hybridMultilevel"/>
    <w:tmpl w:val="69E4DCF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ECB0F87"/>
    <w:multiLevelType w:val="hybridMultilevel"/>
    <w:tmpl w:val="E08265B2"/>
    <w:lvl w:ilvl="0" w:tplc="A3A43C2C">
      <w:start w:val="5"/>
      <w:numFmt w:val="bullet"/>
      <w:lvlText w:val="-"/>
      <w:lvlJc w:val="left"/>
      <w:pPr>
        <w:ind w:left="1210" w:hanging="360"/>
      </w:pPr>
      <w:rPr>
        <w:rFonts w:hint="default"/>
        <w:sz w:val="1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611120AD"/>
    <w:multiLevelType w:val="hybridMultilevel"/>
    <w:tmpl w:val="7CAA0E68"/>
    <w:lvl w:ilvl="0" w:tplc="A3A43C2C">
      <w:start w:val="5"/>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6C147E19"/>
    <w:multiLevelType w:val="multilevel"/>
    <w:tmpl w:val="42504852"/>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Theme="minorHAnsi" w:hAnsiTheme="minorHAnsi" w:cstheme="minorHAnsi" w:hint="default"/>
        <w:b w:val="0"/>
        <w:i w:val="0"/>
        <w:caps w:val="0"/>
        <w:strike w:val="0"/>
        <w:dstrike w:val="0"/>
        <w:vanish w:val="0"/>
        <w:sz w:val="18"/>
        <w:szCs w:val="24"/>
        <w:vertAlign w:val="baseline"/>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74664C0C"/>
    <w:multiLevelType w:val="hybridMultilevel"/>
    <w:tmpl w:val="48A8C754"/>
    <w:lvl w:ilvl="0" w:tplc="A3A43C2C">
      <w:start w:val="5"/>
      <w:numFmt w:val="bullet"/>
      <w:lvlText w:val="-"/>
      <w:lvlJc w:val="left"/>
      <w:pPr>
        <w:ind w:left="1210" w:hanging="360"/>
      </w:pPr>
      <w:rPr>
        <w:rFonts w:hint="default"/>
      </w:rPr>
    </w:lvl>
    <w:lvl w:ilvl="1" w:tplc="040C0003" w:tentative="1">
      <w:start w:val="1"/>
      <w:numFmt w:val="bullet"/>
      <w:lvlText w:val="o"/>
      <w:lvlJc w:val="left"/>
      <w:pPr>
        <w:ind w:left="1502" w:hanging="360"/>
      </w:pPr>
      <w:rPr>
        <w:rFonts w:ascii="Courier New" w:hAnsi="Courier New" w:cs="Courier New" w:hint="default"/>
      </w:rPr>
    </w:lvl>
    <w:lvl w:ilvl="2" w:tplc="040C0005" w:tentative="1">
      <w:start w:val="1"/>
      <w:numFmt w:val="bullet"/>
      <w:lvlText w:val=""/>
      <w:lvlJc w:val="left"/>
      <w:pPr>
        <w:ind w:left="2222" w:hanging="360"/>
      </w:pPr>
      <w:rPr>
        <w:rFonts w:ascii="Wingdings" w:hAnsi="Wingdings" w:hint="default"/>
      </w:rPr>
    </w:lvl>
    <w:lvl w:ilvl="3" w:tplc="040C0001" w:tentative="1">
      <w:start w:val="1"/>
      <w:numFmt w:val="bullet"/>
      <w:lvlText w:val=""/>
      <w:lvlJc w:val="left"/>
      <w:pPr>
        <w:ind w:left="2942" w:hanging="360"/>
      </w:pPr>
      <w:rPr>
        <w:rFonts w:ascii="Symbol" w:hAnsi="Symbol" w:hint="default"/>
      </w:rPr>
    </w:lvl>
    <w:lvl w:ilvl="4" w:tplc="040C0003" w:tentative="1">
      <w:start w:val="1"/>
      <w:numFmt w:val="bullet"/>
      <w:lvlText w:val="o"/>
      <w:lvlJc w:val="left"/>
      <w:pPr>
        <w:ind w:left="3662" w:hanging="360"/>
      </w:pPr>
      <w:rPr>
        <w:rFonts w:ascii="Courier New" w:hAnsi="Courier New" w:cs="Courier New" w:hint="default"/>
      </w:rPr>
    </w:lvl>
    <w:lvl w:ilvl="5" w:tplc="040C0005" w:tentative="1">
      <w:start w:val="1"/>
      <w:numFmt w:val="bullet"/>
      <w:lvlText w:val=""/>
      <w:lvlJc w:val="left"/>
      <w:pPr>
        <w:ind w:left="4382" w:hanging="360"/>
      </w:pPr>
      <w:rPr>
        <w:rFonts w:ascii="Wingdings" w:hAnsi="Wingdings" w:hint="default"/>
      </w:rPr>
    </w:lvl>
    <w:lvl w:ilvl="6" w:tplc="040C0001" w:tentative="1">
      <w:start w:val="1"/>
      <w:numFmt w:val="bullet"/>
      <w:lvlText w:val=""/>
      <w:lvlJc w:val="left"/>
      <w:pPr>
        <w:ind w:left="5102" w:hanging="360"/>
      </w:pPr>
      <w:rPr>
        <w:rFonts w:ascii="Symbol" w:hAnsi="Symbol" w:hint="default"/>
      </w:rPr>
    </w:lvl>
    <w:lvl w:ilvl="7" w:tplc="040C0003" w:tentative="1">
      <w:start w:val="1"/>
      <w:numFmt w:val="bullet"/>
      <w:lvlText w:val="o"/>
      <w:lvlJc w:val="left"/>
      <w:pPr>
        <w:ind w:left="5822" w:hanging="360"/>
      </w:pPr>
      <w:rPr>
        <w:rFonts w:ascii="Courier New" w:hAnsi="Courier New" w:cs="Courier New" w:hint="default"/>
      </w:rPr>
    </w:lvl>
    <w:lvl w:ilvl="8" w:tplc="040C0005" w:tentative="1">
      <w:start w:val="1"/>
      <w:numFmt w:val="bullet"/>
      <w:lvlText w:val=""/>
      <w:lvlJc w:val="left"/>
      <w:pPr>
        <w:ind w:left="6542" w:hanging="360"/>
      </w:pPr>
      <w:rPr>
        <w:rFonts w:ascii="Wingdings" w:hAnsi="Wingdings" w:hint="default"/>
      </w:rPr>
    </w:lvl>
  </w:abstractNum>
  <w:num w:numId="1" w16cid:durableId="236675376">
    <w:abstractNumId w:val="16"/>
  </w:num>
  <w:num w:numId="2" w16cid:durableId="167988608">
    <w:abstractNumId w:val="10"/>
  </w:num>
  <w:num w:numId="3" w16cid:durableId="873619095">
    <w:abstractNumId w:val="12"/>
  </w:num>
  <w:num w:numId="4" w16cid:durableId="1127235988">
    <w:abstractNumId w:val="0"/>
  </w:num>
  <w:num w:numId="5" w16cid:durableId="1109471074">
    <w:abstractNumId w:val="1"/>
  </w:num>
  <w:num w:numId="6" w16cid:durableId="16002200">
    <w:abstractNumId w:val="2"/>
  </w:num>
  <w:num w:numId="7" w16cid:durableId="323514658">
    <w:abstractNumId w:val="17"/>
  </w:num>
  <w:num w:numId="8" w16cid:durableId="1311054528">
    <w:abstractNumId w:val="11"/>
  </w:num>
  <w:num w:numId="9" w16cid:durableId="1497450835">
    <w:abstractNumId w:val="4"/>
  </w:num>
  <w:num w:numId="10" w16cid:durableId="2142308860">
    <w:abstractNumId w:val="14"/>
  </w:num>
  <w:num w:numId="11" w16cid:durableId="949625703">
    <w:abstractNumId w:val="15"/>
  </w:num>
  <w:num w:numId="12" w16cid:durableId="1080902667">
    <w:abstractNumId w:val="3"/>
  </w:num>
  <w:num w:numId="13" w16cid:durableId="280773143">
    <w:abstractNumId w:val="8"/>
  </w:num>
  <w:num w:numId="14" w16cid:durableId="2133548424">
    <w:abstractNumId w:val="9"/>
  </w:num>
  <w:num w:numId="15" w16cid:durableId="76637673">
    <w:abstractNumId w:val="5"/>
  </w:num>
  <w:num w:numId="16" w16cid:durableId="1546405096">
    <w:abstractNumId w:val="16"/>
  </w:num>
  <w:num w:numId="17" w16cid:durableId="539823423">
    <w:abstractNumId w:val="16"/>
  </w:num>
  <w:num w:numId="18" w16cid:durableId="281614331">
    <w:abstractNumId w:val="16"/>
  </w:num>
  <w:num w:numId="19" w16cid:durableId="1211770589">
    <w:abstractNumId w:val="16"/>
  </w:num>
  <w:num w:numId="20" w16cid:durableId="1025642778">
    <w:abstractNumId w:val="16"/>
  </w:num>
  <w:num w:numId="21" w16cid:durableId="1038241906">
    <w:abstractNumId w:val="13"/>
  </w:num>
  <w:num w:numId="22" w16cid:durableId="1629580223">
    <w:abstractNumId w:val="7"/>
  </w:num>
  <w:num w:numId="23" w16cid:durableId="186723541">
    <w:abstractNumId w:val="16"/>
  </w:num>
  <w:num w:numId="24" w16cid:durableId="1194227156">
    <w:abstractNumId w:val="16"/>
  </w:num>
  <w:num w:numId="25" w16cid:durableId="225188513">
    <w:abstractNumId w:val="16"/>
  </w:num>
  <w:num w:numId="26" w16cid:durableId="379326120">
    <w:abstractNumId w:val="16"/>
  </w:num>
  <w:num w:numId="27" w16cid:durableId="1755013499">
    <w:abstractNumId w:val="16"/>
  </w:num>
  <w:num w:numId="28" w16cid:durableId="56232733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92F"/>
    <w:rsid w:val="00001A73"/>
    <w:rsid w:val="000065D7"/>
    <w:rsid w:val="00012A28"/>
    <w:rsid w:val="00017390"/>
    <w:rsid w:val="00021BE2"/>
    <w:rsid w:val="000228C5"/>
    <w:rsid w:val="00025FBC"/>
    <w:rsid w:val="00026553"/>
    <w:rsid w:val="00032B35"/>
    <w:rsid w:val="0003346C"/>
    <w:rsid w:val="000374CE"/>
    <w:rsid w:val="000432B1"/>
    <w:rsid w:val="000443DE"/>
    <w:rsid w:val="00044585"/>
    <w:rsid w:val="000448AC"/>
    <w:rsid w:val="0004649C"/>
    <w:rsid w:val="00046BA7"/>
    <w:rsid w:val="0004750D"/>
    <w:rsid w:val="00050552"/>
    <w:rsid w:val="00050753"/>
    <w:rsid w:val="00051096"/>
    <w:rsid w:val="000549DD"/>
    <w:rsid w:val="000551EF"/>
    <w:rsid w:val="00056801"/>
    <w:rsid w:val="00060373"/>
    <w:rsid w:val="00060531"/>
    <w:rsid w:val="0006125F"/>
    <w:rsid w:val="0007028C"/>
    <w:rsid w:val="0007080C"/>
    <w:rsid w:val="0007798C"/>
    <w:rsid w:val="00082677"/>
    <w:rsid w:val="000829E0"/>
    <w:rsid w:val="00083A0B"/>
    <w:rsid w:val="00084A27"/>
    <w:rsid w:val="00087B39"/>
    <w:rsid w:val="00087F1E"/>
    <w:rsid w:val="00090A84"/>
    <w:rsid w:val="00092509"/>
    <w:rsid w:val="000954E9"/>
    <w:rsid w:val="000972C6"/>
    <w:rsid w:val="000A27F1"/>
    <w:rsid w:val="000A4079"/>
    <w:rsid w:val="000A60A4"/>
    <w:rsid w:val="000A7FCD"/>
    <w:rsid w:val="000B08D4"/>
    <w:rsid w:val="000B4928"/>
    <w:rsid w:val="000B5361"/>
    <w:rsid w:val="000B702C"/>
    <w:rsid w:val="000B71A8"/>
    <w:rsid w:val="000C19D9"/>
    <w:rsid w:val="000C1DC1"/>
    <w:rsid w:val="000C3B4D"/>
    <w:rsid w:val="000C45F9"/>
    <w:rsid w:val="000C60D8"/>
    <w:rsid w:val="000C7655"/>
    <w:rsid w:val="000D2B5A"/>
    <w:rsid w:val="000D5963"/>
    <w:rsid w:val="000D7115"/>
    <w:rsid w:val="000E399F"/>
    <w:rsid w:val="000E7A0E"/>
    <w:rsid w:val="000F2C81"/>
    <w:rsid w:val="000F7403"/>
    <w:rsid w:val="001019F2"/>
    <w:rsid w:val="00103E48"/>
    <w:rsid w:val="00103F90"/>
    <w:rsid w:val="00105EBC"/>
    <w:rsid w:val="001139A7"/>
    <w:rsid w:val="00120282"/>
    <w:rsid w:val="001205E5"/>
    <w:rsid w:val="001205F4"/>
    <w:rsid w:val="00120849"/>
    <w:rsid w:val="00124CD3"/>
    <w:rsid w:val="00125F15"/>
    <w:rsid w:val="001312CA"/>
    <w:rsid w:val="00131B2F"/>
    <w:rsid w:val="00134716"/>
    <w:rsid w:val="0013555B"/>
    <w:rsid w:val="00140E46"/>
    <w:rsid w:val="0014195B"/>
    <w:rsid w:val="00141B41"/>
    <w:rsid w:val="00141FA2"/>
    <w:rsid w:val="001468E6"/>
    <w:rsid w:val="00146A64"/>
    <w:rsid w:val="00147038"/>
    <w:rsid w:val="00147666"/>
    <w:rsid w:val="001523B1"/>
    <w:rsid w:val="00161A1C"/>
    <w:rsid w:val="0016669E"/>
    <w:rsid w:val="001712BB"/>
    <w:rsid w:val="00171585"/>
    <w:rsid w:val="001725EE"/>
    <w:rsid w:val="00173AA7"/>
    <w:rsid w:val="00174A8B"/>
    <w:rsid w:val="00176BC8"/>
    <w:rsid w:val="00177392"/>
    <w:rsid w:val="00185FC9"/>
    <w:rsid w:val="00186160"/>
    <w:rsid w:val="00190833"/>
    <w:rsid w:val="001922E6"/>
    <w:rsid w:val="00192C32"/>
    <w:rsid w:val="001952EB"/>
    <w:rsid w:val="00195F82"/>
    <w:rsid w:val="001A0386"/>
    <w:rsid w:val="001A4264"/>
    <w:rsid w:val="001A4B9D"/>
    <w:rsid w:val="001B0911"/>
    <w:rsid w:val="001B2CD5"/>
    <w:rsid w:val="001B6A09"/>
    <w:rsid w:val="001C439B"/>
    <w:rsid w:val="001D0896"/>
    <w:rsid w:val="001D10D6"/>
    <w:rsid w:val="001D1931"/>
    <w:rsid w:val="001D27A0"/>
    <w:rsid w:val="001D4041"/>
    <w:rsid w:val="001E0FCD"/>
    <w:rsid w:val="001E4FBA"/>
    <w:rsid w:val="001E74FB"/>
    <w:rsid w:val="001F20B4"/>
    <w:rsid w:val="001F58F3"/>
    <w:rsid w:val="001F7064"/>
    <w:rsid w:val="001F7BC0"/>
    <w:rsid w:val="002017F9"/>
    <w:rsid w:val="00203D21"/>
    <w:rsid w:val="002057E3"/>
    <w:rsid w:val="00205C57"/>
    <w:rsid w:val="00206E21"/>
    <w:rsid w:val="00206EA4"/>
    <w:rsid w:val="00211977"/>
    <w:rsid w:val="00212971"/>
    <w:rsid w:val="00214EDB"/>
    <w:rsid w:val="00215197"/>
    <w:rsid w:val="002209F6"/>
    <w:rsid w:val="00225C65"/>
    <w:rsid w:val="00226286"/>
    <w:rsid w:val="00233F10"/>
    <w:rsid w:val="002366BF"/>
    <w:rsid w:val="00236AF2"/>
    <w:rsid w:val="00242DAE"/>
    <w:rsid w:val="002459F9"/>
    <w:rsid w:val="00247CC0"/>
    <w:rsid w:val="00247F19"/>
    <w:rsid w:val="00250787"/>
    <w:rsid w:val="0025269A"/>
    <w:rsid w:val="00254582"/>
    <w:rsid w:val="0025579F"/>
    <w:rsid w:val="00263208"/>
    <w:rsid w:val="002669FF"/>
    <w:rsid w:val="00271E60"/>
    <w:rsid w:val="00277379"/>
    <w:rsid w:val="0028082B"/>
    <w:rsid w:val="0028437D"/>
    <w:rsid w:val="002844DA"/>
    <w:rsid w:val="0029198D"/>
    <w:rsid w:val="00291DDB"/>
    <w:rsid w:val="00296B2F"/>
    <w:rsid w:val="002A2653"/>
    <w:rsid w:val="002A2730"/>
    <w:rsid w:val="002A6880"/>
    <w:rsid w:val="002B0A1C"/>
    <w:rsid w:val="002B10BD"/>
    <w:rsid w:val="002B1A5F"/>
    <w:rsid w:val="002B42A8"/>
    <w:rsid w:val="002C7291"/>
    <w:rsid w:val="002D0757"/>
    <w:rsid w:val="002D1D7B"/>
    <w:rsid w:val="002D2572"/>
    <w:rsid w:val="002D3CDB"/>
    <w:rsid w:val="002D6BFB"/>
    <w:rsid w:val="002D6EE1"/>
    <w:rsid w:val="002E3011"/>
    <w:rsid w:val="002E5EEF"/>
    <w:rsid w:val="002F58B7"/>
    <w:rsid w:val="002F7D96"/>
    <w:rsid w:val="00301825"/>
    <w:rsid w:val="00301FD5"/>
    <w:rsid w:val="00302971"/>
    <w:rsid w:val="003063F9"/>
    <w:rsid w:val="00306A03"/>
    <w:rsid w:val="00307C95"/>
    <w:rsid w:val="00320022"/>
    <w:rsid w:val="003219C6"/>
    <w:rsid w:val="003237B1"/>
    <w:rsid w:val="003241F9"/>
    <w:rsid w:val="00327B6B"/>
    <w:rsid w:val="00330FE2"/>
    <w:rsid w:val="003332D1"/>
    <w:rsid w:val="0033389E"/>
    <w:rsid w:val="003358FC"/>
    <w:rsid w:val="00336958"/>
    <w:rsid w:val="00340082"/>
    <w:rsid w:val="00341F56"/>
    <w:rsid w:val="00344B34"/>
    <w:rsid w:val="0034528D"/>
    <w:rsid w:val="003467F8"/>
    <w:rsid w:val="003469C7"/>
    <w:rsid w:val="00347F3F"/>
    <w:rsid w:val="0035125D"/>
    <w:rsid w:val="00351DE4"/>
    <w:rsid w:val="00352C08"/>
    <w:rsid w:val="00354507"/>
    <w:rsid w:val="00356CC1"/>
    <w:rsid w:val="0036310F"/>
    <w:rsid w:val="00365B4C"/>
    <w:rsid w:val="0038165C"/>
    <w:rsid w:val="0038555D"/>
    <w:rsid w:val="003923F2"/>
    <w:rsid w:val="00393CC7"/>
    <w:rsid w:val="00396EC7"/>
    <w:rsid w:val="003979CE"/>
    <w:rsid w:val="003A1540"/>
    <w:rsid w:val="003A159C"/>
    <w:rsid w:val="003B02F3"/>
    <w:rsid w:val="003B0419"/>
    <w:rsid w:val="003B0DE8"/>
    <w:rsid w:val="003B288B"/>
    <w:rsid w:val="003B48DA"/>
    <w:rsid w:val="003C050F"/>
    <w:rsid w:val="003C4152"/>
    <w:rsid w:val="003C5C5B"/>
    <w:rsid w:val="003C66BE"/>
    <w:rsid w:val="003C7166"/>
    <w:rsid w:val="003C77FA"/>
    <w:rsid w:val="003D0AA5"/>
    <w:rsid w:val="003D1795"/>
    <w:rsid w:val="003D5DB0"/>
    <w:rsid w:val="003D634A"/>
    <w:rsid w:val="003D70DF"/>
    <w:rsid w:val="003D7418"/>
    <w:rsid w:val="003D75CD"/>
    <w:rsid w:val="003D7B8C"/>
    <w:rsid w:val="003E0398"/>
    <w:rsid w:val="003E0B62"/>
    <w:rsid w:val="003E16BA"/>
    <w:rsid w:val="003E18EE"/>
    <w:rsid w:val="003E2076"/>
    <w:rsid w:val="003E230F"/>
    <w:rsid w:val="003E238C"/>
    <w:rsid w:val="003E27D0"/>
    <w:rsid w:val="003E4214"/>
    <w:rsid w:val="003E4733"/>
    <w:rsid w:val="003E6BA5"/>
    <w:rsid w:val="003E70C2"/>
    <w:rsid w:val="003E7DFC"/>
    <w:rsid w:val="003F426A"/>
    <w:rsid w:val="00400C84"/>
    <w:rsid w:val="00401136"/>
    <w:rsid w:val="0040181C"/>
    <w:rsid w:val="004102A6"/>
    <w:rsid w:val="004117D2"/>
    <w:rsid w:val="0041349B"/>
    <w:rsid w:val="004158A3"/>
    <w:rsid w:val="0041631B"/>
    <w:rsid w:val="004176AC"/>
    <w:rsid w:val="004176D9"/>
    <w:rsid w:val="00417BEA"/>
    <w:rsid w:val="00420BA9"/>
    <w:rsid w:val="00422E34"/>
    <w:rsid w:val="004236BE"/>
    <w:rsid w:val="00424248"/>
    <w:rsid w:val="0042701F"/>
    <w:rsid w:val="0043417D"/>
    <w:rsid w:val="00435A60"/>
    <w:rsid w:val="00436107"/>
    <w:rsid w:val="00437B99"/>
    <w:rsid w:val="004406DC"/>
    <w:rsid w:val="0044119B"/>
    <w:rsid w:val="004429A1"/>
    <w:rsid w:val="00443900"/>
    <w:rsid w:val="00450A95"/>
    <w:rsid w:val="00451307"/>
    <w:rsid w:val="00454404"/>
    <w:rsid w:val="00455AD8"/>
    <w:rsid w:val="004619C4"/>
    <w:rsid w:val="0046738D"/>
    <w:rsid w:val="0046752E"/>
    <w:rsid w:val="004731C5"/>
    <w:rsid w:val="004836D0"/>
    <w:rsid w:val="00484D56"/>
    <w:rsid w:val="00484E4A"/>
    <w:rsid w:val="00495F8E"/>
    <w:rsid w:val="004A19CB"/>
    <w:rsid w:val="004A6E9E"/>
    <w:rsid w:val="004A7C46"/>
    <w:rsid w:val="004A7EE5"/>
    <w:rsid w:val="004B0BCC"/>
    <w:rsid w:val="004B0BF1"/>
    <w:rsid w:val="004B6985"/>
    <w:rsid w:val="004B7BA5"/>
    <w:rsid w:val="004C4E56"/>
    <w:rsid w:val="004C54AE"/>
    <w:rsid w:val="004D27E2"/>
    <w:rsid w:val="004D2C5F"/>
    <w:rsid w:val="004D5019"/>
    <w:rsid w:val="004D7878"/>
    <w:rsid w:val="004E083D"/>
    <w:rsid w:val="004E18EB"/>
    <w:rsid w:val="004E3945"/>
    <w:rsid w:val="004F57F5"/>
    <w:rsid w:val="004F7E2C"/>
    <w:rsid w:val="005009B4"/>
    <w:rsid w:val="00501002"/>
    <w:rsid w:val="00501C60"/>
    <w:rsid w:val="00503A6C"/>
    <w:rsid w:val="0051070C"/>
    <w:rsid w:val="00511B39"/>
    <w:rsid w:val="00511B53"/>
    <w:rsid w:val="00511D8E"/>
    <w:rsid w:val="0051219A"/>
    <w:rsid w:val="005127EA"/>
    <w:rsid w:val="00522028"/>
    <w:rsid w:val="00525D55"/>
    <w:rsid w:val="0053154C"/>
    <w:rsid w:val="00537947"/>
    <w:rsid w:val="00537F7B"/>
    <w:rsid w:val="005411B8"/>
    <w:rsid w:val="00543427"/>
    <w:rsid w:val="00543783"/>
    <w:rsid w:val="00546D95"/>
    <w:rsid w:val="00550E54"/>
    <w:rsid w:val="00551115"/>
    <w:rsid w:val="005534E0"/>
    <w:rsid w:val="005573C0"/>
    <w:rsid w:val="0056089D"/>
    <w:rsid w:val="0056218C"/>
    <w:rsid w:val="005622F5"/>
    <w:rsid w:val="0056607A"/>
    <w:rsid w:val="00566FCC"/>
    <w:rsid w:val="00567174"/>
    <w:rsid w:val="00572C8D"/>
    <w:rsid w:val="005748B3"/>
    <w:rsid w:val="00575D54"/>
    <w:rsid w:val="00576F1D"/>
    <w:rsid w:val="005772E9"/>
    <w:rsid w:val="00580515"/>
    <w:rsid w:val="005819CC"/>
    <w:rsid w:val="00583EB4"/>
    <w:rsid w:val="00585CB7"/>
    <w:rsid w:val="00593413"/>
    <w:rsid w:val="00593909"/>
    <w:rsid w:val="00593FFB"/>
    <w:rsid w:val="00596AC8"/>
    <w:rsid w:val="005A219B"/>
    <w:rsid w:val="005A2C04"/>
    <w:rsid w:val="005B2F53"/>
    <w:rsid w:val="005B45DB"/>
    <w:rsid w:val="005B58F3"/>
    <w:rsid w:val="005B6DAC"/>
    <w:rsid w:val="005C218D"/>
    <w:rsid w:val="005C77CF"/>
    <w:rsid w:val="005D0219"/>
    <w:rsid w:val="005D0ECB"/>
    <w:rsid w:val="005D50E8"/>
    <w:rsid w:val="005E031B"/>
    <w:rsid w:val="005E1D0D"/>
    <w:rsid w:val="005E2002"/>
    <w:rsid w:val="005E5E53"/>
    <w:rsid w:val="005F0DD2"/>
    <w:rsid w:val="005F2975"/>
    <w:rsid w:val="0060032F"/>
    <w:rsid w:val="006013B9"/>
    <w:rsid w:val="006044F3"/>
    <w:rsid w:val="006052B8"/>
    <w:rsid w:val="006105F2"/>
    <w:rsid w:val="00611206"/>
    <w:rsid w:val="00611A38"/>
    <w:rsid w:val="00611DFA"/>
    <w:rsid w:val="0061204C"/>
    <w:rsid w:val="00616811"/>
    <w:rsid w:val="00616CCD"/>
    <w:rsid w:val="006203A3"/>
    <w:rsid w:val="00621374"/>
    <w:rsid w:val="0062180A"/>
    <w:rsid w:val="00621FB2"/>
    <w:rsid w:val="006311DF"/>
    <w:rsid w:val="0064207A"/>
    <w:rsid w:val="00642CA4"/>
    <w:rsid w:val="00643B24"/>
    <w:rsid w:val="00644DCF"/>
    <w:rsid w:val="006458EE"/>
    <w:rsid w:val="0064676A"/>
    <w:rsid w:val="0064758C"/>
    <w:rsid w:val="00650665"/>
    <w:rsid w:val="006522F9"/>
    <w:rsid w:val="00653C05"/>
    <w:rsid w:val="00654B4F"/>
    <w:rsid w:val="00660016"/>
    <w:rsid w:val="00664744"/>
    <w:rsid w:val="006649E5"/>
    <w:rsid w:val="00672781"/>
    <w:rsid w:val="00674024"/>
    <w:rsid w:val="006741E4"/>
    <w:rsid w:val="0067428D"/>
    <w:rsid w:val="00675B80"/>
    <w:rsid w:val="00676150"/>
    <w:rsid w:val="006848CC"/>
    <w:rsid w:val="006850DD"/>
    <w:rsid w:val="0068600C"/>
    <w:rsid w:val="0069307E"/>
    <w:rsid w:val="0069661A"/>
    <w:rsid w:val="006976C8"/>
    <w:rsid w:val="00697909"/>
    <w:rsid w:val="00697E30"/>
    <w:rsid w:val="006A34A5"/>
    <w:rsid w:val="006A531E"/>
    <w:rsid w:val="006A591C"/>
    <w:rsid w:val="006A5ACB"/>
    <w:rsid w:val="006A736A"/>
    <w:rsid w:val="006B00ED"/>
    <w:rsid w:val="006B551B"/>
    <w:rsid w:val="006B5BB8"/>
    <w:rsid w:val="006B5DCD"/>
    <w:rsid w:val="006C35AE"/>
    <w:rsid w:val="006C425A"/>
    <w:rsid w:val="006C456C"/>
    <w:rsid w:val="006C55A7"/>
    <w:rsid w:val="006C5DC6"/>
    <w:rsid w:val="006C5FE3"/>
    <w:rsid w:val="006C6489"/>
    <w:rsid w:val="006C7190"/>
    <w:rsid w:val="006D682A"/>
    <w:rsid w:val="006E177B"/>
    <w:rsid w:val="006E19CF"/>
    <w:rsid w:val="006E468B"/>
    <w:rsid w:val="006E5120"/>
    <w:rsid w:val="006E63CF"/>
    <w:rsid w:val="006F60AD"/>
    <w:rsid w:val="006F66A4"/>
    <w:rsid w:val="0070266C"/>
    <w:rsid w:val="00704688"/>
    <w:rsid w:val="00704F32"/>
    <w:rsid w:val="0070764F"/>
    <w:rsid w:val="007103B9"/>
    <w:rsid w:val="007155A7"/>
    <w:rsid w:val="00716095"/>
    <w:rsid w:val="00717CB2"/>
    <w:rsid w:val="0072125A"/>
    <w:rsid w:val="00722ECA"/>
    <w:rsid w:val="00725762"/>
    <w:rsid w:val="00725A26"/>
    <w:rsid w:val="00727D88"/>
    <w:rsid w:val="0073224E"/>
    <w:rsid w:val="00740D5D"/>
    <w:rsid w:val="00743372"/>
    <w:rsid w:val="007433AD"/>
    <w:rsid w:val="00745975"/>
    <w:rsid w:val="007502B6"/>
    <w:rsid w:val="007508AE"/>
    <w:rsid w:val="00751CB9"/>
    <w:rsid w:val="00752C83"/>
    <w:rsid w:val="0076736C"/>
    <w:rsid w:val="00770FA8"/>
    <w:rsid w:val="0078070B"/>
    <w:rsid w:val="007813C3"/>
    <w:rsid w:val="00781AE7"/>
    <w:rsid w:val="00781BAE"/>
    <w:rsid w:val="00782545"/>
    <w:rsid w:val="00782959"/>
    <w:rsid w:val="007859F0"/>
    <w:rsid w:val="00786F7F"/>
    <w:rsid w:val="00787191"/>
    <w:rsid w:val="00787233"/>
    <w:rsid w:val="00790053"/>
    <w:rsid w:val="00790E27"/>
    <w:rsid w:val="00791078"/>
    <w:rsid w:val="007911F4"/>
    <w:rsid w:val="00794DE4"/>
    <w:rsid w:val="007A139B"/>
    <w:rsid w:val="007A48F7"/>
    <w:rsid w:val="007B16E0"/>
    <w:rsid w:val="007B2AA1"/>
    <w:rsid w:val="007B3A38"/>
    <w:rsid w:val="007B526D"/>
    <w:rsid w:val="007B5969"/>
    <w:rsid w:val="007B7DDA"/>
    <w:rsid w:val="007C107D"/>
    <w:rsid w:val="007C1E4D"/>
    <w:rsid w:val="007C2911"/>
    <w:rsid w:val="007C3354"/>
    <w:rsid w:val="007C4E32"/>
    <w:rsid w:val="007C708B"/>
    <w:rsid w:val="007C7E5E"/>
    <w:rsid w:val="007D3E32"/>
    <w:rsid w:val="007D5E2A"/>
    <w:rsid w:val="007D6289"/>
    <w:rsid w:val="007D6712"/>
    <w:rsid w:val="007D6C00"/>
    <w:rsid w:val="007D7378"/>
    <w:rsid w:val="007E2959"/>
    <w:rsid w:val="007E361E"/>
    <w:rsid w:val="007E6462"/>
    <w:rsid w:val="007E7501"/>
    <w:rsid w:val="007F0362"/>
    <w:rsid w:val="007F1451"/>
    <w:rsid w:val="007F1B66"/>
    <w:rsid w:val="007F262D"/>
    <w:rsid w:val="007F26F2"/>
    <w:rsid w:val="007F6F43"/>
    <w:rsid w:val="008054E2"/>
    <w:rsid w:val="00805FB5"/>
    <w:rsid w:val="00806827"/>
    <w:rsid w:val="00806D51"/>
    <w:rsid w:val="00813EAD"/>
    <w:rsid w:val="008148B6"/>
    <w:rsid w:val="008224DA"/>
    <w:rsid w:val="00822C89"/>
    <w:rsid w:val="00826D00"/>
    <w:rsid w:val="0083076F"/>
    <w:rsid w:val="00832944"/>
    <w:rsid w:val="00832948"/>
    <w:rsid w:val="00835F1A"/>
    <w:rsid w:val="0083600E"/>
    <w:rsid w:val="00836981"/>
    <w:rsid w:val="0084018A"/>
    <w:rsid w:val="00840FD6"/>
    <w:rsid w:val="00843E2E"/>
    <w:rsid w:val="0085108B"/>
    <w:rsid w:val="0085167B"/>
    <w:rsid w:val="00851C75"/>
    <w:rsid w:val="00851F5D"/>
    <w:rsid w:val="00853651"/>
    <w:rsid w:val="00857C13"/>
    <w:rsid w:val="00860CDB"/>
    <w:rsid w:val="00861BF8"/>
    <w:rsid w:val="00862825"/>
    <w:rsid w:val="00866927"/>
    <w:rsid w:val="00872879"/>
    <w:rsid w:val="00872B3A"/>
    <w:rsid w:val="00872BA9"/>
    <w:rsid w:val="00872EF8"/>
    <w:rsid w:val="0087366B"/>
    <w:rsid w:val="00876324"/>
    <w:rsid w:val="008764BD"/>
    <w:rsid w:val="008777C4"/>
    <w:rsid w:val="00882ADA"/>
    <w:rsid w:val="008844BB"/>
    <w:rsid w:val="00885804"/>
    <w:rsid w:val="008923A2"/>
    <w:rsid w:val="0089377C"/>
    <w:rsid w:val="008955F3"/>
    <w:rsid w:val="008A4340"/>
    <w:rsid w:val="008A49F0"/>
    <w:rsid w:val="008B342A"/>
    <w:rsid w:val="008B3520"/>
    <w:rsid w:val="008B55A6"/>
    <w:rsid w:val="008B7587"/>
    <w:rsid w:val="008C074A"/>
    <w:rsid w:val="008C2DED"/>
    <w:rsid w:val="008C327C"/>
    <w:rsid w:val="008C44CD"/>
    <w:rsid w:val="008C68A7"/>
    <w:rsid w:val="008C729E"/>
    <w:rsid w:val="008D0608"/>
    <w:rsid w:val="008D2FDB"/>
    <w:rsid w:val="008D41B9"/>
    <w:rsid w:val="008D4DD3"/>
    <w:rsid w:val="008D5B20"/>
    <w:rsid w:val="008D616C"/>
    <w:rsid w:val="008E328F"/>
    <w:rsid w:val="008E5DC8"/>
    <w:rsid w:val="008F4184"/>
    <w:rsid w:val="008F482D"/>
    <w:rsid w:val="008F5D58"/>
    <w:rsid w:val="008F75A4"/>
    <w:rsid w:val="0090026F"/>
    <w:rsid w:val="00903EBF"/>
    <w:rsid w:val="009059B5"/>
    <w:rsid w:val="00905D2B"/>
    <w:rsid w:val="0091232D"/>
    <w:rsid w:val="00912642"/>
    <w:rsid w:val="009145C6"/>
    <w:rsid w:val="00916E6A"/>
    <w:rsid w:val="00922566"/>
    <w:rsid w:val="00923A7D"/>
    <w:rsid w:val="00933F55"/>
    <w:rsid w:val="009368DA"/>
    <w:rsid w:val="00952EB1"/>
    <w:rsid w:val="0095358F"/>
    <w:rsid w:val="00963335"/>
    <w:rsid w:val="00967C6E"/>
    <w:rsid w:val="0097013C"/>
    <w:rsid w:val="00970876"/>
    <w:rsid w:val="00970FFA"/>
    <w:rsid w:val="009739CA"/>
    <w:rsid w:val="009764C6"/>
    <w:rsid w:val="00976A20"/>
    <w:rsid w:val="00977BD3"/>
    <w:rsid w:val="00982ED4"/>
    <w:rsid w:val="00987F48"/>
    <w:rsid w:val="0099423E"/>
    <w:rsid w:val="009A1AA0"/>
    <w:rsid w:val="009A2323"/>
    <w:rsid w:val="009A4226"/>
    <w:rsid w:val="009A6C5D"/>
    <w:rsid w:val="009A6FF1"/>
    <w:rsid w:val="009B0F97"/>
    <w:rsid w:val="009B3B41"/>
    <w:rsid w:val="009B56E0"/>
    <w:rsid w:val="009C338A"/>
    <w:rsid w:val="009C350D"/>
    <w:rsid w:val="009C5970"/>
    <w:rsid w:val="009C76D4"/>
    <w:rsid w:val="009D4476"/>
    <w:rsid w:val="009D555A"/>
    <w:rsid w:val="009D59D3"/>
    <w:rsid w:val="009D5A7D"/>
    <w:rsid w:val="009D62FA"/>
    <w:rsid w:val="009E1946"/>
    <w:rsid w:val="009E3599"/>
    <w:rsid w:val="009E5DE6"/>
    <w:rsid w:val="009F358E"/>
    <w:rsid w:val="009F6E64"/>
    <w:rsid w:val="00A01D04"/>
    <w:rsid w:val="00A02975"/>
    <w:rsid w:val="00A069A6"/>
    <w:rsid w:val="00A06C74"/>
    <w:rsid w:val="00A160B2"/>
    <w:rsid w:val="00A17257"/>
    <w:rsid w:val="00A1748F"/>
    <w:rsid w:val="00A20A29"/>
    <w:rsid w:val="00A21455"/>
    <w:rsid w:val="00A2398F"/>
    <w:rsid w:val="00A2585D"/>
    <w:rsid w:val="00A32AC1"/>
    <w:rsid w:val="00A360F8"/>
    <w:rsid w:val="00A410BB"/>
    <w:rsid w:val="00A41B15"/>
    <w:rsid w:val="00A43C5F"/>
    <w:rsid w:val="00A447FD"/>
    <w:rsid w:val="00A44E06"/>
    <w:rsid w:val="00A462EE"/>
    <w:rsid w:val="00A463B3"/>
    <w:rsid w:val="00A467BA"/>
    <w:rsid w:val="00A474DF"/>
    <w:rsid w:val="00A4795C"/>
    <w:rsid w:val="00A47C1A"/>
    <w:rsid w:val="00A5050B"/>
    <w:rsid w:val="00A55FB0"/>
    <w:rsid w:val="00A564E4"/>
    <w:rsid w:val="00A567F5"/>
    <w:rsid w:val="00A6412D"/>
    <w:rsid w:val="00A64CFE"/>
    <w:rsid w:val="00A64F96"/>
    <w:rsid w:val="00A66DF7"/>
    <w:rsid w:val="00A67A6D"/>
    <w:rsid w:val="00A70308"/>
    <w:rsid w:val="00A71E3D"/>
    <w:rsid w:val="00A7424C"/>
    <w:rsid w:val="00A809A6"/>
    <w:rsid w:val="00A81EBA"/>
    <w:rsid w:val="00A82302"/>
    <w:rsid w:val="00A8318F"/>
    <w:rsid w:val="00A879BD"/>
    <w:rsid w:val="00A91655"/>
    <w:rsid w:val="00A91C44"/>
    <w:rsid w:val="00A928DB"/>
    <w:rsid w:val="00A93B9D"/>
    <w:rsid w:val="00A9570B"/>
    <w:rsid w:val="00AA11E1"/>
    <w:rsid w:val="00AA6635"/>
    <w:rsid w:val="00AA790E"/>
    <w:rsid w:val="00AB7F86"/>
    <w:rsid w:val="00AC00E7"/>
    <w:rsid w:val="00AC152E"/>
    <w:rsid w:val="00AC4E71"/>
    <w:rsid w:val="00AD482B"/>
    <w:rsid w:val="00AD4A65"/>
    <w:rsid w:val="00AD6A4E"/>
    <w:rsid w:val="00AE5D1D"/>
    <w:rsid w:val="00AE7234"/>
    <w:rsid w:val="00AF2446"/>
    <w:rsid w:val="00AF40FD"/>
    <w:rsid w:val="00AF4CBB"/>
    <w:rsid w:val="00AF7011"/>
    <w:rsid w:val="00B02D15"/>
    <w:rsid w:val="00B0622D"/>
    <w:rsid w:val="00B10898"/>
    <w:rsid w:val="00B1092B"/>
    <w:rsid w:val="00B141D5"/>
    <w:rsid w:val="00B1616C"/>
    <w:rsid w:val="00B21F5E"/>
    <w:rsid w:val="00B23A96"/>
    <w:rsid w:val="00B242B7"/>
    <w:rsid w:val="00B24F93"/>
    <w:rsid w:val="00B2612E"/>
    <w:rsid w:val="00B273C1"/>
    <w:rsid w:val="00B2797C"/>
    <w:rsid w:val="00B31CFD"/>
    <w:rsid w:val="00B32AC3"/>
    <w:rsid w:val="00B352EB"/>
    <w:rsid w:val="00B35E76"/>
    <w:rsid w:val="00B41B12"/>
    <w:rsid w:val="00B42EC9"/>
    <w:rsid w:val="00B46D0E"/>
    <w:rsid w:val="00B50087"/>
    <w:rsid w:val="00B553CC"/>
    <w:rsid w:val="00B6096B"/>
    <w:rsid w:val="00B64139"/>
    <w:rsid w:val="00B65BDE"/>
    <w:rsid w:val="00B6688D"/>
    <w:rsid w:val="00B70BCB"/>
    <w:rsid w:val="00B71829"/>
    <w:rsid w:val="00B72437"/>
    <w:rsid w:val="00B742AA"/>
    <w:rsid w:val="00B77E88"/>
    <w:rsid w:val="00B84E7F"/>
    <w:rsid w:val="00B9058E"/>
    <w:rsid w:val="00B935E5"/>
    <w:rsid w:val="00B93613"/>
    <w:rsid w:val="00B93897"/>
    <w:rsid w:val="00B94766"/>
    <w:rsid w:val="00B9666A"/>
    <w:rsid w:val="00BA097B"/>
    <w:rsid w:val="00BA64F6"/>
    <w:rsid w:val="00BB017B"/>
    <w:rsid w:val="00BB2C07"/>
    <w:rsid w:val="00BB4162"/>
    <w:rsid w:val="00BB4ED9"/>
    <w:rsid w:val="00BC06C2"/>
    <w:rsid w:val="00BC0F25"/>
    <w:rsid w:val="00BC345D"/>
    <w:rsid w:val="00BC4D76"/>
    <w:rsid w:val="00BC75E3"/>
    <w:rsid w:val="00BD0A64"/>
    <w:rsid w:val="00BD0AE7"/>
    <w:rsid w:val="00BD12FB"/>
    <w:rsid w:val="00BD2E54"/>
    <w:rsid w:val="00BD44AE"/>
    <w:rsid w:val="00BD4C0E"/>
    <w:rsid w:val="00BD7577"/>
    <w:rsid w:val="00BD78A0"/>
    <w:rsid w:val="00BE01A7"/>
    <w:rsid w:val="00BE1000"/>
    <w:rsid w:val="00BE5867"/>
    <w:rsid w:val="00BE5BF8"/>
    <w:rsid w:val="00BE6279"/>
    <w:rsid w:val="00BE6B41"/>
    <w:rsid w:val="00BE7DD2"/>
    <w:rsid w:val="00BF2175"/>
    <w:rsid w:val="00BF5056"/>
    <w:rsid w:val="00BF6D7F"/>
    <w:rsid w:val="00C00AB9"/>
    <w:rsid w:val="00C0313F"/>
    <w:rsid w:val="00C0525B"/>
    <w:rsid w:val="00C055B4"/>
    <w:rsid w:val="00C05C7E"/>
    <w:rsid w:val="00C108A2"/>
    <w:rsid w:val="00C175F7"/>
    <w:rsid w:val="00C211EB"/>
    <w:rsid w:val="00C22A56"/>
    <w:rsid w:val="00C23700"/>
    <w:rsid w:val="00C23DA9"/>
    <w:rsid w:val="00C26EF7"/>
    <w:rsid w:val="00C30162"/>
    <w:rsid w:val="00C33C85"/>
    <w:rsid w:val="00C34BE8"/>
    <w:rsid w:val="00C41CF0"/>
    <w:rsid w:val="00C509C3"/>
    <w:rsid w:val="00C552CF"/>
    <w:rsid w:val="00C55EBC"/>
    <w:rsid w:val="00C70755"/>
    <w:rsid w:val="00C70A06"/>
    <w:rsid w:val="00C70A5B"/>
    <w:rsid w:val="00C731BD"/>
    <w:rsid w:val="00C73D12"/>
    <w:rsid w:val="00C7428B"/>
    <w:rsid w:val="00C75C09"/>
    <w:rsid w:val="00C769EC"/>
    <w:rsid w:val="00C7753B"/>
    <w:rsid w:val="00C816DE"/>
    <w:rsid w:val="00C838A9"/>
    <w:rsid w:val="00C83A0E"/>
    <w:rsid w:val="00C859F1"/>
    <w:rsid w:val="00C9027B"/>
    <w:rsid w:val="00C90E13"/>
    <w:rsid w:val="00C90E51"/>
    <w:rsid w:val="00C96986"/>
    <w:rsid w:val="00C96D79"/>
    <w:rsid w:val="00CA175D"/>
    <w:rsid w:val="00CA2FD0"/>
    <w:rsid w:val="00CA3ABF"/>
    <w:rsid w:val="00CA6F60"/>
    <w:rsid w:val="00CA772F"/>
    <w:rsid w:val="00CB0576"/>
    <w:rsid w:val="00CB0A59"/>
    <w:rsid w:val="00CB1C9D"/>
    <w:rsid w:val="00CB5BDE"/>
    <w:rsid w:val="00CB5C23"/>
    <w:rsid w:val="00CB5E2A"/>
    <w:rsid w:val="00CC0E30"/>
    <w:rsid w:val="00CC1588"/>
    <w:rsid w:val="00CC2599"/>
    <w:rsid w:val="00CC2E3E"/>
    <w:rsid w:val="00CC5059"/>
    <w:rsid w:val="00CC789F"/>
    <w:rsid w:val="00CD0177"/>
    <w:rsid w:val="00CD09CF"/>
    <w:rsid w:val="00CD0A59"/>
    <w:rsid w:val="00CD4E15"/>
    <w:rsid w:val="00CD5C2A"/>
    <w:rsid w:val="00CD6119"/>
    <w:rsid w:val="00CE01D2"/>
    <w:rsid w:val="00CE23F6"/>
    <w:rsid w:val="00CE43B2"/>
    <w:rsid w:val="00CE4C01"/>
    <w:rsid w:val="00CE543A"/>
    <w:rsid w:val="00CE5FCE"/>
    <w:rsid w:val="00CE719F"/>
    <w:rsid w:val="00CF0413"/>
    <w:rsid w:val="00CF3BC6"/>
    <w:rsid w:val="00CF432B"/>
    <w:rsid w:val="00CF4850"/>
    <w:rsid w:val="00CF61C1"/>
    <w:rsid w:val="00CF623D"/>
    <w:rsid w:val="00CF75E2"/>
    <w:rsid w:val="00CF7F9C"/>
    <w:rsid w:val="00D043D0"/>
    <w:rsid w:val="00D06B1C"/>
    <w:rsid w:val="00D118E1"/>
    <w:rsid w:val="00D12354"/>
    <w:rsid w:val="00D142B2"/>
    <w:rsid w:val="00D237C7"/>
    <w:rsid w:val="00D3115C"/>
    <w:rsid w:val="00D34E84"/>
    <w:rsid w:val="00D36251"/>
    <w:rsid w:val="00D3779E"/>
    <w:rsid w:val="00D40158"/>
    <w:rsid w:val="00D402CF"/>
    <w:rsid w:val="00D40D4B"/>
    <w:rsid w:val="00D43AB9"/>
    <w:rsid w:val="00D43BF6"/>
    <w:rsid w:val="00D44137"/>
    <w:rsid w:val="00D4789D"/>
    <w:rsid w:val="00D519B2"/>
    <w:rsid w:val="00D66CC7"/>
    <w:rsid w:val="00D6780A"/>
    <w:rsid w:val="00D678F9"/>
    <w:rsid w:val="00D71CFC"/>
    <w:rsid w:val="00D75A31"/>
    <w:rsid w:val="00D75A4C"/>
    <w:rsid w:val="00D763A1"/>
    <w:rsid w:val="00D778DB"/>
    <w:rsid w:val="00D77D5F"/>
    <w:rsid w:val="00D80717"/>
    <w:rsid w:val="00D8099E"/>
    <w:rsid w:val="00D82A71"/>
    <w:rsid w:val="00D82E84"/>
    <w:rsid w:val="00D86E0F"/>
    <w:rsid w:val="00D92475"/>
    <w:rsid w:val="00D93480"/>
    <w:rsid w:val="00D95421"/>
    <w:rsid w:val="00DA3706"/>
    <w:rsid w:val="00DA3941"/>
    <w:rsid w:val="00DA3EE6"/>
    <w:rsid w:val="00DA5435"/>
    <w:rsid w:val="00DA63B5"/>
    <w:rsid w:val="00DA6D88"/>
    <w:rsid w:val="00DB021A"/>
    <w:rsid w:val="00DC1A66"/>
    <w:rsid w:val="00DC1FF4"/>
    <w:rsid w:val="00DC2BAE"/>
    <w:rsid w:val="00DC7671"/>
    <w:rsid w:val="00DD026A"/>
    <w:rsid w:val="00DD23DE"/>
    <w:rsid w:val="00DD2C41"/>
    <w:rsid w:val="00DD4161"/>
    <w:rsid w:val="00DD6885"/>
    <w:rsid w:val="00DD6BD2"/>
    <w:rsid w:val="00DD7D1D"/>
    <w:rsid w:val="00DE2176"/>
    <w:rsid w:val="00DE2BC3"/>
    <w:rsid w:val="00DE2EB7"/>
    <w:rsid w:val="00DE3295"/>
    <w:rsid w:val="00DE3DEE"/>
    <w:rsid w:val="00DE493D"/>
    <w:rsid w:val="00DE56FF"/>
    <w:rsid w:val="00E11E69"/>
    <w:rsid w:val="00E16508"/>
    <w:rsid w:val="00E200B3"/>
    <w:rsid w:val="00E231EE"/>
    <w:rsid w:val="00E2414D"/>
    <w:rsid w:val="00E24F9C"/>
    <w:rsid w:val="00E2652E"/>
    <w:rsid w:val="00E328B1"/>
    <w:rsid w:val="00E33AD9"/>
    <w:rsid w:val="00E33F4E"/>
    <w:rsid w:val="00E45205"/>
    <w:rsid w:val="00E45B06"/>
    <w:rsid w:val="00E467FF"/>
    <w:rsid w:val="00E4743C"/>
    <w:rsid w:val="00E52750"/>
    <w:rsid w:val="00E540E4"/>
    <w:rsid w:val="00E54ECD"/>
    <w:rsid w:val="00E57958"/>
    <w:rsid w:val="00E608F1"/>
    <w:rsid w:val="00E61DAE"/>
    <w:rsid w:val="00E6571D"/>
    <w:rsid w:val="00E65732"/>
    <w:rsid w:val="00E73A68"/>
    <w:rsid w:val="00E82624"/>
    <w:rsid w:val="00E83556"/>
    <w:rsid w:val="00E85B02"/>
    <w:rsid w:val="00E92E1B"/>
    <w:rsid w:val="00EA244F"/>
    <w:rsid w:val="00EA445F"/>
    <w:rsid w:val="00EA5C51"/>
    <w:rsid w:val="00EA5D2F"/>
    <w:rsid w:val="00EA7B45"/>
    <w:rsid w:val="00EB1ED1"/>
    <w:rsid w:val="00EB1EEB"/>
    <w:rsid w:val="00EB55F5"/>
    <w:rsid w:val="00EC1181"/>
    <w:rsid w:val="00EC6658"/>
    <w:rsid w:val="00EE0B52"/>
    <w:rsid w:val="00EE5642"/>
    <w:rsid w:val="00EE5E17"/>
    <w:rsid w:val="00EF57E0"/>
    <w:rsid w:val="00F04285"/>
    <w:rsid w:val="00F051BF"/>
    <w:rsid w:val="00F06A11"/>
    <w:rsid w:val="00F07021"/>
    <w:rsid w:val="00F07AF5"/>
    <w:rsid w:val="00F100B6"/>
    <w:rsid w:val="00F1138E"/>
    <w:rsid w:val="00F13E26"/>
    <w:rsid w:val="00F14968"/>
    <w:rsid w:val="00F15073"/>
    <w:rsid w:val="00F15103"/>
    <w:rsid w:val="00F16BF8"/>
    <w:rsid w:val="00F17239"/>
    <w:rsid w:val="00F17896"/>
    <w:rsid w:val="00F23145"/>
    <w:rsid w:val="00F25033"/>
    <w:rsid w:val="00F2583F"/>
    <w:rsid w:val="00F25B80"/>
    <w:rsid w:val="00F34F96"/>
    <w:rsid w:val="00F375EC"/>
    <w:rsid w:val="00F40BE0"/>
    <w:rsid w:val="00F416F0"/>
    <w:rsid w:val="00F428DA"/>
    <w:rsid w:val="00F46055"/>
    <w:rsid w:val="00F5092F"/>
    <w:rsid w:val="00F50F43"/>
    <w:rsid w:val="00F5120A"/>
    <w:rsid w:val="00F525DE"/>
    <w:rsid w:val="00F54AE1"/>
    <w:rsid w:val="00F56408"/>
    <w:rsid w:val="00F72D47"/>
    <w:rsid w:val="00F72EE8"/>
    <w:rsid w:val="00F751F4"/>
    <w:rsid w:val="00F76952"/>
    <w:rsid w:val="00F76D60"/>
    <w:rsid w:val="00F7799A"/>
    <w:rsid w:val="00F853C4"/>
    <w:rsid w:val="00F945DD"/>
    <w:rsid w:val="00F95614"/>
    <w:rsid w:val="00F97418"/>
    <w:rsid w:val="00F97798"/>
    <w:rsid w:val="00FA234D"/>
    <w:rsid w:val="00FA250A"/>
    <w:rsid w:val="00FA5C50"/>
    <w:rsid w:val="00FB0A28"/>
    <w:rsid w:val="00FB1CAA"/>
    <w:rsid w:val="00FB5E28"/>
    <w:rsid w:val="00FB6F3D"/>
    <w:rsid w:val="00FB7DBA"/>
    <w:rsid w:val="00FC16C4"/>
    <w:rsid w:val="00FC1A54"/>
    <w:rsid w:val="00FC2831"/>
    <w:rsid w:val="00FC3B9C"/>
    <w:rsid w:val="00FC42E5"/>
    <w:rsid w:val="00FC56D4"/>
    <w:rsid w:val="00FC6256"/>
    <w:rsid w:val="00FD0631"/>
    <w:rsid w:val="00FD177A"/>
    <w:rsid w:val="00FD1845"/>
    <w:rsid w:val="00FD28EF"/>
    <w:rsid w:val="00FE244A"/>
    <w:rsid w:val="00FE2B31"/>
    <w:rsid w:val="00FE2CB7"/>
    <w:rsid w:val="00FE37A1"/>
    <w:rsid w:val="00FE3A48"/>
    <w:rsid w:val="00FE487B"/>
    <w:rsid w:val="00FE577E"/>
    <w:rsid w:val="00FF40D2"/>
    <w:rsid w:val="00FF59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856BF"/>
  <w15:chartTrackingRefBased/>
  <w15:docId w15:val="{D146E6F5-29C0-0040-A3A4-4C011008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A31"/>
    <w:rPr>
      <w:rFonts w:ascii="Times New Roman" w:eastAsia="Times New Roman" w:hAnsi="Times New Roman" w:cs="Times New Roman"/>
      <w:lang w:val="fr-FR" w:eastAsia="fr-FR"/>
    </w:rPr>
  </w:style>
  <w:style w:type="paragraph" w:styleId="Titre1">
    <w:name w:val="heading 1"/>
    <w:basedOn w:val="Normal"/>
    <w:next w:val="Normal"/>
    <w:link w:val="Titre1Car"/>
    <w:autoRedefine/>
    <w:uiPriority w:val="9"/>
    <w:qFormat/>
    <w:rsid w:val="00B352EB"/>
    <w:pPr>
      <w:keepNext/>
      <w:keepLines/>
      <w:numPr>
        <w:numId w:val="1"/>
      </w:numPr>
      <w:outlineLvl w:val="0"/>
    </w:pPr>
    <w:rPr>
      <w:rFonts w:asciiTheme="minorHAnsi" w:eastAsiaTheme="majorEastAsia" w:hAnsiTheme="minorHAnsi" w:cs="Times New Roman (Titres CS)"/>
      <w:b/>
      <w:bCs/>
      <w:color w:val="000000" w:themeColor="text1"/>
      <w:szCs w:val="20"/>
    </w:rPr>
  </w:style>
  <w:style w:type="paragraph" w:styleId="Titre2">
    <w:name w:val="heading 2"/>
    <w:basedOn w:val="Titre1"/>
    <w:link w:val="Titre2Car"/>
    <w:autoRedefine/>
    <w:uiPriority w:val="9"/>
    <w:unhideWhenUsed/>
    <w:qFormat/>
    <w:rsid w:val="00851C75"/>
    <w:pPr>
      <w:numPr>
        <w:numId w:val="0"/>
      </w:numPr>
      <w:spacing w:before="40"/>
      <w:ind w:left="709"/>
      <w:outlineLvl w:val="1"/>
    </w:pPr>
    <w:rPr>
      <w:rFonts w:eastAsia="Times New Roman" w:cs="Times New Roman"/>
      <w:szCs w:val="18"/>
    </w:rPr>
  </w:style>
  <w:style w:type="paragraph" w:styleId="Titre3">
    <w:name w:val="heading 3"/>
    <w:basedOn w:val="Titre1"/>
    <w:next w:val="Normal"/>
    <w:link w:val="Titre3Car"/>
    <w:autoRedefine/>
    <w:uiPriority w:val="9"/>
    <w:unhideWhenUsed/>
    <w:qFormat/>
    <w:rsid w:val="000C60D8"/>
    <w:pPr>
      <w:numPr>
        <w:numId w:val="0"/>
      </w:numPr>
      <w:ind w:left="709"/>
      <w:jc w:val="both"/>
      <w:outlineLvl w:val="2"/>
    </w:pPr>
    <w:rPr>
      <w:rFonts w:eastAsiaTheme="minorHAnsi" w:cstheme="minorHAnsi"/>
      <w:b w:val="0"/>
      <w:color w:val="000000"/>
      <w:sz w:val="18"/>
      <w:szCs w:val="18"/>
      <w:lang w:val="fr-BE" w:eastAsia="en-US"/>
    </w:rPr>
  </w:style>
  <w:style w:type="paragraph" w:styleId="Titre4">
    <w:name w:val="heading 4"/>
    <w:basedOn w:val="Titre3"/>
    <w:next w:val="Normal"/>
    <w:link w:val="Titre4Car"/>
    <w:uiPriority w:val="9"/>
    <w:unhideWhenUsed/>
    <w:qFormat/>
    <w:rsid w:val="009D5A7D"/>
    <w:pPr>
      <w:numPr>
        <w:ilvl w:val="3"/>
      </w:numPr>
      <w:ind w:left="709"/>
      <w:outlineLvl w:val="3"/>
    </w:pPr>
    <w:rPr>
      <w:b/>
      <w:iCs/>
      <w:u w:val="single"/>
    </w:rPr>
  </w:style>
  <w:style w:type="paragraph" w:styleId="Titre5">
    <w:name w:val="heading 5"/>
    <w:basedOn w:val="Normal"/>
    <w:next w:val="Normal"/>
    <w:link w:val="Titre5Car"/>
    <w:uiPriority w:val="9"/>
    <w:unhideWhenUsed/>
    <w:qFormat/>
    <w:rsid w:val="007F262D"/>
    <w:pPr>
      <w:keepNext/>
      <w:keepLines/>
      <w:numPr>
        <w:ilvl w:val="4"/>
        <w:numId w:val="1"/>
      </w:numPr>
      <w:spacing w:before="40"/>
      <w:outlineLvl w:val="4"/>
    </w:pPr>
    <w:rPr>
      <w:rFonts w:eastAsiaTheme="majorEastAsia" w:cstheme="majorBidi"/>
      <w:color w:val="000000" w:themeColor="text1"/>
      <w:sz w:val="16"/>
    </w:rPr>
  </w:style>
  <w:style w:type="paragraph" w:styleId="Titre6">
    <w:name w:val="heading 6"/>
    <w:basedOn w:val="Normal"/>
    <w:next w:val="Normal"/>
    <w:link w:val="Titre6Car"/>
    <w:uiPriority w:val="9"/>
    <w:semiHidden/>
    <w:unhideWhenUsed/>
    <w:qFormat/>
    <w:rsid w:val="005B58F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5B58F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5B58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B58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5092F"/>
    <w:pPr>
      <w:spacing w:before="100" w:beforeAutospacing="1" w:after="100" w:afterAutospacing="1"/>
    </w:pPr>
  </w:style>
  <w:style w:type="character" w:customStyle="1" w:styleId="Titre1Car">
    <w:name w:val="Titre 1 Car"/>
    <w:basedOn w:val="Policepardfaut"/>
    <w:link w:val="Titre1"/>
    <w:uiPriority w:val="9"/>
    <w:rsid w:val="00B352EB"/>
    <w:rPr>
      <w:rFonts w:eastAsiaTheme="majorEastAsia" w:cs="Times New Roman (Titres CS)"/>
      <w:b/>
      <w:bCs/>
      <w:color w:val="000000" w:themeColor="text1"/>
      <w:szCs w:val="20"/>
      <w:lang w:val="fr-FR" w:eastAsia="fr-FR"/>
    </w:rPr>
  </w:style>
  <w:style w:type="paragraph" w:styleId="En-ttedetabledesmatires">
    <w:name w:val="TOC Heading"/>
    <w:basedOn w:val="Titre1"/>
    <w:next w:val="Normal"/>
    <w:uiPriority w:val="39"/>
    <w:unhideWhenUsed/>
    <w:qFormat/>
    <w:rsid w:val="00F853C4"/>
    <w:pPr>
      <w:spacing w:before="480" w:line="276" w:lineRule="auto"/>
      <w:outlineLvl w:val="9"/>
    </w:pPr>
    <w:rPr>
      <w:b w:val="0"/>
      <w:bCs w:val="0"/>
      <w:sz w:val="28"/>
      <w:szCs w:val="28"/>
    </w:rPr>
  </w:style>
  <w:style w:type="paragraph" w:styleId="TM1">
    <w:name w:val="toc 1"/>
    <w:basedOn w:val="Normal"/>
    <w:next w:val="Normal"/>
    <w:autoRedefine/>
    <w:uiPriority w:val="39"/>
    <w:unhideWhenUsed/>
    <w:rsid w:val="0040181C"/>
    <w:pPr>
      <w:tabs>
        <w:tab w:val="left" w:pos="480"/>
        <w:tab w:val="right" w:leader="underscore" w:pos="9771"/>
      </w:tabs>
      <w:spacing w:before="120"/>
    </w:pPr>
    <w:rPr>
      <w:rFonts w:asciiTheme="minorHAnsi" w:hAnsiTheme="minorHAnsi"/>
      <w:b/>
      <w:bCs/>
      <w:noProof/>
    </w:rPr>
  </w:style>
  <w:style w:type="paragraph" w:styleId="TM2">
    <w:name w:val="toc 2"/>
    <w:basedOn w:val="Normal"/>
    <w:next w:val="Normal"/>
    <w:autoRedefine/>
    <w:uiPriority w:val="39"/>
    <w:unhideWhenUsed/>
    <w:rsid w:val="00B352EB"/>
    <w:pPr>
      <w:spacing w:before="120"/>
      <w:ind w:left="240"/>
    </w:pPr>
    <w:rPr>
      <w:rFonts w:asciiTheme="minorHAnsi" w:hAnsiTheme="minorHAnsi"/>
      <w:b/>
      <w:bCs/>
      <w:sz w:val="22"/>
      <w:szCs w:val="22"/>
    </w:rPr>
  </w:style>
  <w:style w:type="paragraph" w:styleId="TM3">
    <w:name w:val="toc 3"/>
    <w:basedOn w:val="Normal"/>
    <w:next w:val="Normal"/>
    <w:autoRedefine/>
    <w:uiPriority w:val="39"/>
    <w:unhideWhenUsed/>
    <w:rsid w:val="00DA5435"/>
    <w:pPr>
      <w:ind w:left="480"/>
    </w:pPr>
    <w:rPr>
      <w:rFonts w:asciiTheme="minorHAnsi" w:hAnsiTheme="minorHAnsi"/>
      <w:sz w:val="20"/>
      <w:szCs w:val="20"/>
    </w:rPr>
  </w:style>
  <w:style w:type="paragraph" w:styleId="TM4">
    <w:name w:val="toc 4"/>
    <w:basedOn w:val="Normal"/>
    <w:next w:val="Normal"/>
    <w:autoRedefine/>
    <w:uiPriority w:val="39"/>
    <w:unhideWhenUsed/>
    <w:rsid w:val="003332D1"/>
    <w:pPr>
      <w:ind w:left="720"/>
    </w:pPr>
    <w:rPr>
      <w:rFonts w:asciiTheme="minorHAnsi" w:hAnsiTheme="minorHAnsi"/>
      <w:sz w:val="20"/>
      <w:szCs w:val="20"/>
    </w:rPr>
  </w:style>
  <w:style w:type="paragraph" w:styleId="TM5">
    <w:name w:val="toc 5"/>
    <w:basedOn w:val="Normal"/>
    <w:next w:val="Normal"/>
    <w:autoRedefine/>
    <w:uiPriority w:val="39"/>
    <w:unhideWhenUsed/>
    <w:rsid w:val="00F853C4"/>
    <w:pPr>
      <w:ind w:left="960"/>
    </w:pPr>
    <w:rPr>
      <w:rFonts w:asciiTheme="minorHAnsi" w:hAnsiTheme="minorHAnsi"/>
      <w:sz w:val="20"/>
      <w:szCs w:val="20"/>
    </w:rPr>
  </w:style>
  <w:style w:type="paragraph" w:styleId="TM6">
    <w:name w:val="toc 6"/>
    <w:basedOn w:val="Normal"/>
    <w:next w:val="Normal"/>
    <w:autoRedefine/>
    <w:uiPriority w:val="39"/>
    <w:unhideWhenUsed/>
    <w:rsid w:val="00F853C4"/>
    <w:pPr>
      <w:ind w:left="1200"/>
    </w:pPr>
    <w:rPr>
      <w:rFonts w:asciiTheme="minorHAnsi" w:hAnsiTheme="minorHAnsi"/>
      <w:sz w:val="20"/>
      <w:szCs w:val="20"/>
    </w:rPr>
  </w:style>
  <w:style w:type="paragraph" w:styleId="TM7">
    <w:name w:val="toc 7"/>
    <w:basedOn w:val="Normal"/>
    <w:next w:val="Normal"/>
    <w:autoRedefine/>
    <w:uiPriority w:val="39"/>
    <w:unhideWhenUsed/>
    <w:rsid w:val="00F853C4"/>
    <w:pPr>
      <w:ind w:left="1440"/>
    </w:pPr>
    <w:rPr>
      <w:rFonts w:asciiTheme="minorHAnsi" w:hAnsiTheme="minorHAnsi"/>
      <w:sz w:val="20"/>
      <w:szCs w:val="20"/>
    </w:rPr>
  </w:style>
  <w:style w:type="paragraph" w:styleId="TM8">
    <w:name w:val="toc 8"/>
    <w:basedOn w:val="Normal"/>
    <w:next w:val="Normal"/>
    <w:autoRedefine/>
    <w:uiPriority w:val="39"/>
    <w:unhideWhenUsed/>
    <w:rsid w:val="00F853C4"/>
    <w:pPr>
      <w:ind w:left="1680"/>
    </w:pPr>
    <w:rPr>
      <w:rFonts w:asciiTheme="minorHAnsi" w:hAnsiTheme="minorHAnsi"/>
      <w:sz w:val="20"/>
      <w:szCs w:val="20"/>
    </w:rPr>
  </w:style>
  <w:style w:type="paragraph" w:styleId="TM9">
    <w:name w:val="toc 9"/>
    <w:basedOn w:val="Normal"/>
    <w:next w:val="Normal"/>
    <w:autoRedefine/>
    <w:uiPriority w:val="39"/>
    <w:unhideWhenUsed/>
    <w:rsid w:val="00F853C4"/>
    <w:pPr>
      <w:ind w:left="1920"/>
    </w:pPr>
    <w:rPr>
      <w:rFonts w:asciiTheme="minorHAnsi" w:hAnsiTheme="minorHAnsi"/>
      <w:sz w:val="20"/>
      <w:szCs w:val="20"/>
    </w:rPr>
  </w:style>
  <w:style w:type="paragraph" w:styleId="Rvision">
    <w:name w:val="Revision"/>
    <w:hidden/>
    <w:uiPriority w:val="99"/>
    <w:semiHidden/>
    <w:rsid w:val="00740D5D"/>
  </w:style>
  <w:style w:type="character" w:customStyle="1" w:styleId="ilfuvd">
    <w:name w:val="ilfuvd"/>
    <w:basedOn w:val="Policepardfaut"/>
    <w:rsid w:val="00644DCF"/>
  </w:style>
  <w:style w:type="character" w:styleId="Lienhypertexte">
    <w:name w:val="Hyperlink"/>
    <w:basedOn w:val="Policepardfaut"/>
    <w:uiPriority w:val="99"/>
    <w:unhideWhenUsed/>
    <w:rsid w:val="00A32AC1"/>
    <w:rPr>
      <w:color w:val="0563C1" w:themeColor="hyperlink"/>
      <w:u w:val="single"/>
    </w:rPr>
  </w:style>
  <w:style w:type="character" w:styleId="Mentionnonrsolue">
    <w:name w:val="Unresolved Mention"/>
    <w:basedOn w:val="Policepardfaut"/>
    <w:uiPriority w:val="99"/>
    <w:semiHidden/>
    <w:unhideWhenUsed/>
    <w:rsid w:val="00A32AC1"/>
    <w:rPr>
      <w:color w:val="605E5C"/>
      <w:shd w:val="clear" w:color="auto" w:fill="E1DFDD"/>
    </w:rPr>
  </w:style>
  <w:style w:type="paragraph" w:styleId="Paragraphedeliste">
    <w:name w:val="List Paragraph"/>
    <w:basedOn w:val="Normal"/>
    <w:uiPriority w:val="34"/>
    <w:qFormat/>
    <w:rsid w:val="009B56E0"/>
    <w:pPr>
      <w:ind w:left="720"/>
      <w:contextualSpacing/>
    </w:pPr>
  </w:style>
  <w:style w:type="paragraph" w:styleId="En-tte">
    <w:name w:val="header"/>
    <w:basedOn w:val="Normal"/>
    <w:link w:val="En-tteCar"/>
    <w:uiPriority w:val="99"/>
    <w:unhideWhenUsed/>
    <w:rsid w:val="008A49F0"/>
    <w:pPr>
      <w:tabs>
        <w:tab w:val="center" w:pos="4536"/>
        <w:tab w:val="right" w:pos="9072"/>
      </w:tabs>
    </w:pPr>
  </w:style>
  <w:style w:type="character" w:customStyle="1" w:styleId="En-tteCar">
    <w:name w:val="En-tête Car"/>
    <w:basedOn w:val="Policepardfaut"/>
    <w:link w:val="En-tte"/>
    <w:uiPriority w:val="99"/>
    <w:rsid w:val="008A49F0"/>
  </w:style>
  <w:style w:type="paragraph" w:styleId="Pieddepage">
    <w:name w:val="footer"/>
    <w:basedOn w:val="Normal"/>
    <w:link w:val="PieddepageCar"/>
    <w:unhideWhenUsed/>
    <w:rsid w:val="008A49F0"/>
    <w:pPr>
      <w:tabs>
        <w:tab w:val="center" w:pos="4536"/>
        <w:tab w:val="right" w:pos="9072"/>
      </w:tabs>
    </w:pPr>
  </w:style>
  <w:style w:type="character" w:customStyle="1" w:styleId="PieddepageCar">
    <w:name w:val="Pied de page Car"/>
    <w:basedOn w:val="Policepardfaut"/>
    <w:link w:val="Pieddepage"/>
    <w:rsid w:val="008A49F0"/>
  </w:style>
  <w:style w:type="character" w:styleId="Numrodepage">
    <w:name w:val="page number"/>
    <w:basedOn w:val="Policepardfaut"/>
    <w:unhideWhenUsed/>
    <w:rsid w:val="00566FCC"/>
  </w:style>
  <w:style w:type="table" w:styleId="Grilledutableau">
    <w:name w:val="Table Grid"/>
    <w:basedOn w:val="TableauNormal"/>
    <w:uiPriority w:val="39"/>
    <w:rsid w:val="00822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851C75"/>
    <w:rPr>
      <w:rFonts w:ascii="Times New Roman" w:eastAsia="Times New Roman" w:hAnsi="Times New Roman" w:cs="Times New Roman"/>
      <w:color w:val="000000" w:themeColor="text1"/>
      <w:szCs w:val="18"/>
      <w:lang w:val="fr-FR" w:eastAsia="fr-FR"/>
    </w:rPr>
  </w:style>
  <w:style w:type="paragraph" w:styleId="Sansinterligne">
    <w:name w:val="No Spacing"/>
    <w:uiPriority w:val="1"/>
    <w:qFormat/>
    <w:rsid w:val="007A48F7"/>
    <w:rPr>
      <w:rFonts w:ascii="Arial Narrow" w:hAnsi="Arial Narrow"/>
      <w:sz w:val="20"/>
    </w:rPr>
  </w:style>
  <w:style w:type="character" w:customStyle="1" w:styleId="Titre3Car">
    <w:name w:val="Titre 3 Car"/>
    <w:basedOn w:val="Policepardfaut"/>
    <w:link w:val="Titre3"/>
    <w:uiPriority w:val="9"/>
    <w:rsid w:val="000C60D8"/>
    <w:rPr>
      <w:rFonts w:cstheme="minorHAnsi"/>
      <w:bCs/>
      <w:color w:val="000000"/>
      <w:sz w:val="18"/>
      <w:szCs w:val="18"/>
    </w:rPr>
  </w:style>
  <w:style w:type="character" w:customStyle="1" w:styleId="Titre4Car">
    <w:name w:val="Titre 4 Car"/>
    <w:basedOn w:val="Policepardfaut"/>
    <w:link w:val="Titre4"/>
    <w:uiPriority w:val="9"/>
    <w:rsid w:val="009D5A7D"/>
    <w:rPr>
      <w:rFonts w:cstheme="minorHAnsi"/>
      <w:iCs/>
      <w:color w:val="000000"/>
      <w:sz w:val="18"/>
      <w:szCs w:val="18"/>
      <w:u w:val="single"/>
    </w:rPr>
  </w:style>
  <w:style w:type="character" w:customStyle="1" w:styleId="Titre5Car">
    <w:name w:val="Titre 5 Car"/>
    <w:basedOn w:val="Policepardfaut"/>
    <w:link w:val="Titre5"/>
    <w:uiPriority w:val="9"/>
    <w:rsid w:val="007F262D"/>
    <w:rPr>
      <w:rFonts w:ascii="Times New Roman" w:eastAsiaTheme="majorEastAsia" w:hAnsi="Times New Roman" w:cstheme="majorBidi"/>
      <w:color w:val="000000" w:themeColor="text1"/>
      <w:sz w:val="16"/>
      <w:lang w:val="fr-FR" w:eastAsia="fr-FR"/>
    </w:rPr>
  </w:style>
  <w:style w:type="character" w:customStyle="1" w:styleId="Titre6Car">
    <w:name w:val="Titre 6 Car"/>
    <w:basedOn w:val="Policepardfaut"/>
    <w:link w:val="Titre6"/>
    <w:uiPriority w:val="9"/>
    <w:semiHidden/>
    <w:rsid w:val="005B58F3"/>
    <w:rPr>
      <w:rFonts w:asciiTheme="majorHAnsi" w:eastAsiaTheme="majorEastAsia" w:hAnsiTheme="majorHAnsi" w:cstheme="majorBidi"/>
      <w:color w:val="1F3763" w:themeColor="accent1" w:themeShade="7F"/>
      <w:lang w:val="fr-FR" w:eastAsia="fr-FR"/>
    </w:rPr>
  </w:style>
  <w:style w:type="character" w:customStyle="1" w:styleId="Titre7Car">
    <w:name w:val="Titre 7 Car"/>
    <w:basedOn w:val="Policepardfaut"/>
    <w:link w:val="Titre7"/>
    <w:uiPriority w:val="9"/>
    <w:semiHidden/>
    <w:rsid w:val="005B58F3"/>
    <w:rPr>
      <w:rFonts w:asciiTheme="majorHAnsi" w:eastAsiaTheme="majorEastAsia" w:hAnsiTheme="majorHAnsi" w:cstheme="majorBidi"/>
      <w:i/>
      <w:iCs/>
      <w:color w:val="1F3763" w:themeColor="accent1" w:themeShade="7F"/>
      <w:lang w:val="fr-FR" w:eastAsia="fr-FR"/>
    </w:rPr>
  </w:style>
  <w:style w:type="character" w:customStyle="1" w:styleId="Titre8Car">
    <w:name w:val="Titre 8 Car"/>
    <w:basedOn w:val="Policepardfaut"/>
    <w:link w:val="Titre8"/>
    <w:uiPriority w:val="9"/>
    <w:semiHidden/>
    <w:rsid w:val="005B58F3"/>
    <w:rPr>
      <w:rFonts w:asciiTheme="majorHAnsi" w:eastAsiaTheme="majorEastAsia" w:hAnsiTheme="majorHAnsi" w:cstheme="majorBidi"/>
      <w:color w:val="272727" w:themeColor="text1" w:themeTint="D8"/>
      <w:sz w:val="21"/>
      <w:szCs w:val="21"/>
      <w:lang w:val="fr-FR" w:eastAsia="fr-FR"/>
    </w:rPr>
  </w:style>
  <w:style w:type="character" w:customStyle="1" w:styleId="Titre9Car">
    <w:name w:val="Titre 9 Car"/>
    <w:basedOn w:val="Policepardfaut"/>
    <w:link w:val="Titre9"/>
    <w:uiPriority w:val="9"/>
    <w:semiHidden/>
    <w:rsid w:val="005B58F3"/>
    <w:rPr>
      <w:rFonts w:asciiTheme="majorHAnsi" w:eastAsiaTheme="majorEastAsia" w:hAnsiTheme="majorHAnsi" w:cstheme="majorBidi"/>
      <w:i/>
      <w:iCs/>
      <w:color w:val="272727" w:themeColor="text1" w:themeTint="D8"/>
      <w:sz w:val="21"/>
      <w:szCs w:val="21"/>
      <w:lang w:val="fr-FR" w:eastAsia="fr-FR"/>
    </w:rPr>
  </w:style>
  <w:style w:type="character" w:styleId="Marquedecommentaire">
    <w:name w:val="annotation reference"/>
    <w:basedOn w:val="Policepardfaut"/>
    <w:uiPriority w:val="99"/>
    <w:semiHidden/>
    <w:unhideWhenUsed/>
    <w:rsid w:val="00254582"/>
    <w:rPr>
      <w:sz w:val="16"/>
      <w:szCs w:val="16"/>
    </w:rPr>
  </w:style>
  <w:style w:type="paragraph" w:styleId="Commentaire">
    <w:name w:val="annotation text"/>
    <w:basedOn w:val="Normal"/>
    <w:link w:val="CommentaireCar"/>
    <w:uiPriority w:val="99"/>
    <w:semiHidden/>
    <w:unhideWhenUsed/>
    <w:rsid w:val="00254582"/>
    <w:rPr>
      <w:szCs w:val="20"/>
    </w:rPr>
  </w:style>
  <w:style w:type="character" w:customStyle="1" w:styleId="CommentaireCar">
    <w:name w:val="Commentaire Car"/>
    <w:basedOn w:val="Policepardfaut"/>
    <w:link w:val="Commentaire"/>
    <w:uiPriority w:val="99"/>
    <w:semiHidden/>
    <w:rsid w:val="00254582"/>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254582"/>
    <w:rPr>
      <w:b/>
      <w:bCs/>
    </w:rPr>
  </w:style>
  <w:style w:type="character" w:customStyle="1" w:styleId="ObjetducommentaireCar">
    <w:name w:val="Objet du commentaire Car"/>
    <w:basedOn w:val="CommentaireCar"/>
    <w:link w:val="Objetducommentaire"/>
    <w:uiPriority w:val="99"/>
    <w:semiHidden/>
    <w:rsid w:val="00254582"/>
    <w:rPr>
      <w:rFonts w:ascii="Arial Narrow" w:hAnsi="Arial Narrow"/>
      <w:b/>
      <w:bCs/>
      <w:sz w:val="20"/>
      <w:szCs w:val="20"/>
    </w:rPr>
  </w:style>
  <w:style w:type="paragraph" w:styleId="Textedebulles">
    <w:name w:val="Balloon Text"/>
    <w:basedOn w:val="Normal"/>
    <w:link w:val="TextedebullesCar"/>
    <w:uiPriority w:val="99"/>
    <w:semiHidden/>
    <w:unhideWhenUsed/>
    <w:rsid w:val="00254582"/>
    <w:rPr>
      <w:sz w:val="18"/>
      <w:szCs w:val="18"/>
    </w:rPr>
  </w:style>
  <w:style w:type="character" w:customStyle="1" w:styleId="TextedebullesCar">
    <w:name w:val="Texte de bulles Car"/>
    <w:basedOn w:val="Policepardfaut"/>
    <w:link w:val="Textedebulles"/>
    <w:uiPriority w:val="99"/>
    <w:semiHidden/>
    <w:rsid w:val="00254582"/>
    <w:rPr>
      <w:rFonts w:ascii="Times New Roman" w:hAnsi="Times New Roman" w:cs="Times New Roman"/>
      <w:sz w:val="18"/>
      <w:szCs w:val="18"/>
    </w:rPr>
  </w:style>
  <w:style w:type="paragraph" w:customStyle="1" w:styleId="Formatlibre">
    <w:name w:val="Format libre"/>
    <w:rsid w:val="00C30162"/>
    <w:rPr>
      <w:rFonts w:ascii="Times New Roman" w:eastAsia="ヒラギノ角ゴ Pro W3" w:hAnsi="Times New Roman" w:cs="Times New Roman"/>
      <w:color w:val="000000"/>
      <w:sz w:val="20"/>
      <w:szCs w:val="20"/>
      <w:lang w:eastAsia="fr-FR"/>
    </w:rPr>
  </w:style>
  <w:style w:type="paragraph" w:customStyle="1" w:styleId="adresstext">
    <w:name w:val="adresstext"/>
    <w:basedOn w:val="Normal"/>
    <w:rsid w:val="00146A64"/>
    <w:pPr>
      <w:spacing w:before="100" w:beforeAutospacing="1" w:after="100" w:afterAutospacing="1"/>
    </w:pPr>
  </w:style>
  <w:style w:type="paragraph" w:customStyle="1" w:styleId="1-1">
    <w:name w:val="1-1"/>
    <w:basedOn w:val="Normal"/>
    <w:qFormat/>
    <w:rsid w:val="00EE0B52"/>
    <w:pPr>
      <w:jc w:val="both"/>
    </w:pPr>
    <w:rPr>
      <w:rFonts w:ascii="Calibri" w:hAnsi="Calibri"/>
      <w:b/>
      <w:iCs/>
      <w:sz w:val="20"/>
      <w:szCs w:val="20"/>
      <w:u w:val="single"/>
    </w:rPr>
  </w:style>
  <w:style w:type="paragraph" w:customStyle="1" w:styleId="Articles">
    <w:name w:val="Articles"/>
    <w:basedOn w:val="TM1"/>
    <w:qFormat/>
    <w:rsid w:val="00EE0B52"/>
    <w:pPr>
      <w:pBdr>
        <w:top w:val="single" w:sz="4" w:space="1" w:color="auto"/>
        <w:left w:val="single" w:sz="4" w:space="4" w:color="auto"/>
        <w:bottom w:val="single" w:sz="4" w:space="1" w:color="auto"/>
        <w:right w:val="single" w:sz="4" w:space="4" w:color="auto"/>
      </w:pBdr>
      <w:spacing w:before="240" w:after="240"/>
    </w:pPr>
    <w:rPr>
      <w:rFonts w:ascii="Calibri" w:hAnsi="Calibri"/>
      <w:sz w:val="22"/>
      <w:szCs w:val="22"/>
    </w:rPr>
  </w:style>
  <w:style w:type="paragraph" w:customStyle="1" w:styleId="Default">
    <w:name w:val="Default"/>
    <w:rsid w:val="00851C75"/>
    <w:pPr>
      <w:autoSpaceDE w:val="0"/>
      <w:autoSpaceDN w:val="0"/>
      <w:adjustRightInd w:val="0"/>
    </w:pPr>
    <w:rPr>
      <w:rFonts w:ascii="Calibri" w:eastAsia="Times New Roman" w:hAnsi="Calibri" w:cs="Calibri"/>
      <w:color w:val="000000"/>
      <w:lang w:val="fr-FR" w:eastAsia="fr-FR"/>
    </w:rPr>
  </w:style>
  <w:style w:type="paragraph" w:customStyle="1" w:styleId="OmniPage10">
    <w:name w:val="OmniPage #10"/>
    <w:basedOn w:val="Normal"/>
    <w:rsid w:val="00A567F5"/>
    <w:pPr>
      <w:jc w:val="both"/>
    </w:pPr>
    <w:rPr>
      <w:rFonts w:ascii="Calibri" w:hAnsi="Calibri"/>
      <w:sz w:val="20"/>
      <w:szCs w:val="20"/>
    </w:rPr>
  </w:style>
  <w:style w:type="character" w:customStyle="1" w:styleId="apple-converted-space">
    <w:name w:val="apple-converted-space"/>
    <w:basedOn w:val="Policepardfaut"/>
    <w:rsid w:val="00A47C1A"/>
  </w:style>
  <w:style w:type="character" w:styleId="Lienhypertextesuivivisit">
    <w:name w:val="FollowedHyperlink"/>
    <w:basedOn w:val="Policepardfaut"/>
    <w:uiPriority w:val="99"/>
    <w:semiHidden/>
    <w:unhideWhenUsed/>
    <w:rsid w:val="00F46055"/>
    <w:rPr>
      <w:color w:val="954F72"/>
      <w:u w:val="single"/>
    </w:rPr>
  </w:style>
  <w:style w:type="paragraph" w:customStyle="1" w:styleId="msonormal0">
    <w:name w:val="msonormal"/>
    <w:basedOn w:val="Normal"/>
    <w:rsid w:val="00F46055"/>
    <w:pPr>
      <w:spacing w:before="100" w:beforeAutospacing="1" w:after="100" w:afterAutospacing="1"/>
    </w:pPr>
  </w:style>
  <w:style w:type="paragraph" w:customStyle="1" w:styleId="font5">
    <w:name w:val="font5"/>
    <w:basedOn w:val="Normal"/>
    <w:rsid w:val="00F46055"/>
    <w:pPr>
      <w:spacing w:before="100" w:beforeAutospacing="1" w:after="100" w:afterAutospacing="1"/>
    </w:pPr>
    <w:rPr>
      <w:rFonts w:ascii="Calibri" w:hAnsi="Calibri" w:cs="Calibri"/>
      <w:color w:val="000000"/>
      <w:sz w:val="16"/>
      <w:szCs w:val="16"/>
    </w:rPr>
  </w:style>
  <w:style w:type="paragraph" w:customStyle="1" w:styleId="font6">
    <w:name w:val="font6"/>
    <w:basedOn w:val="Normal"/>
    <w:rsid w:val="00F46055"/>
    <w:pPr>
      <w:spacing w:before="100" w:beforeAutospacing="1" w:after="100" w:afterAutospacing="1"/>
    </w:pPr>
    <w:rPr>
      <w:rFonts w:ascii="Calibri" w:hAnsi="Calibri" w:cs="Calibri"/>
      <w:b/>
      <w:bCs/>
      <w:color w:val="000000"/>
      <w:sz w:val="16"/>
      <w:szCs w:val="16"/>
    </w:rPr>
  </w:style>
  <w:style w:type="paragraph" w:customStyle="1" w:styleId="font7">
    <w:name w:val="font7"/>
    <w:basedOn w:val="Normal"/>
    <w:rsid w:val="00F46055"/>
    <w:pPr>
      <w:spacing w:before="100" w:beforeAutospacing="1" w:after="100" w:afterAutospacing="1"/>
    </w:pPr>
    <w:rPr>
      <w:color w:val="000000"/>
      <w:sz w:val="14"/>
      <w:szCs w:val="14"/>
    </w:rPr>
  </w:style>
  <w:style w:type="paragraph" w:customStyle="1" w:styleId="xl65">
    <w:name w:val="xl65"/>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b/>
      <w:bCs/>
      <w:color w:val="000000"/>
      <w:sz w:val="16"/>
      <w:szCs w:val="16"/>
    </w:rPr>
  </w:style>
  <w:style w:type="paragraph" w:customStyle="1" w:styleId="xl66">
    <w:name w:val="xl66"/>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67">
    <w:name w:val="xl67"/>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u w:val="single"/>
    </w:rPr>
  </w:style>
  <w:style w:type="paragraph" w:customStyle="1" w:styleId="xl68">
    <w:name w:val="xl68"/>
    <w:basedOn w:val="Normal"/>
    <w:rsid w:val="00F46055"/>
    <w:pPr>
      <w:pBdr>
        <w:right w:val="single" w:sz="8" w:space="0" w:color="auto"/>
      </w:pBd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69">
    <w:name w:val="xl69"/>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b/>
      <w:bCs/>
      <w:color w:val="000000"/>
      <w:sz w:val="16"/>
      <w:szCs w:val="16"/>
    </w:rPr>
  </w:style>
  <w:style w:type="paragraph" w:customStyle="1" w:styleId="xl70">
    <w:name w:val="xl70"/>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71">
    <w:name w:val="xl71"/>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u w:val="single"/>
    </w:rPr>
  </w:style>
  <w:style w:type="paragraph" w:customStyle="1" w:styleId="xl72">
    <w:name w:val="xl72"/>
    <w:basedOn w:val="Normal"/>
    <w:rsid w:val="00F46055"/>
    <w:pPr>
      <w:pBdr>
        <w:right w:val="single" w:sz="8" w:space="0" w:color="auto"/>
      </w:pBdr>
      <w:shd w:val="clear" w:color="000000" w:fill="FFFFFF"/>
      <w:spacing w:before="100" w:beforeAutospacing="1" w:after="100" w:afterAutospacing="1"/>
      <w:jc w:val="both"/>
      <w:textAlignment w:val="center"/>
    </w:pPr>
    <w:rPr>
      <w:rFonts w:ascii="Calibri" w:hAnsi="Calibri" w:cs="Calibri"/>
      <w:color w:val="000000"/>
      <w:sz w:val="16"/>
      <w:szCs w:val="16"/>
    </w:rPr>
  </w:style>
  <w:style w:type="paragraph" w:customStyle="1" w:styleId="xl73">
    <w:name w:val="xl73"/>
    <w:basedOn w:val="Normal"/>
    <w:rsid w:val="00F46055"/>
    <w:pPr>
      <w:pBdr>
        <w:right w:val="single" w:sz="8" w:space="0" w:color="auto"/>
      </w:pBdr>
      <w:shd w:val="clear" w:color="000000" w:fill="FFFFFF"/>
      <w:spacing w:before="100" w:beforeAutospacing="1" w:after="100" w:afterAutospacing="1"/>
      <w:jc w:val="both"/>
      <w:textAlignment w:val="center"/>
    </w:pPr>
    <w:rPr>
      <w:rFonts w:ascii="Calibri" w:hAnsi="Calibri" w:cs="Calibri"/>
      <w:color w:val="000000"/>
      <w:sz w:val="16"/>
      <w:szCs w:val="16"/>
      <w:u w:val="single"/>
    </w:rPr>
  </w:style>
  <w:style w:type="paragraph" w:customStyle="1" w:styleId="xl74">
    <w:name w:val="xl74"/>
    <w:basedOn w:val="Normal"/>
    <w:rsid w:val="00F46055"/>
    <w:pPr>
      <w:pBdr>
        <w:bottom w:val="single" w:sz="8" w:space="0" w:color="auto"/>
      </w:pBdr>
      <w:spacing w:before="100" w:beforeAutospacing="1" w:after="100" w:afterAutospacing="1"/>
      <w:jc w:val="right"/>
    </w:pPr>
    <w:rPr>
      <w:rFonts w:ascii="Calibri" w:hAnsi="Calibri" w:cs="Calibri"/>
      <w:color w:val="000000"/>
      <w:sz w:val="16"/>
      <w:szCs w:val="16"/>
    </w:rPr>
  </w:style>
  <w:style w:type="paragraph" w:customStyle="1" w:styleId="xl75">
    <w:name w:val="xl75"/>
    <w:basedOn w:val="Normal"/>
    <w:rsid w:val="00F46055"/>
    <w:pPr>
      <w:pBdr>
        <w:left w:val="single" w:sz="8"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76">
    <w:name w:val="xl76"/>
    <w:basedOn w:val="Normal"/>
    <w:rsid w:val="00F46055"/>
    <w:pPr>
      <w:pBdr>
        <w:lef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7">
    <w:name w:val="xl77"/>
    <w:basedOn w:val="Normal"/>
    <w:rsid w:val="00F46055"/>
    <w:pPr>
      <w:pBdr>
        <w:left w:val="single" w:sz="8" w:space="0" w:color="auto"/>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8">
    <w:name w:val="xl78"/>
    <w:basedOn w:val="Normal"/>
    <w:rsid w:val="00F46055"/>
    <w:pPr>
      <w:pBdr>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9">
    <w:name w:val="xl79"/>
    <w:basedOn w:val="Normal"/>
    <w:rsid w:val="00F46055"/>
    <w:pPr>
      <w:pBdr>
        <w:top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0">
    <w:name w:val="xl80"/>
    <w:basedOn w:val="Normal"/>
    <w:rsid w:val="00F46055"/>
    <w:pPr>
      <w:pBdr>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1">
    <w:name w:val="xl81"/>
    <w:basedOn w:val="Normal"/>
    <w:rsid w:val="00F46055"/>
    <w:pPr>
      <w:pBdr>
        <w:bottom w:val="single" w:sz="8" w:space="0" w:color="auto"/>
      </w:pBdr>
      <w:spacing w:before="100" w:beforeAutospacing="1" w:after="100" w:afterAutospacing="1"/>
      <w:jc w:val="right"/>
    </w:pPr>
    <w:rPr>
      <w:rFonts w:ascii="Calibri" w:hAnsi="Calibri" w:cs="Calibri"/>
      <w:color w:val="000000"/>
      <w:sz w:val="16"/>
      <w:szCs w:val="16"/>
    </w:rPr>
  </w:style>
  <w:style w:type="paragraph" w:customStyle="1" w:styleId="xl82">
    <w:name w:val="xl82"/>
    <w:basedOn w:val="Normal"/>
    <w:rsid w:val="00F46055"/>
    <w:pPr>
      <w:pBdr>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3">
    <w:name w:val="xl83"/>
    <w:basedOn w:val="Normal"/>
    <w:rsid w:val="00F46055"/>
    <w:pPr>
      <w:pBdr>
        <w:top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4">
    <w:name w:val="xl84"/>
    <w:basedOn w:val="Normal"/>
    <w:rsid w:val="00F46055"/>
    <w:pPr>
      <w:pBdr>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5">
    <w:name w:val="xl85"/>
    <w:basedOn w:val="Normal"/>
    <w:rsid w:val="00F46055"/>
    <w:pPr>
      <w:pBdr>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86">
    <w:name w:val="xl86"/>
    <w:basedOn w:val="Normal"/>
    <w:rsid w:val="00F46055"/>
    <w:pPr>
      <w:pBdr>
        <w:righ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7">
    <w:name w:val="xl87"/>
    <w:basedOn w:val="Normal"/>
    <w:rsid w:val="00F46055"/>
    <w:pPr>
      <w:pBdr>
        <w:righ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8">
    <w:name w:val="xl88"/>
    <w:basedOn w:val="Normal"/>
    <w:rsid w:val="00F46055"/>
    <w:pPr>
      <w:pBdr>
        <w:bottom w:val="single" w:sz="8" w:space="0" w:color="auto"/>
        <w:righ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9">
    <w:name w:val="xl89"/>
    <w:basedOn w:val="Normal"/>
    <w:rsid w:val="00F46055"/>
    <w:pPr>
      <w:pBdr>
        <w:top w:val="single" w:sz="8" w:space="0" w:color="auto"/>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90">
    <w:name w:val="xl90"/>
    <w:basedOn w:val="Normal"/>
    <w:rsid w:val="00F46055"/>
    <w:pPr>
      <w:pBdr>
        <w:right w:val="single" w:sz="8" w:space="0" w:color="auto"/>
      </w:pBdr>
      <w:spacing w:before="100" w:beforeAutospacing="1" w:after="100" w:afterAutospacing="1"/>
      <w:jc w:val="right"/>
    </w:pPr>
    <w:rPr>
      <w:rFonts w:ascii="Calibri" w:hAnsi="Calibri" w:cs="Calibri"/>
      <w:sz w:val="16"/>
      <w:szCs w:val="16"/>
    </w:rPr>
  </w:style>
  <w:style w:type="paragraph" w:customStyle="1" w:styleId="xl91">
    <w:name w:val="xl91"/>
    <w:basedOn w:val="Normal"/>
    <w:rsid w:val="00F46055"/>
    <w:pPr>
      <w:pBdr>
        <w:bottom w:val="single" w:sz="8" w:space="0" w:color="auto"/>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92">
    <w:name w:val="xl92"/>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93">
    <w:name w:val="xl93"/>
    <w:basedOn w:val="Normal"/>
    <w:rsid w:val="00F46055"/>
    <w:pPr>
      <w:pBdr>
        <w:bottom w:val="dotted" w:sz="4" w:space="0" w:color="auto"/>
      </w:pBdr>
      <w:spacing w:before="100" w:beforeAutospacing="1" w:after="100" w:afterAutospacing="1"/>
      <w:jc w:val="both"/>
      <w:textAlignment w:val="center"/>
    </w:pPr>
    <w:rPr>
      <w:rFonts w:ascii="Calibri" w:hAnsi="Calibri" w:cs="Calibri"/>
      <w:color w:val="000000"/>
      <w:sz w:val="18"/>
      <w:szCs w:val="18"/>
    </w:rPr>
  </w:style>
  <w:style w:type="paragraph" w:customStyle="1" w:styleId="xl94">
    <w:name w:val="xl94"/>
    <w:basedOn w:val="Normal"/>
    <w:rsid w:val="00F46055"/>
    <w:pPr>
      <w:spacing w:before="100" w:beforeAutospacing="1" w:after="100" w:afterAutospacing="1"/>
      <w:jc w:val="right"/>
      <w:textAlignment w:val="center"/>
    </w:pPr>
    <w:rPr>
      <w:rFonts w:ascii="Calibri" w:hAnsi="Calibri" w:cs="Calibri"/>
      <w:color w:val="000000"/>
      <w:sz w:val="18"/>
      <w:szCs w:val="18"/>
    </w:rPr>
  </w:style>
  <w:style w:type="paragraph" w:customStyle="1" w:styleId="xl95">
    <w:name w:val="xl95"/>
    <w:basedOn w:val="Normal"/>
    <w:rsid w:val="00F46055"/>
    <w:pPr>
      <w:spacing w:before="100" w:beforeAutospacing="1" w:after="100" w:afterAutospacing="1"/>
      <w:textAlignment w:val="top"/>
    </w:pPr>
  </w:style>
  <w:style w:type="paragraph" w:customStyle="1" w:styleId="xl96">
    <w:name w:val="xl96"/>
    <w:basedOn w:val="Normal"/>
    <w:rsid w:val="00F46055"/>
    <w:pPr>
      <w:spacing w:before="100" w:beforeAutospacing="1" w:after="100" w:afterAutospacing="1"/>
    </w:pPr>
  </w:style>
  <w:style w:type="paragraph" w:customStyle="1" w:styleId="xl97">
    <w:name w:val="xl97"/>
    <w:basedOn w:val="Normal"/>
    <w:rsid w:val="00F46055"/>
    <w:pP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98">
    <w:name w:val="xl98"/>
    <w:basedOn w:val="Normal"/>
    <w:rsid w:val="00F46055"/>
    <w:pPr>
      <w:pBdr>
        <w:right w:val="single" w:sz="8" w:space="0" w:color="auto"/>
      </w:pBd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99">
    <w:name w:val="xl99"/>
    <w:basedOn w:val="Normal"/>
    <w:rsid w:val="00F46055"/>
    <w:pP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100">
    <w:name w:val="xl100"/>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101">
    <w:name w:val="xl101"/>
    <w:basedOn w:val="Normal"/>
    <w:rsid w:val="00F46055"/>
    <w:pPr>
      <w:pBdr>
        <w:right w:val="single" w:sz="8"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2">
    <w:name w:val="xl102"/>
    <w:basedOn w:val="Normal"/>
    <w:rsid w:val="00F46055"/>
    <w:pPr>
      <w:shd w:val="clear" w:color="000000" w:fill="E6E6E6"/>
      <w:spacing w:before="100" w:beforeAutospacing="1" w:after="100" w:afterAutospacing="1"/>
      <w:textAlignment w:val="top"/>
    </w:pPr>
    <w:rPr>
      <w:rFonts w:ascii="Calibri" w:hAnsi="Calibri" w:cs="Calibri"/>
      <w:b/>
      <w:bCs/>
      <w:color w:val="000000"/>
      <w:sz w:val="16"/>
      <w:szCs w:val="16"/>
    </w:rPr>
  </w:style>
  <w:style w:type="paragraph" w:customStyle="1" w:styleId="xl103">
    <w:name w:val="xl103"/>
    <w:basedOn w:val="Normal"/>
    <w:rsid w:val="00F46055"/>
    <w:pPr>
      <w:pBdr>
        <w:bottom w:val="dotted" w:sz="4" w:space="0" w:color="auto"/>
      </w:pBdr>
      <w:spacing w:before="100" w:beforeAutospacing="1" w:after="100" w:afterAutospacing="1"/>
      <w:jc w:val="both"/>
      <w:textAlignment w:val="center"/>
    </w:pPr>
    <w:rPr>
      <w:rFonts w:ascii="Calibri" w:hAnsi="Calibri" w:cs="Calibri"/>
      <w:color w:val="000000"/>
      <w:sz w:val="18"/>
      <w:szCs w:val="18"/>
    </w:rPr>
  </w:style>
  <w:style w:type="paragraph" w:customStyle="1" w:styleId="xl104">
    <w:name w:val="xl104"/>
    <w:basedOn w:val="Normal"/>
    <w:rsid w:val="00F46055"/>
    <w:pPr>
      <w:shd w:val="clear" w:color="000000" w:fill="FFFFFF"/>
      <w:spacing w:before="100" w:beforeAutospacing="1" w:after="100" w:afterAutospacing="1"/>
      <w:jc w:val="right"/>
      <w:textAlignment w:val="center"/>
    </w:pPr>
    <w:rPr>
      <w:rFonts w:ascii="Calibri" w:hAnsi="Calibri" w:cs="Calibri"/>
      <w:color w:val="000000"/>
      <w:sz w:val="16"/>
      <w:szCs w:val="16"/>
    </w:rPr>
  </w:style>
  <w:style w:type="paragraph" w:customStyle="1" w:styleId="xl105">
    <w:name w:val="xl105"/>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06">
    <w:name w:val="xl106"/>
    <w:basedOn w:val="Normal"/>
    <w:rsid w:val="00F46055"/>
    <w:pPr>
      <w:pBdr>
        <w:right w:val="single" w:sz="8"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07">
    <w:name w:val="xl107"/>
    <w:basedOn w:val="Normal"/>
    <w:rsid w:val="00F460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08">
    <w:name w:val="xl108"/>
    <w:basedOn w:val="Normal"/>
    <w:rsid w:val="00F46055"/>
    <w:pPr>
      <w:pBdr>
        <w:right w:val="single" w:sz="8" w:space="0" w:color="auto"/>
      </w:pBdr>
      <w:shd w:val="clear" w:color="000000" w:fill="FFFFFF"/>
      <w:spacing w:before="100" w:beforeAutospacing="1" w:after="100" w:afterAutospacing="1"/>
      <w:textAlignment w:val="top"/>
    </w:pPr>
    <w:rPr>
      <w:rFonts w:ascii="Calibri" w:hAnsi="Calibri" w:cs="Calibri"/>
      <w:i/>
      <w:iCs/>
      <w:color w:val="000000"/>
      <w:sz w:val="12"/>
      <w:szCs w:val="12"/>
    </w:rPr>
  </w:style>
  <w:style w:type="paragraph" w:customStyle="1" w:styleId="xl109">
    <w:name w:val="xl109"/>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10">
    <w:name w:val="xl110"/>
    <w:basedOn w:val="Normal"/>
    <w:rsid w:val="00F46055"/>
    <w:pPr>
      <w:spacing w:before="100" w:beforeAutospacing="1" w:after="100" w:afterAutospacing="1"/>
      <w:textAlignment w:val="top"/>
    </w:pPr>
  </w:style>
  <w:style w:type="paragraph" w:customStyle="1" w:styleId="xl112">
    <w:name w:val="xl112"/>
    <w:basedOn w:val="Normal"/>
    <w:rsid w:val="00F46055"/>
    <w:pPr>
      <w:spacing w:before="100" w:beforeAutospacing="1" w:after="100" w:afterAutospacing="1"/>
      <w:textAlignment w:val="top"/>
    </w:pPr>
    <w:rPr>
      <w:rFonts w:ascii="Calibri" w:hAnsi="Calibri" w:cs="Calibri"/>
      <w:b/>
      <w:bCs/>
      <w:sz w:val="18"/>
      <w:szCs w:val="18"/>
    </w:rPr>
  </w:style>
  <w:style w:type="paragraph" w:customStyle="1" w:styleId="xl113">
    <w:name w:val="xl113"/>
    <w:basedOn w:val="Normal"/>
    <w:rsid w:val="00F46055"/>
    <w:pPr>
      <w:spacing w:before="100" w:beforeAutospacing="1" w:after="100" w:afterAutospacing="1"/>
      <w:jc w:val="right"/>
    </w:pPr>
    <w:rPr>
      <w:rFonts w:ascii="Calibri" w:hAnsi="Calibri" w:cs="Calibri"/>
      <w:sz w:val="18"/>
      <w:szCs w:val="18"/>
    </w:rPr>
  </w:style>
  <w:style w:type="paragraph" w:customStyle="1" w:styleId="xl114">
    <w:name w:val="xl114"/>
    <w:basedOn w:val="Normal"/>
    <w:rsid w:val="00F46055"/>
    <w:pPr>
      <w:spacing w:before="100" w:beforeAutospacing="1" w:after="100" w:afterAutospacing="1"/>
      <w:jc w:val="right"/>
    </w:pPr>
    <w:rPr>
      <w:rFonts w:ascii="Calibri" w:hAnsi="Calibri" w:cs="Calibri"/>
      <w:sz w:val="18"/>
      <w:szCs w:val="18"/>
    </w:rPr>
  </w:style>
  <w:style w:type="paragraph" w:customStyle="1" w:styleId="xl115">
    <w:name w:val="xl115"/>
    <w:basedOn w:val="Normal"/>
    <w:rsid w:val="00F46055"/>
    <w:pPr>
      <w:spacing w:before="100" w:beforeAutospacing="1" w:after="100" w:afterAutospacing="1"/>
      <w:textAlignment w:val="top"/>
    </w:pPr>
    <w:rPr>
      <w:rFonts w:ascii="Calibri" w:hAnsi="Calibri" w:cs="Calibri"/>
      <w:sz w:val="16"/>
      <w:szCs w:val="16"/>
    </w:rPr>
  </w:style>
  <w:style w:type="paragraph" w:customStyle="1" w:styleId="xl116">
    <w:name w:val="xl116"/>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17">
    <w:name w:val="xl117"/>
    <w:basedOn w:val="Normal"/>
    <w:rsid w:val="00F46055"/>
    <w:pPr>
      <w:spacing w:before="100" w:beforeAutospacing="1" w:after="100" w:afterAutospacing="1"/>
      <w:jc w:val="right"/>
    </w:pPr>
    <w:rPr>
      <w:rFonts w:ascii="Calibri" w:hAnsi="Calibri" w:cs="Calibri"/>
      <w:sz w:val="16"/>
      <w:szCs w:val="16"/>
    </w:rPr>
  </w:style>
  <w:style w:type="paragraph" w:customStyle="1" w:styleId="xl118">
    <w:name w:val="xl118"/>
    <w:basedOn w:val="Normal"/>
    <w:rsid w:val="00F46055"/>
    <w:pPr>
      <w:spacing w:before="100" w:beforeAutospacing="1" w:after="100" w:afterAutospacing="1"/>
      <w:jc w:val="right"/>
    </w:pPr>
    <w:rPr>
      <w:rFonts w:ascii="Calibri" w:hAnsi="Calibri" w:cs="Calibri"/>
      <w:sz w:val="16"/>
      <w:szCs w:val="16"/>
    </w:rPr>
  </w:style>
  <w:style w:type="paragraph" w:customStyle="1" w:styleId="xl119">
    <w:name w:val="xl119"/>
    <w:basedOn w:val="Normal"/>
    <w:rsid w:val="00F46055"/>
    <w:pPr>
      <w:shd w:val="clear" w:color="000000" w:fill="FFFFFF"/>
      <w:spacing w:before="100" w:beforeAutospacing="1" w:after="100" w:afterAutospacing="1"/>
      <w:jc w:val="both"/>
      <w:textAlignment w:val="top"/>
    </w:pPr>
    <w:rPr>
      <w:rFonts w:ascii="Calibri" w:hAnsi="Calibri" w:cs="Calibri"/>
      <w:color w:val="000000"/>
      <w:sz w:val="16"/>
      <w:szCs w:val="16"/>
    </w:rPr>
  </w:style>
  <w:style w:type="paragraph" w:customStyle="1" w:styleId="xl120">
    <w:name w:val="xl120"/>
    <w:basedOn w:val="Normal"/>
    <w:rsid w:val="00F46055"/>
    <w:pPr>
      <w:spacing w:before="100" w:beforeAutospacing="1" w:after="100" w:afterAutospacing="1"/>
      <w:textAlignment w:val="top"/>
    </w:pPr>
    <w:rPr>
      <w:rFonts w:ascii="Calibri" w:hAnsi="Calibri" w:cs="Calibri"/>
      <w:color w:val="000000"/>
      <w:sz w:val="16"/>
      <w:szCs w:val="16"/>
    </w:rPr>
  </w:style>
  <w:style w:type="paragraph" w:customStyle="1" w:styleId="xl121">
    <w:name w:val="xl121"/>
    <w:basedOn w:val="Normal"/>
    <w:rsid w:val="00F46055"/>
    <w:pPr>
      <w:spacing w:before="100" w:beforeAutospacing="1" w:after="100" w:afterAutospacing="1"/>
      <w:jc w:val="right"/>
    </w:pPr>
    <w:rPr>
      <w:rFonts w:ascii="Calibri" w:hAnsi="Calibri" w:cs="Calibri"/>
      <w:color w:val="000000"/>
      <w:sz w:val="16"/>
      <w:szCs w:val="16"/>
    </w:rPr>
  </w:style>
  <w:style w:type="paragraph" w:customStyle="1" w:styleId="xl122">
    <w:name w:val="xl122"/>
    <w:basedOn w:val="Normal"/>
    <w:rsid w:val="00F46055"/>
    <w:pPr>
      <w:spacing w:before="100" w:beforeAutospacing="1" w:after="100" w:afterAutospacing="1"/>
      <w:jc w:val="right"/>
    </w:pPr>
    <w:rPr>
      <w:rFonts w:ascii="Calibri" w:hAnsi="Calibri" w:cs="Calibri"/>
      <w:color w:val="000000"/>
      <w:sz w:val="16"/>
      <w:szCs w:val="16"/>
    </w:rPr>
  </w:style>
  <w:style w:type="paragraph" w:customStyle="1" w:styleId="xl123">
    <w:name w:val="xl123"/>
    <w:basedOn w:val="Normal"/>
    <w:rsid w:val="00F46055"/>
    <w:pPr>
      <w:shd w:val="clear" w:color="000000" w:fill="E6E6E6"/>
      <w:spacing w:before="100" w:beforeAutospacing="1" w:after="100" w:afterAutospacing="1"/>
      <w:textAlignment w:val="top"/>
    </w:pPr>
    <w:rPr>
      <w:rFonts w:ascii="Calibri" w:hAnsi="Calibri" w:cs="Calibri"/>
      <w:b/>
      <w:bCs/>
      <w:color w:val="000000"/>
      <w:sz w:val="16"/>
      <w:szCs w:val="16"/>
    </w:rPr>
  </w:style>
  <w:style w:type="paragraph" w:customStyle="1" w:styleId="xl124">
    <w:name w:val="xl124"/>
    <w:basedOn w:val="Normal"/>
    <w:rsid w:val="00F46055"/>
    <w:pP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25">
    <w:name w:val="xl125"/>
    <w:basedOn w:val="Normal"/>
    <w:rsid w:val="00F46055"/>
    <w:pP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26">
    <w:name w:val="xl126"/>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27">
    <w:name w:val="xl127"/>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28">
    <w:name w:val="xl128"/>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29">
    <w:name w:val="xl129"/>
    <w:basedOn w:val="Normal"/>
    <w:rsid w:val="00F46055"/>
    <w:pPr>
      <w:shd w:val="clear" w:color="000000" w:fill="E6E6E6"/>
      <w:spacing w:before="100" w:beforeAutospacing="1" w:after="100" w:afterAutospacing="1"/>
      <w:jc w:val="right"/>
    </w:pPr>
    <w:rPr>
      <w:rFonts w:ascii="Calibri" w:hAnsi="Calibri" w:cs="Calibri"/>
      <w:sz w:val="16"/>
      <w:szCs w:val="16"/>
    </w:rPr>
  </w:style>
  <w:style w:type="paragraph" w:customStyle="1" w:styleId="xl130">
    <w:name w:val="xl130"/>
    <w:basedOn w:val="Normal"/>
    <w:rsid w:val="00F46055"/>
    <w:pPr>
      <w:shd w:val="clear" w:color="000000" w:fill="E6E6E6"/>
      <w:spacing w:before="100" w:beforeAutospacing="1" w:after="100" w:afterAutospacing="1"/>
      <w:jc w:val="right"/>
    </w:pPr>
    <w:rPr>
      <w:rFonts w:ascii="Calibri" w:hAnsi="Calibri" w:cs="Calibri"/>
      <w:sz w:val="16"/>
      <w:szCs w:val="16"/>
    </w:rPr>
  </w:style>
  <w:style w:type="paragraph" w:customStyle="1" w:styleId="xl131">
    <w:name w:val="xl131"/>
    <w:basedOn w:val="Normal"/>
    <w:rsid w:val="00F46055"/>
    <w:pPr>
      <w:shd w:val="clear" w:color="000000" w:fill="FFFFFF"/>
      <w:spacing w:before="100" w:beforeAutospacing="1" w:after="100" w:afterAutospacing="1"/>
      <w:jc w:val="right"/>
    </w:pPr>
    <w:rPr>
      <w:rFonts w:ascii="Calibri" w:hAnsi="Calibri" w:cs="Calibri"/>
      <w:sz w:val="16"/>
      <w:szCs w:val="16"/>
    </w:rPr>
  </w:style>
  <w:style w:type="paragraph" w:customStyle="1" w:styleId="xl132">
    <w:name w:val="xl132"/>
    <w:basedOn w:val="Normal"/>
    <w:rsid w:val="00F46055"/>
    <w:pPr>
      <w:shd w:val="clear" w:color="000000" w:fill="FFFFFF"/>
      <w:spacing w:before="100" w:beforeAutospacing="1" w:after="100" w:afterAutospacing="1"/>
      <w:jc w:val="right"/>
    </w:pPr>
    <w:rPr>
      <w:rFonts w:ascii="Calibri" w:hAnsi="Calibri" w:cs="Calibri"/>
      <w:sz w:val="16"/>
      <w:szCs w:val="16"/>
    </w:rPr>
  </w:style>
  <w:style w:type="paragraph" w:customStyle="1" w:styleId="xl133">
    <w:name w:val="xl133"/>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34">
    <w:name w:val="xl134"/>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35">
    <w:name w:val="xl135"/>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36">
    <w:name w:val="xl136"/>
    <w:basedOn w:val="Normal"/>
    <w:rsid w:val="00F46055"/>
    <w:pPr>
      <w:spacing w:before="100" w:beforeAutospacing="1" w:after="100" w:afterAutospacing="1"/>
      <w:textAlignment w:val="center"/>
    </w:pPr>
  </w:style>
  <w:style w:type="paragraph" w:customStyle="1" w:styleId="xl137">
    <w:name w:val="xl137"/>
    <w:basedOn w:val="Normal"/>
    <w:rsid w:val="00F46055"/>
    <w:pPr>
      <w:spacing w:before="100" w:beforeAutospacing="1" w:after="100" w:afterAutospacing="1"/>
    </w:pPr>
  </w:style>
  <w:style w:type="paragraph" w:customStyle="1" w:styleId="xl138">
    <w:name w:val="xl138"/>
    <w:basedOn w:val="Normal"/>
    <w:rsid w:val="00F46055"/>
    <w:pPr>
      <w:spacing w:before="100" w:beforeAutospacing="1" w:after="100" w:afterAutospacing="1"/>
    </w:pPr>
  </w:style>
  <w:style w:type="paragraph" w:customStyle="1" w:styleId="xl139">
    <w:name w:val="xl139"/>
    <w:basedOn w:val="Normal"/>
    <w:rsid w:val="00F46055"/>
    <w:pPr>
      <w:shd w:val="clear" w:color="000000" w:fill="FFFFFF"/>
      <w:spacing w:before="100" w:beforeAutospacing="1" w:after="100" w:afterAutospacing="1"/>
      <w:textAlignment w:val="top"/>
    </w:pPr>
    <w:rPr>
      <w:rFonts w:ascii="Calibri" w:hAnsi="Calibri" w:cs="Calibri"/>
      <w:b/>
      <w:bCs/>
      <w:color w:val="000000"/>
      <w:sz w:val="16"/>
      <w:szCs w:val="16"/>
    </w:rPr>
  </w:style>
  <w:style w:type="paragraph" w:customStyle="1" w:styleId="xl140">
    <w:name w:val="xl140"/>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41">
    <w:name w:val="xl141"/>
    <w:basedOn w:val="Normal"/>
    <w:rsid w:val="00F46055"/>
    <w:pPr>
      <w:shd w:val="clear" w:color="000000" w:fill="FFFFFF"/>
      <w:spacing w:before="100" w:beforeAutospacing="1" w:after="100" w:afterAutospacing="1"/>
      <w:textAlignment w:val="top"/>
    </w:pPr>
    <w:rPr>
      <w:rFonts w:ascii="Calibri" w:hAnsi="Calibri" w:cs="Calibri"/>
      <w:color w:val="000000"/>
      <w:sz w:val="16"/>
      <w:szCs w:val="16"/>
      <w:u w:val="single"/>
    </w:rPr>
  </w:style>
  <w:style w:type="paragraph" w:customStyle="1" w:styleId="xl142">
    <w:name w:val="xl142"/>
    <w:basedOn w:val="Normal"/>
    <w:rsid w:val="00F46055"/>
    <w:pPr>
      <w:shd w:val="clear" w:color="000000" w:fill="FFFFFF"/>
      <w:spacing w:before="100" w:beforeAutospacing="1" w:after="100" w:afterAutospacing="1"/>
      <w:textAlignment w:val="top"/>
    </w:pPr>
    <w:rPr>
      <w:rFonts w:ascii="Calibri" w:hAnsi="Calibri" w:cs="Calibri"/>
      <w:i/>
      <w:iCs/>
      <w:color w:val="000000"/>
      <w:sz w:val="12"/>
      <w:szCs w:val="12"/>
    </w:rPr>
  </w:style>
  <w:style w:type="paragraph" w:customStyle="1" w:styleId="xl143">
    <w:name w:val="xl143"/>
    <w:basedOn w:val="Normal"/>
    <w:rsid w:val="00F46055"/>
    <w:pPr>
      <w:spacing w:before="100" w:beforeAutospacing="1" w:after="100" w:afterAutospacing="1"/>
      <w:jc w:val="right"/>
      <w:textAlignment w:val="top"/>
    </w:pPr>
    <w:rPr>
      <w:rFonts w:ascii="Calibri" w:hAnsi="Calibri" w:cs="Calibri"/>
      <w:b/>
      <w:bCs/>
      <w:sz w:val="18"/>
      <w:szCs w:val="18"/>
    </w:rPr>
  </w:style>
  <w:style w:type="paragraph" w:customStyle="1" w:styleId="xl144">
    <w:name w:val="xl144"/>
    <w:basedOn w:val="Normal"/>
    <w:rsid w:val="00F46055"/>
    <w:pPr>
      <w:pBdr>
        <w:top w:val="single" w:sz="8" w:space="0" w:color="auto"/>
        <w:lef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5">
    <w:name w:val="xl145"/>
    <w:basedOn w:val="Normal"/>
    <w:rsid w:val="00F46055"/>
    <w:pPr>
      <w:pBdr>
        <w:top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6">
    <w:name w:val="xl146"/>
    <w:basedOn w:val="Normal"/>
    <w:rsid w:val="00F46055"/>
    <w:pPr>
      <w:pBdr>
        <w:top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7">
    <w:name w:val="xl147"/>
    <w:basedOn w:val="Normal"/>
    <w:rsid w:val="00F46055"/>
    <w:pPr>
      <w:pBdr>
        <w:lef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8">
    <w:name w:val="xl148"/>
    <w:basedOn w:val="Normal"/>
    <w:rsid w:val="00F46055"/>
    <w:pPr>
      <w:pBdr>
        <w:lef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49">
    <w:name w:val="xl149"/>
    <w:basedOn w:val="Normal"/>
    <w:rsid w:val="00F46055"/>
    <w:pPr>
      <w:pBdr>
        <w:top w:val="single" w:sz="8" w:space="0" w:color="auto"/>
        <w:lef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50">
    <w:name w:val="xl150"/>
    <w:basedOn w:val="Normal"/>
    <w:rsid w:val="00F46055"/>
    <w:pPr>
      <w:pBdr>
        <w:left w:val="single" w:sz="8" w:space="0" w:color="auto"/>
      </w:pBdr>
      <w:spacing w:before="100" w:beforeAutospacing="1" w:after="100" w:afterAutospacing="1"/>
      <w:jc w:val="right"/>
    </w:pPr>
    <w:rPr>
      <w:rFonts w:ascii="Calibri" w:hAnsi="Calibri" w:cs="Calibri"/>
      <w:sz w:val="16"/>
      <w:szCs w:val="16"/>
    </w:rPr>
  </w:style>
  <w:style w:type="paragraph" w:customStyle="1" w:styleId="xl151">
    <w:name w:val="xl151"/>
    <w:basedOn w:val="Normal"/>
    <w:rsid w:val="00F46055"/>
    <w:pPr>
      <w:pBdr>
        <w:left w:val="single" w:sz="8" w:space="0" w:color="auto"/>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52">
    <w:name w:val="xl152"/>
    <w:basedOn w:val="Normal"/>
    <w:rsid w:val="00F46055"/>
    <w:pPr>
      <w:pBdr>
        <w:right w:val="single" w:sz="8" w:space="0" w:color="auto"/>
      </w:pBdr>
      <w:shd w:val="clear" w:color="000000" w:fill="FFFFFF"/>
      <w:spacing w:before="100" w:beforeAutospacing="1" w:after="100" w:afterAutospacing="1"/>
      <w:ind w:firstLineChars="100" w:firstLine="100"/>
      <w:textAlignment w:val="center"/>
    </w:pPr>
    <w:rPr>
      <w:rFonts w:ascii="Calibri" w:hAnsi="Calibri" w:cs="Calibri"/>
      <w:color w:val="000000"/>
      <w:sz w:val="16"/>
      <w:szCs w:val="16"/>
    </w:rPr>
  </w:style>
  <w:style w:type="paragraph" w:customStyle="1" w:styleId="xl153">
    <w:name w:val="xl153"/>
    <w:basedOn w:val="Normal"/>
    <w:rsid w:val="00F46055"/>
    <w:pPr>
      <w:pBdr>
        <w:right w:val="single" w:sz="8" w:space="0" w:color="auto"/>
      </w:pBdr>
      <w:shd w:val="clear" w:color="000000" w:fill="FFFFFF"/>
      <w:spacing w:before="100" w:beforeAutospacing="1" w:after="100" w:afterAutospacing="1"/>
      <w:jc w:val="right"/>
      <w:textAlignment w:val="center"/>
    </w:pPr>
    <w:rPr>
      <w:rFonts w:ascii="Calibri" w:hAnsi="Calibri" w:cs="Calibri"/>
      <w:color w:val="000000"/>
      <w:sz w:val="16"/>
      <w:szCs w:val="16"/>
    </w:rPr>
  </w:style>
  <w:style w:type="paragraph" w:customStyle="1" w:styleId="xl154">
    <w:name w:val="xl154"/>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55">
    <w:name w:val="xl155"/>
    <w:basedOn w:val="Normal"/>
    <w:rsid w:val="00F46055"/>
    <w:pPr>
      <w:spacing w:before="100" w:beforeAutospacing="1" w:after="100" w:afterAutospacing="1"/>
      <w:textAlignment w:val="top"/>
    </w:pPr>
    <w:rPr>
      <w:rFonts w:ascii="Calibri" w:hAnsi="Calibri" w:cs="Calibri"/>
      <w:b/>
      <w:bCs/>
      <w:color w:val="000000"/>
      <w:sz w:val="16"/>
      <w:szCs w:val="16"/>
    </w:rPr>
  </w:style>
  <w:style w:type="paragraph" w:customStyle="1" w:styleId="xl156">
    <w:name w:val="xl156"/>
    <w:basedOn w:val="Normal"/>
    <w:rsid w:val="00F46055"/>
    <w:pPr>
      <w:pBdr>
        <w:right w:val="single" w:sz="8" w:space="0" w:color="auto"/>
      </w:pBdr>
      <w:spacing w:before="100" w:beforeAutospacing="1" w:after="100" w:afterAutospacing="1"/>
      <w:textAlignment w:val="center"/>
    </w:pPr>
    <w:rPr>
      <w:rFonts w:ascii="Calibri" w:hAnsi="Calibri"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4626">
      <w:bodyDiv w:val="1"/>
      <w:marLeft w:val="0"/>
      <w:marRight w:val="0"/>
      <w:marTop w:val="0"/>
      <w:marBottom w:val="0"/>
      <w:divBdr>
        <w:top w:val="none" w:sz="0" w:space="0" w:color="auto"/>
        <w:left w:val="none" w:sz="0" w:space="0" w:color="auto"/>
        <w:bottom w:val="none" w:sz="0" w:space="0" w:color="auto"/>
        <w:right w:val="none" w:sz="0" w:space="0" w:color="auto"/>
      </w:divBdr>
      <w:divsChild>
        <w:div w:id="265574796">
          <w:marLeft w:val="0"/>
          <w:marRight w:val="0"/>
          <w:marTop w:val="0"/>
          <w:marBottom w:val="0"/>
          <w:divBdr>
            <w:top w:val="none" w:sz="0" w:space="0" w:color="auto"/>
            <w:left w:val="none" w:sz="0" w:space="0" w:color="auto"/>
            <w:bottom w:val="none" w:sz="0" w:space="0" w:color="auto"/>
            <w:right w:val="none" w:sz="0" w:space="0" w:color="auto"/>
          </w:divBdr>
          <w:divsChild>
            <w:div w:id="803278966">
              <w:marLeft w:val="0"/>
              <w:marRight w:val="0"/>
              <w:marTop w:val="0"/>
              <w:marBottom w:val="0"/>
              <w:divBdr>
                <w:top w:val="none" w:sz="0" w:space="0" w:color="auto"/>
                <w:left w:val="none" w:sz="0" w:space="0" w:color="auto"/>
                <w:bottom w:val="none" w:sz="0" w:space="0" w:color="auto"/>
                <w:right w:val="none" w:sz="0" w:space="0" w:color="auto"/>
              </w:divBdr>
              <w:divsChild>
                <w:div w:id="4811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01288">
      <w:bodyDiv w:val="1"/>
      <w:marLeft w:val="0"/>
      <w:marRight w:val="0"/>
      <w:marTop w:val="0"/>
      <w:marBottom w:val="0"/>
      <w:divBdr>
        <w:top w:val="none" w:sz="0" w:space="0" w:color="auto"/>
        <w:left w:val="none" w:sz="0" w:space="0" w:color="auto"/>
        <w:bottom w:val="none" w:sz="0" w:space="0" w:color="auto"/>
        <w:right w:val="none" w:sz="0" w:space="0" w:color="auto"/>
      </w:divBdr>
    </w:div>
    <w:div w:id="41515567">
      <w:bodyDiv w:val="1"/>
      <w:marLeft w:val="0"/>
      <w:marRight w:val="0"/>
      <w:marTop w:val="0"/>
      <w:marBottom w:val="0"/>
      <w:divBdr>
        <w:top w:val="none" w:sz="0" w:space="0" w:color="auto"/>
        <w:left w:val="none" w:sz="0" w:space="0" w:color="auto"/>
        <w:bottom w:val="none" w:sz="0" w:space="0" w:color="auto"/>
        <w:right w:val="none" w:sz="0" w:space="0" w:color="auto"/>
      </w:divBdr>
      <w:divsChild>
        <w:div w:id="1508402587">
          <w:marLeft w:val="0"/>
          <w:marRight w:val="0"/>
          <w:marTop w:val="0"/>
          <w:marBottom w:val="0"/>
          <w:divBdr>
            <w:top w:val="none" w:sz="0" w:space="0" w:color="auto"/>
            <w:left w:val="none" w:sz="0" w:space="0" w:color="auto"/>
            <w:bottom w:val="none" w:sz="0" w:space="0" w:color="auto"/>
            <w:right w:val="none" w:sz="0" w:space="0" w:color="auto"/>
          </w:divBdr>
          <w:divsChild>
            <w:div w:id="1132359039">
              <w:marLeft w:val="0"/>
              <w:marRight w:val="0"/>
              <w:marTop w:val="0"/>
              <w:marBottom w:val="0"/>
              <w:divBdr>
                <w:top w:val="none" w:sz="0" w:space="0" w:color="auto"/>
                <w:left w:val="none" w:sz="0" w:space="0" w:color="auto"/>
                <w:bottom w:val="none" w:sz="0" w:space="0" w:color="auto"/>
                <w:right w:val="none" w:sz="0" w:space="0" w:color="auto"/>
              </w:divBdr>
              <w:divsChild>
                <w:div w:id="519661503">
                  <w:marLeft w:val="0"/>
                  <w:marRight w:val="0"/>
                  <w:marTop w:val="0"/>
                  <w:marBottom w:val="0"/>
                  <w:divBdr>
                    <w:top w:val="none" w:sz="0" w:space="0" w:color="auto"/>
                    <w:left w:val="none" w:sz="0" w:space="0" w:color="auto"/>
                    <w:bottom w:val="none" w:sz="0" w:space="0" w:color="auto"/>
                    <w:right w:val="none" w:sz="0" w:space="0" w:color="auto"/>
                  </w:divBdr>
                  <w:divsChild>
                    <w:div w:id="15203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8138">
      <w:bodyDiv w:val="1"/>
      <w:marLeft w:val="0"/>
      <w:marRight w:val="0"/>
      <w:marTop w:val="0"/>
      <w:marBottom w:val="0"/>
      <w:divBdr>
        <w:top w:val="none" w:sz="0" w:space="0" w:color="auto"/>
        <w:left w:val="none" w:sz="0" w:space="0" w:color="auto"/>
        <w:bottom w:val="none" w:sz="0" w:space="0" w:color="auto"/>
        <w:right w:val="none" w:sz="0" w:space="0" w:color="auto"/>
      </w:divBdr>
      <w:divsChild>
        <w:div w:id="1750803905">
          <w:marLeft w:val="0"/>
          <w:marRight w:val="0"/>
          <w:marTop w:val="0"/>
          <w:marBottom w:val="0"/>
          <w:divBdr>
            <w:top w:val="none" w:sz="0" w:space="0" w:color="auto"/>
            <w:left w:val="none" w:sz="0" w:space="0" w:color="auto"/>
            <w:bottom w:val="none" w:sz="0" w:space="0" w:color="auto"/>
            <w:right w:val="none" w:sz="0" w:space="0" w:color="auto"/>
          </w:divBdr>
          <w:divsChild>
            <w:div w:id="470826928">
              <w:marLeft w:val="0"/>
              <w:marRight w:val="0"/>
              <w:marTop w:val="0"/>
              <w:marBottom w:val="0"/>
              <w:divBdr>
                <w:top w:val="none" w:sz="0" w:space="0" w:color="auto"/>
                <w:left w:val="none" w:sz="0" w:space="0" w:color="auto"/>
                <w:bottom w:val="none" w:sz="0" w:space="0" w:color="auto"/>
                <w:right w:val="none" w:sz="0" w:space="0" w:color="auto"/>
              </w:divBdr>
              <w:divsChild>
                <w:div w:id="17250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1944">
      <w:bodyDiv w:val="1"/>
      <w:marLeft w:val="0"/>
      <w:marRight w:val="0"/>
      <w:marTop w:val="0"/>
      <w:marBottom w:val="0"/>
      <w:divBdr>
        <w:top w:val="none" w:sz="0" w:space="0" w:color="auto"/>
        <w:left w:val="none" w:sz="0" w:space="0" w:color="auto"/>
        <w:bottom w:val="none" w:sz="0" w:space="0" w:color="auto"/>
        <w:right w:val="none" w:sz="0" w:space="0" w:color="auto"/>
      </w:divBdr>
      <w:divsChild>
        <w:div w:id="1686402880">
          <w:marLeft w:val="0"/>
          <w:marRight w:val="0"/>
          <w:marTop w:val="0"/>
          <w:marBottom w:val="0"/>
          <w:divBdr>
            <w:top w:val="none" w:sz="0" w:space="0" w:color="auto"/>
            <w:left w:val="none" w:sz="0" w:space="0" w:color="auto"/>
            <w:bottom w:val="none" w:sz="0" w:space="0" w:color="auto"/>
            <w:right w:val="none" w:sz="0" w:space="0" w:color="auto"/>
          </w:divBdr>
          <w:divsChild>
            <w:div w:id="1195538423">
              <w:marLeft w:val="0"/>
              <w:marRight w:val="0"/>
              <w:marTop w:val="0"/>
              <w:marBottom w:val="0"/>
              <w:divBdr>
                <w:top w:val="none" w:sz="0" w:space="0" w:color="auto"/>
                <w:left w:val="none" w:sz="0" w:space="0" w:color="auto"/>
                <w:bottom w:val="none" w:sz="0" w:space="0" w:color="auto"/>
                <w:right w:val="none" w:sz="0" w:space="0" w:color="auto"/>
              </w:divBdr>
              <w:divsChild>
                <w:div w:id="881402651">
                  <w:marLeft w:val="0"/>
                  <w:marRight w:val="0"/>
                  <w:marTop w:val="0"/>
                  <w:marBottom w:val="0"/>
                  <w:divBdr>
                    <w:top w:val="none" w:sz="0" w:space="0" w:color="auto"/>
                    <w:left w:val="none" w:sz="0" w:space="0" w:color="auto"/>
                    <w:bottom w:val="none" w:sz="0" w:space="0" w:color="auto"/>
                    <w:right w:val="none" w:sz="0" w:space="0" w:color="auto"/>
                  </w:divBdr>
                  <w:divsChild>
                    <w:div w:id="12104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36343">
      <w:bodyDiv w:val="1"/>
      <w:marLeft w:val="0"/>
      <w:marRight w:val="0"/>
      <w:marTop w:val="0"/>
      <w:marBottom w:val="0"/>
      <w:divBdr>
        <w:top w:val="none" w:sz="0" w:space="0" w:color="auto"/>
        <w:left w:val="none" w:sz="0" w:space="0" w:color="auto"/>
        <w:bottom w:val="none" w:sz="0" w:space="0" w:color="auto"/>
        <w:right w:val="none" w:sz="0" w:space="0" w:color="auto"/>
      </w:divBdr>
      <w:divsChild>
        <w:div w:id="129632777">
          <w:marLeft w:val="0"/>
          <w:marRight w:val="0"/>
          <w:marTop w:val="0"/>
          <w:marBottom w:val="0"/>
          <w:divBdr>
            <w:top w:val="none" w:sz="0" w:space="0" w:color="auto"/>
            <w:left w:val="none" w:sz="0" w:space="0" w:color="auto"/>
            <w:bottom w:val="none" w:sz="0" w:space="0" w:color="auto"/>
            <w:right w:val="none" w:sz="0" w:space="0" w:color="auto"/>
          </w:divBdr>
          <w:divsChild>
            <w:div w:id="691490251">
              <w:marLeft w:val="0"/>
              <w:marRight w:val="0"/>
              <w:marTop w:val="0"/>
              <w:marBottom w:val="0"/>
              <w:divBdr>
                <w:top w:val="none" w:sz="0" w:space="0" w:color="auto"/>
                <w:left w:val="none" w:sz="0" w:space="0" w:color="auto"/>
                <w:bottom w:val="none" w:sz="0" w:space="0" w:color="auto"/>
                <w:right w:val="none" w:sz="0" w:space="0" w:color="auto"/>
              </w:divBdr>
              <w:divsChild>
                <w:div w:id="1230381496">
                  <w:marLeft w:val="0"/>
                  <w:marRight w:val="0"/>
                  <w:marTop w:val="0"/>
                  <w:marBottom w:val="0"/>
                  <w:divBdr>
                    <w:top w:val="none" w:sz="0" w:space="0" w:color="auto"/>
                    <w:left w:val="none" w:sz="0" w:space="0" w:color="auto"/>
                    <w:bottom w:val="none" w:sz="0" w:space="0" w:color="auto"/>
                    <w:right w:val="none" w:sz="0" w:space="0" w:color="auto"/>
                  </w:divBdr>
                  <w:divsChild>
                    <w:div w:id="1896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56991">
      <w:bodyDiv w:val="1"/>
      <w:marLeft w:val="0"/>
      <w:marRight w:val="0"/>
      <w:marTop w:val="0"/>
      <w:marBottom w:val="0"/>
      <w:divBdr>
        <w:top w:val="none" w:sz="0" w:space="0" w:color="auto"/>
        <w:left w:val="none" w:sz="0" w:space="0" w:color="auto"/>
        <w:bottom w:val="none" w:sz="0" w:space="0" w:color="auto"/>
        <w:right w:val="none" w:sz="0" w:space="0" w:color="auto"/>
      </w:divBdr>
      <w:divsChild>
        <w:div w:id="780295652">
          <w:marLeft w:val="0"/>
          <w:marRight w:val="0"/>
          <w:marTop w:val="0"/>
          <w:marBottom w:val="0"/>
          <w:divBdr>
            <w:top w:val="none" w:sz="0" w:space="0" w:color="auto"/>
            <w:left w:val="none" w:sz="0" w:space="0" w:color="auto"/>
            <w:bottom w:val="none" w:sz="0" w:space="0" w:color="auto"/>
            <w:right w:val="none" w:sz="0" w:space="0" w:color="auto"/>
          </w:divBdr>
          <w:divsChild>
            <w:div w:id="973363554">
              <w:marLeft w:val="0"/>
              <w:marRight w:val="0"/>
              <w:marTop w:val="0"/>
              <w:marBottom w:val="0"/>
              <w:divBdr>
                <w:top w:val="none" w:sz="0" w:space="0" w:color="auto"/>
                <w:left w:val="none" w:sz="0" w:space="0" w:color="auto"/>
                <w:bottom w:val="none" w:sz="0" w:space="0" w:color="auto"/>
                <w:right w:val="none" w:sz="0" w:space="0" w:color="auto"/>
              </w:divBdr>
              <w:divsChild>
                <w:div w:id="58406120">
                  <w:marLeft w:val="0"/>
                  <w:marRight w:val="0"/>
                  <w:marTop w:val="0"/>
                  <w:marBottom w:val="0"/>
                  <w:divBdr>
                    <w:top w:val="none" w:sz="0" w:space="0" w:color="auto"/>
                    <w:left w:val="none" w:sz="0" w:space="0" w:color="auto"/>
                    <w:bottom w:val="none" w:sz="0" w:space="0" w:color="auto"/>
                    <w:right w:val="none" w:sz="0" w:space="0" w:color="auto"/>
                  </w:divBdr>
                  <w:divsChild>
                    <w:div w:id="5176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30556">
      <w:bodyDiv w:val="1"/>
      <w:marLeft w:val="0"/>
      <w:marRight w:val="0"/>
      <w:marTop w:val="0"/>
      <w:marBottom w:val="0"/>
      <w:divBdr>
        <w:top w:val="none" w:sz="0" w:space="0" w:color="auto"/>
        <w:left w:val="none" w:sz="0" w:space="0" w:color="auto"/>
        <w:bottom w:val="none" w:sz="0" w:space="0" w:color="auto"/>
        <w:right w:val="none" w:sz="0" w:space="0" w:color="auto"/>
      </w:divBdr>
      <w:divsChild>
        <w:div w:id="1518422248">
          <w:marLeft w:val="0"/>
          <w:marRight w:val="0"/>
          <w:marTop w:val="0"/>
          <w:marBottom w:val="0"/>
          <w:divBdr>
            <w:top w:val="none" w:sz="0" w:space="0" w:color="auto"/>
            <w:left w:val="none" w:sz="0" w:space="0" w:color="auto"/>
            <w:bottom w:val="none" w:sz="0" w:space="0" w:color="auto"/>
            <w:right w:val="none" w:sz="0" w:space="0" w:color="auto"/>
          </w:divBdr>
          <w:divsChild>
            <w:div w:id="225145783">
              <w:marLeft w:val="0"/>
              <w:marRight w:val="0"/>
              <w:marTop w:val="0"/>
              <w:marBottom w:val="0"/>
              <w:divBdr>
                <w:top w:val="none" w:sz="0" w:space="0" w:color="auto"/>
                <w:left w:val="none" w:sz="0" w:space="0" w:color="auto"/>
                <w:bottom w:val="none" w:sz="0" w:space="0" w:color="auto"/>
                <w:right w:val="none" w:sz="0" w:space="0" w:color="auto"/>
              </w:divBdr>
              <w:divsChild>
                <w:div w:id="188941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00213">
      <w:bodyDiv w:val="1"/>
      <w:marLeft w:val="0"/>
      <w:marRight w:val="0"/>
      <w:marTop w:val="0"/>
      <w:marBottom w:val="0"/>
      <w:divBdr>
        <w:top w:val="none" w:sz="0" w:space="0" w:color="auto"/>
        <w:left w:val="none" w:sz="0" w:space="0" w:color="auto"/>
        <w:bottom w:val="none" w:sz="0" w:space="0" w:color="auto"/>
        <w:right w:val="none" w:sz="0" w:space="0" w:color="auto"/>
      </w:divBdr>
      <w:divsChild>
        <w:div w:id="1597209682">
          <w:marLeft w:val="0"/>
          <w:marRight w:val="0"/>
          <w:marTop w:val="0"/>
          <w:marBottom w:val="0"/>
          <w:divBdr>
            <w:top w:val="none" w:sz="0" w:space="0" w:color="auto"/>
            <w:left w:val="none" w:sz="0" w:space="0" w:color="auto"/>
            <w:bottom w:val="none" w:sz="0" w:space="0" w:color="auto"/>
            <w:right w:val="none" w:sz="0" w:space="0" w:color="auto"/>
          </w:divBdr>
          <w:divsChild>
            <w:div w:id="2053844701">
              <w:marLeft w:val="0"/>
              <w:marRight w:val="0"/>
              <w:marTop w:val="0"/>
              <w:marBottom w:val="0"/>
              <w:divBdr>
                <w:top w:val="none" w:sz="0" w:space="0" w:color="auto"/>
                <w:left w:val="none" w:sz="0" w:space="0" w:color="auto"/>
                <w:bottom w:val="none" w:sz="0" w:space="0" w:color="auto"/>
                <w:right w:val="none" w:sz="0" w:space="0" w:color="auto"/>
              </w:divBdr>
              <w:divsChild>
                <w:div w:id="84347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71425">
      <w:bodyDiv w:val="1"/>
      <w:marLeft w:val="0"/>
      <w:marRight w:val="0"/>
      <w:marTop w:val="0"/>
      <w:marBottom w:val="0"/>
      <w:divBdr>
        <w:top w:val="none" w:sz="0" w:space="0" w:color="auto"/>
        <w:left w:val="none" w:sz="0" w:space="0" w:color="auto"/>
        <w:bottom w:val="none" w:sz="0" w:space="0" w:color="auto"/>
        <w:right w:val="none" w:sz="0" w:space="0" w:color="auto"/>
      </w:divBdr>
      <w:divsChild>
        <w:div w:id="1410467040">
          <w:marLeft w:val="0"/>
          <w:marRight w:val="0"/>
          <w:marTop w:val="0"/>
          <w:marBottom w:val="0"/>
          <w:divBdr>
            <w:top w:val="none" w:sz="0" w:space="0" w:color="auto"/>
            <w:left w:val="none" w:sz="0" w:space="0" w:color="auto"/>
            <w:bottom w:val="none" w:sz="0" w:space="0" w:color="auto"/>
            <w:right w:val="none" w:sz="0" w:space="0" w:color="auto"/>
          </w:divBdr>
          <w:divsChild>
            <w:div w:id="696352195">
              <w:marLeft w:val="0"/>
              <w:marRight w:val="0"/>
              <w:marTop w:val="0"/>
              <w:marBottom w:val="0"/>
              <w:divBdr>
                <w:top w:val="none" w:sz="0" w:space="0" w:color="auto"/>
                <w:left w:val="none" w:sz="0" w:space="0" w:color="auto"/>
                <w:bottom w:val="none" w:sz="0" w:space="0" w:color="auto"/>
                <w:right w:val="none" w:sz="0" w:space="0" w:color="auto"/>
              </w:divBdr>
              <w:divsChild>
                <w:div w:id="1813016028">
                  <w:marLeft w:val="0"/>
                  <w:marRight w:val="0"/>
                  <w:marTop w:val="0"/>
                  <w:marBottom w:val="0"/>
                  <w:divBdr>
                    <w:top w:val="none" w:sz="0" w:space="0" w:color="auto"/>
                    <w:left w:val="none" w:sz="0" w:space="0" w:color="auto"/>
                    <w:bottom w:val="none" w:sz="0" w:space="0" w:color="auto"/>
                    <w:right w:val="none" w:sz="0" w:space="0" w:color="auto"/>
                  </w:divBdr>
                  <w:divsChild>
                    <w:div w:id="2067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6238">
      <w:bodyDiv w:val="1"/>
      <w:marLeft w:val="0"/>
      <w:marRight w:val="0"/>
      <w:marTop w:val="0"/>
      <w:marBottom w:val="0"/>
      <w:divBdr>
        <w:top w:val="none" w:sz="0" w:space="0" w:color="auto"/>
        <w:left w:val="none" w:sz="0" w:space="0" w:color="auto"/>
        <w:bottom w:val="none" w:sz="0" w:space="0" w:color="auto"/>
        <w:right w:val="none" w:sz="0" w:space="0" w:color="auto"/>
      </w:divBdr>
      <w:divsChild>
        <w:div w:id="1033699445">
          <w:marLeft w:val="0"/>
          <w:marRight w:val="0"/>
          <w:marTop w:val="0"/>
          <w:marBottom w:val="0"/>
          <w:divBdr>
            <w:top w:val="none" w:sz="0" w:space="0" w:color="auto"/>
            <w:left w:val="none" w:sz="0" w:space="0" w:color="auto"/>
            <w:bottom w:val="none" w:sz="0" w:space="0" w:color="auto"/>
            <w:right w:val="none" w:sz="0" w:space="0" w:color="auto"/>
          </w:divBdr>
          <w:divsChild>
            <w:div w:id="1402483333">
              <w:marLeft w:val="0"/>
              <w:marRight w:val="0"/>
              <w:marTop w:val="0"/>
              <w:marBottom w:val="0"/>
              <w:divBdr>
                <w:top w:val="none" w:sz="0" w:space="0" w:color="auto"/>
                <w:left w:val="none" w:sz="0" w:space="0" w:color="auto"/>
                <w:bottom w:val="none" w:sz="0" w:space="0" w:color="auto"/>
                <w:right w:val="none" w:sz="0" w:space="0" w:color="auto"/>
              </w:divBdr>
              <w:divsChild>
                <w:div w:id="575627169">
                  <w:marLeft w:val="0"/>
                  <w:marRight w:val="0"/>
                  <w:marTop w:val="0"/>
                  <w:marBottom w:val="0"/>
                  <w:divBdr>
                    <w:top w:val="none" w:sz="0" w:space="0" w:color="auto"/>
                    <w:left w:val="none" w:sz="0" w:space="0" w:color="auto"/>
                    <w:bottom w:val="none" w:sz="0" w:space="0" w:color="auto"/>
                    <w:right w:val="none" w:sz="0" w:space="0" w:color="auto"/>
                  </w:divBdr>
                  <w:divsChild>
                    <w:div w:id="4883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47492">
      <w:bodyDiv w:val="1"/>
      <w:marLeft w:val="0"/>
      <w:marRight w:val="0"/>
      <w:marTop w:val="0"/>
      <w:marBottom w:val="0"/>
      <w:divBdr>
        <w:top w:val="none" w:sz="0" w:space="0" w:color="auto"/>
        <w:left w:val="none" w:sz="0" w:space="0" w:color="auto"/>
        <w:bottom w:val="none" w:sz="0" w:space="0" w:color="auto"/>
        <w:right w:val="none" w:sz="0" w:space="0" w:color="auto"/>
      </w:divBdr>
    </w:div>
    <w:div w:id="185407900">
      <w:bodyDiv w:val="1"/>
      <w:marLeft w:val="0"/>
      <w:marRight w:val="0"/>
      <w:marTop w:val="0"/>
      <w:marBottom w:val="0"/>
      <w:divBdr>
        <w:top w:val="none" w:sz="0" w:space="0" w:color="auto"/>
        <w:left w:val="none" w:sz="0" w:space="0" w:color="auto"/>
        <w:bottom w:val="none" w:sz="0" w:space="0" w:color="auto"/>
        <w:right w:val="none" w:sz="0" w:space="0" w:color="auto"/>
      </w:divBdr>
      <w:divsChild>
        <w:div w:id="896166699">
          <w:marLeft w:val="0"/>
          <w:marRight w:val="0"/>
          <w:marTop w:val="0"/>
          <w:marBottom w:val="0"/>
          <w:divBdr>
            <w:top w:val="none" w:sz="0" w:space="0" w:color="auto"/>
            <w:left w:val="none" w:sz="0" w:space="0" w:color="auto"/>
            <w:bottom w:val="none" w:sz="0" w:space="0" w:color="auto"/>
            <w:right w:val="none" w:sz="0" w:space="0" w:color="auto"/>
          </w:divBdr>
          <w:divsChild>
            <w:div w:id="1859615791">
              <w:marLeft w:val="0"/>
              <w:marRight w:val="0"/>
              <w:marTop w:val="0"/>
              <w:marBottom w:val="0"/>
              <w:divBdr>
                <w:top w:val="none" w:sz="0" w:space="0" w:color="auto"/>
                <w:left w:val="none" w:sz="0" w:space="0" w:color="auto"/>
                <w:bottom w:val="none" w:sz="0" w:space="0" w:color="auto"/>
                <w:right w:val="none" w:sz="0" w:space="0" w:color="auto"/>
              </w:divBdr>
              <w:divsChild>
                <w:div w:id="183279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10535">
      <w:bodyDiv w:val="1"/>
      <w:marLeft w:val="0"/>
      <w:marRight w:val="0"/>
      <w:marTop w:val="0"/>
      <w:marBottom w:val="0"/>
      <w:divBdr>
        <w:top w:val="none" w:sz="0" w:space="0" w:color="auto"/>
        <w:left w:val="none" w:sz="0" w:space="0" w:color="auto"/>
        <w:bottom w:val="none" w:sz="0" w:space="0" w:color="auto"/>
        <w:right w:val="none" w:sz="0" w:space="0" w:color="auto"/>
      </w:divBdr>
      <w:divsChild>
        <w:div w:id="961964436">
          <w:marLeft w:val="0"/>
          <w:marRight w:val="0"/>
          <w:marTop w:val="0"/>
          <w:marBottom w:val="0"/>
          <w:divBdr>
            <w:top w:val="none" w:sz="0" w:space="0" w:color="auto"/>
            <w:left w:val="none" w:sz="0" w:space="0" w:color="auto"/>
            <w:bottom w:val="none" w:sz="0" w:space="0" w:color="auto"/>
            <w:right w:val="none" w:sz="0" w:space="0" w:color="auto"/>
          </w:divBdr>
          <w:divsChild>
            <w:div w:id="506679720">
              <w:marLeft w:val="0"/>
              <w:marRight w:val="0"/>
              <w:marTop w:val="0"/>
              <w:marBottom w:val="0"/>
              <w:divBdr>
                <w:top w:val="none" w:sz="0" w:space="0" w:color="auto"/>
                <w:left w:val="none" w:sz="0" w:space="0" w:color="auto"/>
                <w:bottom w:val="none" w:sz="0" w:space="0" w:color="auto"/>
                <w:right w:val="none" w:sz="0" w:space="0" w:color="auto"/>
              </w:divBdr>
              <w:divsChild>
                <w:div w:id="204389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83966">
      <w:bodyDiv w:val="1"/>
      <w:marLeft w:val="0"/>
      <w:marRight w:val="0"/>
      <w:marTop w:val="0"/>
      <w:marBottom w:val="0"/>
      <w:divBdr>
        <w:top w:val="none" w:sz="0" w:space="0" w:color="auto"/>
        <w:left w:val="none" w:sz="0" w:space="0" w:color="auto"/>
        <w:bottom w:val="none" w:sz="0" w:space="0" w:color="auto"/>
        <w:right w:val="none" w:sz="0" w:space="0" w:color="auto"/>
      </w:divBdr>
      <w:divsChild>
        <w:div w:id="45951686">
          <w:marLeft w:val="0"/>
          <w:marRight w:val="0"/>
          <w:marTop w:val="0"/>
          <w:marBottom w:val="0"/>
          <w:divBdr>
            <w:top w:val="none" w:sz="0" w:space="0" w:color="auto"/>
            <w:left w:val="none" w:sz="0" w:space="0" w:color="auto"/>
            <w:bottom w:val="none" w:sz="0" w:space="0" w:color="auto"/>
            <w:right w:val="none" w:sz="0" w:space="0" w:color="auto"/>
          </w:divBdr>
          <w:divsChild>
            <w:div w:id="1691492778">
              <w:marLeft w:val="0"/>
              <w:marRight w:val="0"/>
              <w:marTop w:val="0"/>
              <w:marBottom w:val="0"/>
              <w:divBdr>
                <w:top w:val="none" w:sz="0" w:space="0" w:color="auto"/>
                <w:left w:val="none" w:sz="0" w:space="0" w:color="auto"/>
                <w:bottom w:val="none" w:sz="0" w:space="0" w:color="auto"/>
                <w:right w:val="none" w:sz="0" w:space="0" w:color="auto"/>
              </w:divBdr>
              <w:divsChild>
                <w:div w:id="208845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92402">
      <w:bodyDiv w:val="1"/>
      <w:marLeft w:val="0"/>
      <w:marRight w:val="0"/>
      <w:marTop w:val="0"/>
      <w:marBottom w:val="0"/>
      <w:divBdr>
        <w:top w:val="none" w:sz="0" w:space="0" w:color="auto"/>
        <w:left w:val="none" w:sz="0" w:space="0" w:color="auto"/>
        <w:bottom w:val="none" w:sz="0" w:space="0" w:color="auto"/>
        <w:right w:val="none" w:sz="0" w:space="0" w:color="auto"/>
      </w:divBdr>
    </w:div>
    <w:div w:id="258492467">
      <w:bodyDiv w:val="1"/>
      <w:marLeft w:val="0"/>
      <w:marRight w:val="0"/>
      <w:marTop w:val="0"/>
      <w:marBottom w:val="0"/>
      <w:divBdr>
        <w:top w:val="none" w:sz="0" w:space="0" w:color="auto"/>
        <w:left w:val="none" w:sz="0" w:space="0" w:color="auto"/>
        <w:bottom w:val="none" w:sz="0" w:space="0" w:color="auto"/>
        <w:right w:val="none" w:sz="0" w:space="0" w:color="auto"/>
      </w:divBdr>
      <w:divsChild>
        <w:div w:id="1889760401">
          <w:marLeft w:val="0"/>
          <w:marRight w:val="0"/>
          <w:marTop w:val="0"/>
          <w:marBottom w:val="0"/>
          <w:divBdr>
            <w:top w:val="none" w:sz="0" w:space="0" w:color="auto"/>
            <w:left w:val="none" w:sz="0" w:space="0" w:color="auto"/>
            <w:bottom w:val="none" w:sz="0" w:space="0" w:color="auto"/>
            <w:right w:val="none" w:sz="0" w:space="0" w:color="auto"/>
          </w:divBdr>
          <w:divsChild>
            <w:div w:id="1100640125">
              <w:marLeft w:val="0"/>
              <w:marRight w:val="0"/>
              <w:marTop w:val="0"/>
              <w:marBottom w:val="0"/>
              <w:divBdr>
                <w:top w:val="none" w:sz="0" w:space="0" w:color="auto"/>
                <w:left w:val="none" w:sz="0" w:space="0" w:color="auto"/>
                <w:bottom w:val="none" w:sz="0" w:space="0" w:color="auto"/>
                <w:right w:val="none" w:sz="0" w:space="0" w:color="auto"/>
              </w:divBdr>
              <w:divsChild>
                <w:div w:id="106703898">
                  <w:marLeft w:val="0"/>
                  <w:marRight w:val="0"/>
                  <w:marTop w:val="0"/>
                  <w:marBottom w:val="0"/>
                  <w:divBdr>
                    <w:top w:val="none" w:sz="0" w:space="0" w:color="auto"/>
                    <w:left w:val="none" w:sz="0" w:space="0" w:color="auto"/>
                    <w:bottom w:val="none" w:sz="0" w:space="0" w:color="auto"/>
                    <w:right w:val="none" w:sz="0" w:space="0" w:color="auto"/>
                  </w:divBdr>
                </w:div>
                <w:div w:id="1929578088">
                  <w:marLeft w:val="0"/>
                  <w:marRight w:val="0"/>
                  <w:marTop w:val="0"/>
                  <w:marBottom w:val="0"/>
                  <w:divBdr>
                    <w:top w:val="none" w:sz="0" w:space="0" w:color="auto"/>
                    <w:left w:val="none" w:sz="0" w:space="0" w:color="auto"/>
                    <w:bottom w:val="none" w:sz="0" w:space="0" w:color="auto"/>
                    <w:right w:val="none" w:sz="0" w:space="0" w:color="auto"/>
                  </w:divBdr>
                </w:div>
              </w:divsChild>
            </w:div>
            <w:div w:id="1430808139">
              <w:marLeft w:val="0"/>
              <w:marRight w:val="0"/>
              <w:marTop w:val="0"/>
              <w:marBottom w:val="0"/>
              <w:divBdr>
                <w:top w:val="none" w:sz="0" w:space="0" w:color="auto"/>
                <w:left w:val="none" w:sz="0" w:space="0" w:color="auto"/>
                <w:bottom w:val="none" w:sz="0" w:space="0" w:color="auto"/>
                <w:right w:val="none" w:sz="0" w:space="0" w:color="auto"/>
              </w:divBdr>
              <w:divsChild>
                <w:div w:id="94588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963180">
      <w:bodyDiv w:val="1"/>
      <w:marLeft w:val="0"/>
      <w:marRight w:val="0"/>
      <w:marTop w:val="0"/>
      <w:marBottom w:val="0"/>
      <w:divBdr>
        <w:top w:val="none" w:sz="0" w:space="0" w:color="auto"/>
        <w:left w:val="none" w:sz="0" w:space="0" w:color="auto"/>
        <w:bottom w:val="none" w:sz="0" w:space="0" w:color="auto"/>
        <w:right w:val="none" w:sz="0" w:space="0" w:color="auto"/>
      </w:divBdr>
    </w:div>
    <w:div w:id="280457444">
      <w:bodyDiv w:val="1"/>
      <w:marLeft w:val="0"/>
      <w:marRight w:val="0"/>
      <w:marTop w:val="0"/>
      <w:marBottom w:val="0"/>
      <w:divBdr>
        <w:top w:val="none" w:sz="0" w:space="0" w:color="auto"/>
        <w:left w:val="none" w:sz="0" w:space="0" w:color="auto"/>
        <w:bottom w:val="none" w:sz="0" w:space="0" w:color="auto"/>
        <w:right w:val="none" w:sz="0" w:space="0" w:color="auto"/>
      </w:divBdr>
      <w:divsChild>
        <w:div w:id="1424179515">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sChild>
                <w:div w:id="101542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7145">
      <w:bodyDiv w:val="1"/>
      <w:marLeft w:val="0"/>
      <w:marRight w:val="0"/>
      <w:marTop w:val="0"/>
      <w:marBottom w:val="0"/>
      <w:divBdr>
        <w:top w:val="none" w:sz="0" w:space="0" w:color="auto"/>
        <w:left w:val="none" w:sz="0" w:space="0" w:color="auto"/>
        <w:bottom w:val="none" w:sz="0" w:space="0" w:color="auto"/>
        <w:right w:val="none" w:sz="0" w:space="0" w:color="auto"/>
      </w:divBdr>
      <w:divsChild>
        <w:div w:id="1649826055">
          <w:marLeft w:val="0"/>
          <w:marRight w:val="0"/>
          <w:marTop w:val="0"/>
          <w:marBottom w:val="0"/>
          <w:divBdr>
            <w:top w:val="none" w:sz="0" w:space="0" w:color="auto"/>
            <w:left w:val="none" w:sz="0" w:space="0" w:color="auto"/>
            <w:bottom w:val="none" w:sz="0" w:space="0" w:color="auto"/>
            <w:right w:val="none" w:sz="0" w:space="0" w:color="auto"/>
          </w:divBdr>
          <w:divsChild>
            <w:div w:id="1277060753">
              <w:marLeft w:val="0"/>
              <w:marRight w:val="0"/>
              <w:marTop w:val="0"/>
              <w:marBottom w:val="0"/>
              <w:divBdr>
                <w:top w:val="none" w:sz="0" w:space="0" w:color="auto"/>
                <w:left w:val="none" w:sz="0" w:space="0" w:color="auto"/>
                <w:bottom w:val="none" w:sz="0" w:space="0" w:color="auto"/>
                <w:right w:val="none" w:sz="0" w:space="0" w:color="auto"/>
              </w:divBdr>
              <w:divsChild>
                <w:div w:id="165170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3409">
      <w:bodyDiv w:val="1"/>
      <w:marLeft w:val="0"/>
      <w:marRight w:val="0"/>
      <w:marTop w:val="0"/>
      <w:marBottom w:val="0"/>
      <w:divBdr>
        <w:top w:val="none" w:sz="0" w:space="0" w:color="auto"/>
        <w:left w:val="none" w:sz="0" w:space="0" w:color="auto"/>
        <w:bottom w:val="none" w:sz="0" w:space="0" w:color="auto"/>
        <w:right w:val="none" w:sz="0" w:space="0" w:color="auto"/>
      </w:divBdr>
      <w:divsChild>
        <w:div w:id="198016102">
          <w:marLeft w:val="0"/>
          <w:marRight w:val="0"/>
          <w:marTop w:val="0"/>
          <w:marBottom w:val="0"/>
          <w:divBdr>
            <w:top w:val="none" w:sz="0" w:space="0" w:color="auto"/>
            <w:left w:val="none" w:sz="0" w:space="0" w:color="auto"/>
            <w:bottom w:val="none" w:sz="0" w:space="0" w:color="auto"/>
            <w:right w:val="none" w:sz="0" w:space="0" w:color="auto"/>
          </w:divBdr>
          <w:divsChild>
            <w:div w:id="195625047">
              <w:marLeft w:val="0"/>
              <w:marRight w:val="0"/>
              <w:marTop w:val="0"/>
              <w:marBottom w:val="0"/>
              <w:divBdr>
                <w:top w:val="none" w:sz="0" w:space="0" w:color="auto"/>
                <w:left w:val="none" w:sz="0" w:space="0" w:color="auto"/>
                <w:bottom w:val="none" w:sz="0" w:space="0" w:color="auto"/>
                <w:right w:val="none" w:sz="0" w:space="0" w:color="auto"/>
              </w:divBdr>
              <w:divsChild>
                <w:div w:id="1238055537">
                  <w:marLeft w:val="0"/>
                  <w:marRight w:val="0"/>
                  <w:marTop w:val="0"/>
                  <w:marBottom w:val="0"/>
                  <w:divBdr>
                    <w:top w:val="none" w:sz="0" w:space="0" w:color="auto"/>
                    <w:left w:val="none" w:sz="0" w:space="0" w:color="auto"/>
                    <w:bottom w:val="none" w:sz="0" w:space="0" w:color="auto"/>
                    <w:right w:val="none" w:sz="0" w:space="0" w:color="auto"/>
                  </w:divBdr>
                  <w:divsChild>
                    <w:div w:id="17695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84755">
      <w:bodyDiv w:val="1"/>
      <w:marLeft w:val="0"/>
      <w:marRight w:val="0"/>
      <w:marTop w:val="0"/>
      <w:marBottom w:val="0"/>
      <w:divBdr>
        <w:top w:val="none" w:sz="0" w:space="0" w:color="auto"/>
        <w:left w:val="none" w:sz="0" w:space="0" w:color="auto"/>
        <w:bottom w:val="none" w:sz="0" w:space="0" w:color="auto"/>
        <w:right w:val="none" w:sz="0" w:space="0" w:color="auto"/>
      </w:divBdr>
      <w:divsChild>
        <w:div w:id="278345162">
          <w:marLeft w:val="0"/>
          <w:marRight w:val="0"/>
          <w:marTop w:val="0"/>
          <w:marBottom w:val="0"/>
          <w:divBdr>
            <w:top w:val="none" w:sz="0" w:space="0" w:color="auto"/>
            <w:left w:val="none" w:sz="0" w:space="0" w:color="auto"/>
            <w:bottom w:val="none" w:sz="0" w:space="0" w:color="auto"/>
            <w:right w:val="none" w:sz="0" w:space="0" w:color="auto"/>
          </w:divBdr>
          <w:divsChild>
            <w:div w:id="1817453434">
              <w:marLeft w:val="0"/>
              <w:marRight w:val="0"/>
              <w:marTop w:val="0"/>
              <w:marBottom w:val="0"/>
              <w:divBdr>
                <w:top w:val="none" w:sz="0" w:space="0" w:color="auto"/>
                <w:left w:val="none" w:sz="0" w:space="0" w:color="auto"/>
                <w:bottom w:val="none" w:sz="0" w:space="0" w:color="auto"/>
                <w:right w:val="none" w:sz="0" w:space="0" w:color="auto"/>
              </w:divBdr>
              <w:divsChild>
                <w:div w:id="573122762">
                  <w:marLeft w:val="0"/>
                  <w:marRight w:val="0"/>
                  <w:marTop w:val="0"/>
                  <w:marBottom w:val="0"/>
                  <w:divBdr>
                    <w:top w:val="none" w:sz="0" w:space="0" w:color="auto"/>
                    <w:left w:val="none" w:sz="0" w:space="0" w:color="auto"/>
                    <w:bottom w:val="none" w:sz="0" w:space="0" w:color="auto"/>
                    <w:right w:val="none" w:sz="0" w:space="0" w:color="auto"/>
                  </w:divBdr>
                  <w:divsChild>
                    <w:div w:id="97557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563204">
      <w:bodyDiv w:val="1"/>
      <w:marLeft w:val="0"/>
      <w:marRight w:val="0"/>
      <w:marTop w:val="0"/>
      <w:marBottom w:val="0"/>
      <w:divBdr>
        <w:top w:val="none" w:sz="0" w:space="0" w:color="auto"/>
        <w:left w:val="none" w:sz="0" w:space="0" w:color="auto"/>
        <w:bottom w:val="none" w:sz="0" w:space="0" w:color="auto"/>
        <w:right w:val="none" w:sz="0" w:space="0" w:color="auto"/>
      </w:divBdr>
      <w:divsChild>
        <w:div w:id="1365517305">
          <w:marLeft w:val="0"/>
          <w:marRight w:val="0"/>
          <w:marTop w:val="0"/>
          <w:marBottom w:val="0"/>
          <w:divBdr>
            <w:top w:val="none" w:sz="0" w:space="0" w:color="auto"/>
            <w:left w:val="none" w:sz="0" w:space="0" w:color="auto"/>
            <w:bottom w:val="none" w:sz="0" w:space="0" w:color="auto"/>
            <w:right w:val="none" w:sz="0" w:space="0" w:color="auto"/>
          </w:divBdr>
          <w:divsChild>
            <w:div w:id="1175727936">
              <w:marLeft w:val="0"/>
              <w:marRight w:val="0"/>
              <w:marTop w:val="0"/>
              <w:marBottom w:val="0"/>
              <w:divBdr>
                <w:top w:val="none" w:sz="0" w:space="0" w:color="auto"/>
                <w:left w:val="none" w:sz="0" w:space="0" w:color="auto"/>
                <w:bottom w:val="none" w:sz="0" w:space="0" w:color="auto"/>
                <w:right w:val="none" w:sz="0" w:space="0" w:color="auto"/>
              </w:divBdr>
              <w:divsChild>
                <w:div w:id="1681077020">
                  <w:marLeft w:val="0"/>
                  <w:marRight w:val="0"/>
                  <w:marTop w:val="0"/>
                  <w:marBottom w:val="0"/>
                  <w:divBdr>
                    <w:top w:val="none" w:sz="0" w:space="0" w:color="auto"/>
                    <w:left w:val="none" w:sz="0" w:space="0" w:color="auto"/>
                    <w:bottom w:val="none" w:sz="0" w:space="0" w:color="auto"/>
                    <w:right w:val="none" w:sz="0" w:space="0" w:color="auto"/>
                  </w:divBdr>
                  <w:divsChild>
                    <w:div w:id="78473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21302">
      <w:bodyDiv w:val="1"/>
      <w:marLeft w:val="0"/>
      <w:marRight w:val="0"/>
      <w:marTop w:val="0"/>
      <w:marBottom w:val="0"/>
      <w:divBdr>
        <w:top w:val="none" w:sz="0" w:space="0" w:color="auto"/>
        <w:left w:val="none" w:sz="0" w:space="0" w:color="auto"/>
        <w:bottom w:val="none" w:sz="0" w:space="0" w:color="auto"/>
        <w:right w:val="none" w:sz="0" w:space="0" w:color="auto"/>
      </w:divBdr>
    </w:div>
    <w:div w:id="354580074">
      <w:bodyDiv w:val="1"/>
      <w:marLeft w:val="0"/>
      <w:marRight w:val="0"/>
      <w:marTop w:val="0"/>
      <w:marBottom w:val="0"/>
      <w:divBdr>
        <w:top w:val="none" w:sz="0" w:space="0" w:color="auto"/>
        <w:left w:val="none" w:sz="0" w:space="0" w:color="auto"/>
        <w:bottom w:val="none" w:sz="0" w:space="0" w:color="auto"/>
        <w:right w:val="none" w:sz="0" w:space="0" w:color="auto"/>
      </w:divBdr>
      <w:divsChild>
        <w:div w:id="1962497617">
          <w:marLeft w:val="0"/>
          <w:marRight w:val="0"/>
          <w:marTop w:val="0"/>
          <w:marBottom w:val="0"/>
          <w:divBdr>
            <w:top w:val="none" w:sz="0" w:space="0" w:color="auto"/>
            <w:left w:val="none" w:sz="0" w:space="0" w:color="auto"/>
            <w:bottom w:val="none" w:sz="0" w:space="0" w:color="auto"/>
            <w:right w:val="none" w:sz="0" w:space="0" w:color="auto"/>
          </w:divBdr>
          <w:divsChild>
            <w:div w:id="1710640884">
              <w:marLeft w:val="0"/>
              <w:marRight w:val="0"/>
              <w:marTop w:val="0"/>
              <w:marBottom w:val="0"/>
              <w:divBdr>
                <w:top w:val="none" w:sz="0" w:space="0" w:color="auto"/>
                <w:left w:val="none" w:sz="0" w:space="0" w:color="auto"/>
                <w:bottom w:val="none" w:sz="0" w:space="0" w:color="auto"/>
                <w:right w:val="none" w:sz="0" w:space="0" w:color="auto"/>
              </w:divBdr>
              <w:divsChild>
                <w:div w:id="7794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91304">
      <w:bodyDiv w:val="1"/>
      <w:marLeft w:val="0"/>
      <w:marRight w:val="0"/>
      <w:marTop w:val="0"/>
      <w:marBottom w:val="0"/>
      <w:divBdr>
        <w:top w:val="none" w:sz="0" w:space="0" w:color="auto"/>
        <w:left w:val="none" w:sz="0" w:space="0" w:color="auto"/>
        <w:bottom w:val="none" w:sz="0" w:space="0" w:color="auto"/>
        <w:right w:val="none" w:sz="0" w:space="0" w:color="auto"/>
      </w:divBdr>
      <w:divsChild>
        <w:div w:id="275646255">
          <w:marLeft w:val="0"/>
          <w:marRight w:val="0"/>
          <w:marTop w:val="0"/>
          <w:marBottom w:val="0"/>
          <w:divBdr>
            <w:top w:val="none" w:sz="0" w:space="0" w:color="auto"/>
            <w:left w:val="none" w:sz="0" w:space="0" w:color="auto"/>
            <w:bottom w:val="none" w:sz="0" w:space="0" w:color="auto"/>
            <w:right w:val="none" w:sz="0" w:space="0" w:color="auto"/>
          </w:divBdr>
          <w:divsChild>
            <w:div w:id="414937690">
              <w:marLeft w:val="0"/>
              <w:marRight w:val="0"/>
              <w:marTop w:val="0"/>
              <w:marBottom w:val="0"/>
              <w:divBdr>
                <w:top w:val="none" w:sz="0" w:space="0" w:color="auto"/>
                <w:left w:val="none" w:sz="0" w:space="0" w:color="auto"/>
                <w:bottom w:val="none" w:sz="0" w:space="0" w:color="auto"/>
                <w:right w:val="none" w:sz="0" w:space="0" w:color="auto"/>
              </w:divBdr>
              <w:divsChild>
                <w:div w:id="151403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76286">
      <w:bodyDiv w:val="1"/>
      <w:marLeft w:val="0"/>
      <w:marRight w:val="0"/>
      <w:marTop w:val="0"/>
      <w:marBottom w:val="0"/>
      <w:divBdr>
        <w:top w:val="none" w:sz="0" w:space="0" w:color="auto"/>
        <w:left w:val="none" w:sz="0" w:space="0" w:color="auto"/>
        <w:bottom w:val="none" w:sz="0" w:space="0" w:color="auto"/>
        <w:right w:val="none" w:sz="0" w:space="0" w:color="auto"/>
      </w:divBdr>
      <w:divsChild>
        <w:div w:id="1906718768">
          <w:marLeft w:val="0"/>
          <w:marRight w:val="0"/>
          <w:marTop w:val="0"/>
          <w:marBottom w:val="0"/>
          <w:divBdr>
            <w:top w:val="none" w:sz="0" w:space="0" w:color="auto"/>
            <w:left w:val="none" w:sz="0" w:space="0" w:color="auto"/>
            <w:bottom w:val="none" w:sz="0" w:space="0" w:color="auto"/>
            <w:right w:val="none" w:sz="0" w:space="0" w:color="auto"/>
          </w:divBdr>
          <w:divsChild>
            <w:div w:id="875971021">
              <w:marLeft w:val="0"/>
              <w:marRight w:val="0"/>
              <w:marTop w:val="0"/>
              <w:marBottom w:val="0"/>
              <w:divBdr>
                <w:top w:val="none" w:sz="0" w:space="0" w:color="auto"/>
                <w:left w:val="none" w:sz="0" w:space="0" w:color="auto"/>
                <w:bottom w:val="none" w:sz="0" w:space="0" w:color="auto"/>
                <w:right w:val="none" w:sz="0" w:space="0" w:color="auto"/>
              </w:divBdr>
              <w:divsChild>
                <w:div w:id="2120560258">
                  <w:marLeft w:val="0"/>
                  <w:marRight w:val="0"/>
                  <w:marTop w:val="0"/>
                  <w:marBottom w:val="0"/>
                  <w:divBdr>
                    <w:top w:val="none" w:sz="0" w:space="0" w:color="auto"/>
                    <w:left w:val="none" w:sz="0" w:space="0" w:color="auto"/>
                    <w:bottom w:val="none" w:sz="0" w:space="0" w:color="auto"/>
                    <w:right w:val="none" w:sz="0" w:space="0" w:color="auto"/>
                  </w:divBdr>
                  <w:divsChild>
                    <w:div w:id="4223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011474">
      <w:bodyDiv w:val="1"/>
      <w:marLeft w:val="0"/>
      <w:marRight w:val="0"/>
      <w:marTop w:val="0"/>
      <w:marBottom w:val="0"/>
      <w:divBdr>
        <w:top w:val="none" w:sz="0" w:space="0" w:color="auto"/>
        <w:left w:val="none" w:sz="0" w:space="0" w:color="auto"/>
        <w:bottom w:val="none" w:sz="0" w:space="0" w:color="auto"/>
        <w:right w:val="none" w:sz="0" w:space="0" w:color="auto"/>
      </w:divBdr>
      <w:divsChild>
        <w:div w:id="1522163839">
          <w:marLeft w:val="0"/>
          <w:marRight w:val="0"/>
          <w:marTop w:val="0"/>
          <w:marBottom w:val="0"/>
          <w:divBdr>
            <w:top w:val="none" w:sz="0" w:space="0" w:color="auto"/>
            <w:left w:val="none" w:sz="0" w:space="0" w:color="auto"/>
            <w:bottom w:val="none" w:sz="0" w:space="0" w:color="auto"/>
            <w:right w:val="none" w:sz="0" w:space="0" w:color="auto"/>
          </w:divBdr>
          <w:divsChild>
            <w:div w:id="1581595060">
              <w:marLeft w:val="0"/>
              <w:marRight w:val="0"/>
              <w:marTop w:val="0"/>
              <w:marBottom w:val="0"/>
              <w:divBdr>
                <w:top w:val="none" w:sz="0" w:space="0" w:color="auto"/>
                <w:left w:val="none" w:sz="0" w:space="0" w:color="auto"/>
                <w:bottom w:val="none" w:sz="0" w:space="0" w:color="auto"/>
                <w:right w:val="none" w:sz="0" w:space="0" w:color="auto"/>
              </w:divBdr>
              <w:divsChild>
                <w:div w:id="179910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688090">
      <w:bodyDiv w:val="1"/>
      <w:marLeft w:val="0"/>
      <w:marRight w:val="0"/>
      <w:marTop w:val="0"/>
      <w:marBottom w:val="0"/>
      <w:divBdr>
        <w:top w:val="none" w:sz="0" w:space="0" w:color="auto"/>
        <w:left w:val="none" w:sz="0" w:space="0" w:color="auto"/>
        <w:bottom w:val="none" w:sz="0" w:space="0" w:color="auto"/>
        <w:right w:val="none" w:sz="0" w:space="0" w:color="auto"/>
      </w:divBdr>
      <w:divsChild>
        <w:div w:id="878325724">
          <w:marLeft w:val="0"/>
          <w:marRight w:val="0"/>
          <w:marTop w:val="0"/>
          <w:marBottom w:val="0"/>
          <w:divBdr>
            <w:top w:val="none" w:sz="0" w:space="0" w:color="auto"/>
            <w:left w:val="none" w:sz="0" w:space="0" w:color="auto"/>
            <w:bottom w:val="none" w:sz="0" w:space="0" w:color="auto"/>
            <w:right w:val="none" w:sz="0" w:space="0" w:color="auto"/>
          </w:divBdr>
          <w:divsChild>
            <w:div w:id="312413009">
              <w:marLeft w:val="0"/>
              <w:marRight w:val="0"/>
              <w:marTop w:val="0"/>
              <w:marBottom w:val="0"/>
              <w:divBdr>
                <w:top w:val="none" w:sz="0" w:space="0" w:color="auto"/>
                <w:left w:val="none" w:sz="0" w:space="0" w:color="auto"/>
                <w:bottom w:val="none" w:sz="0" w:space="0" w:color="auto"/>
                <w:right w:val="none" w:sz="0" w:space="0" w:color="auto"/>
              </w:divBdr>
              <w:divsChild>
                <w:div w:id="89038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833525">
      <w:bodyDiv w:val="1"/>
      <w:marLeft w:val="0"/>
      <w:marRight w:val="0"/>
      <w:marTop w:val="0"/>
      <w:marBottom w:val="0"/>
      <w:divBdr>
        <w:top w:val="none" w:sz="0" w:space="0" w:color="auto"/>
        <w:left w:val="none" w:sz="0" w:space="0" w:color="auto"/>
        <w:bottom w:val="none" w:sz="0" w:space="0" w:color="auto"/>
        <w:right w:val="none" w:sz="0" w:space="0" w:color="auto"/>
      </w:divBdr>
      <w:divsChild>
        <w:div w:id="302544201">
          <w:marLeft w:val="0"/>
          <w:marRight w:val="0"/>
          <w:marTop w:val="0"/>
          <w:marBottom w:val="0"/>
          <w:divBdr>
            <w:top w:val="none" w:sz="0" w:space="0" w:color="auto"/>
            <w:left w:val="none" w:sz="0" w:space="0" w:color="auto"/>
            <w:bottom w:val="none" w:sz="0" w:space="0" w:color="auto"/>
            <w:right w:val="none" w:sz="0" w:space="0" w:color="auto"/>
          </w:divBdr>
          <w:divsChild>
            <w:div w:id="247934392">
              <w:marLeft w:val="0"/>
              <w:marRight w:val="0"/>
              <w:marTop w:val="0"/>
              <w:marBottom w:val="0"/>
              <w:divBdr>
                <w:top w:val="none" w:sz="0" w:space="0" w:color="auto"/>
                <w:left w:val="none" w:sz="0" w:space="0" w:color="auto"/>
                <w:bottom w:val="none" w:sz="0" w:space="0" w:color="auto"/>
                <w:right w:val="none" w:sz="0" w:space="0" w:color="auto"/>
              </w:divBdr>
              <w:divsChild>
                <w:div w:id="1713000377">
                  <w:marLeft w:val="0"/>
                  <w:marRight w:val="0"/>
                  <w:marTop w:val="0"/>
                  <w:marBottom w:val="0"/>
                  <w:divBdr>
                    <w:top w:val="none" w:sz="0" w:space="0" w:color="auto"/>
                    <w:left w:val="none" w:sz="0" w:space="0" w:color="auto"/>
                    <w:bottom w:val="none" w:sz="0" w:space="0" w:color="auto"/>
                    <w:right w:val="none" w:sz="0" w:space="0" w:color="auto"/>
                  </w:divBdr>
                  <w:divsChild>
                    <w:div w:id="9563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686168">
      <w:bodyDiv w:val="1"/>
      <w:marLeft w:val="0"/>
      <w:marRight w:val="0"/>
      <w:marTop w:val="0"/>
      <w:marBottom w:val="0"/>
      <w:divBdr>
        <w:top w:val="none" w:sz="0" w:space="0" w:color="auto"/>
        <w:left w:val="none" w:sz="0" w:space="0" w:color="auto"/>
        <w:bottom w:val="none" w:sz="0" w:space="0" w:color="auto"/>
        <w:right w:val="none" w:sz="0" w:space="0" w:color="auto"/>
      </w:divBdr>
      <w:divsChild>
        <w:div w:id="222638231">
          <w:marLeft w:val="0"/>
          <w:marRight w:val="0"/>
          <w:marTop w:val="0"/>
          <w:marBottom w:val="0"/>
          <w:divBdr>
            <w:top w:val="none" w:sz="0" w:space="0" w:color="auto"/>
            <w:left w:val="none" w:sz="0" w:space="0" w:color="auto"/>
            <w:bottom w:val="none" w:sz="0" w:space="0" w:color="auto"/>
            <w:right w:val="none" w:sz="0" w:space="0" w:color="auto"/>
          </w:divBdr>
          <w:divsChild>
            <w:div w:id="715786307">
              <w:marLeft w:val="0"/>
              <w:marRight w:val="0"/>
              <w:marTop w:val="0"/>
              <w:marBottom w:val="0"/>
              <w:divBdr>
                <w:top w:val="none" w:sz="0" w:space="0" w:color="auto"/>
                <w:left w:val="none" w:sz="0" w:space="0" w:color="auto"/>
                <w:bottom w:val="none" w:sz="0" w:space="0" w:color="auto"/>
                <w:right w:val="none" w:sz="0" w:space="0" w:color="auto"/>
              </w:divBdr>
              <w:divsChild>
                <w:div w:id="1009257891">
                  <w:marLeft w:val="0"/>
                  <w:marRight w:val="0"/>
                  <w:marTop w:val="0"/>
                  <w:marBottom w:val="0"/>
                  <w:divBdr>
                    <w:top w:val="none" w:sz="0" w:space="0" w:color="auto"/>
                    <w:left w:val="none" w:sz="0" w:space="0" w:color="auto"/>
                    <w:bottom w:val="none" w:sz="0" w:space="0" w:color="auto"/>
                    <w:right w:val="none" w:sz="0" w:space="0" w:color="auto"/>
                  </w:divBdr>
                  <w:divsChild>
                    <w:div w:id="351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863941">
      <w:bodyDiv w:val="1"/>
      <w:marLeft w:val="0"/>
      <w:marRight w:val="0"/>
      <w:marTop w:val="0"/>
      <w:marBottom w:val="0"/>
      <w:divBdr>
        <w:top w:val="none" w:sz="0" w:space="0" w:color="auto"/>
        <w:left w:val="none" w:sz="0" w:space="0" w:color="auto"/>
        <w:bottom w:val="none" w:sz="0" w:space="0" w:color="auto"/>
        <w:right w:val="none" w:sz="0" w:space="0" w:color="auto"/>
      </w:divBdr>
      <w:divsChild>
        <w:div w:id="333191911">
          <w:marLeft w:val="0"/>
          <w:marRight w:val="0"/>
          <w:marTop w:val="0"/>
          <w:marBottom w:val="0"/>
          <w:divBdr>
            <w:top w:val="none" w:sz="0" w:space="0" w:color="auto"/>
            <w:left w:val="none" w:sz="0" w:space="0" w:color="auto"/>
            <w:bottom w:val="none" w:sz="0" w:space="0" w:color="auto"/>
            <w:right w:val="none" w:sz="0" w:space="0" w:color="auto"/>
          </w:divBdr>
          <w:divsChild>
            <w:div w:id="509179089">
              <w:marLeft w:val="0"/>
              <w:marRight w:val="0"/>
              <w:marTop w:val="0"/>
              <w:marBottom w:val="0"/>
              <w:divBdr>
                <w:top w:val="none" w:sz="0" w:space="0" w:color="auto"/>
                <w:left w:val="none" w:sz="0" w:space="0" w:color="auto"/>
                <w:bottom w:val="none" w:sz="0" w:space="0" w:color="auto"/>
                <w:right w:val="none" w:sz="0" w:space="0" w:color="auto"/>
              </w:divBdr>
              <w:divsChild>
                <w:div w:id="69916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495065">
      <w:bodyDiv w:val="1"/>
      <w:marLeft w:val="0"/>
      <w:marRight w:val="0"/>
      <w:marTop w:val="0"/>
      <w:marBottom w:val="0"/>
      <w:divBdr>
        <w:top w:val="none" w:sz="0" w:space="0" w:color="auto"/>
        <w:left w:val="none" w:sz="0" w:space="0" w:color="auto"/>
        <w:bottom w:val="none" w:sz="0" w:space="0" w:color="auto"/>
        <w:right w:val="none" w:sz="0" w:space="0" w:color="auto"/>
      </w:divBdr>
      <w:divsChild>
        <w:div w:id="1401059984">
          <w:marLeft w:val="0"/>
          <w:marRight w:val="0"/>
          <w:marTop w:val="0"/>
          <w:marBottom w:val="0"/>
          <w:divBdr>
            <w:top w:val="none" w:sz="0" w:space="0" w:color="auto"/>
            <w:left w:val="none" w:sz="0" w:space="0" w:color="auto"/>
            <w:bottom w:val="none" w:sz="0" w:space="0" w:color="auto"/>
            <w:right w:val="none" w:sz="0" w:space="0" w:color="auto"/>
          </w:divBdr>
          <w:divsChild>
            <w:div w:id="325518598">
              <w:marLeft w:val="0"/>
              <w:marRight w:val="0"/>
              <w:marTop w:val="0"/>
              <w:marBottom w:val="0"/>
              <w:divBdr>
                <w:top w:val="none" w:sz="0" w:space="0" w:color="auto"/>
                <w:left w:val="none" w:sz="0" w:space="0" w:color="auto"/>
                <w:bottom w:val="none" w:sz="0" w:space="0" w:color="auto"/>
                <w:right w:val="none" w:sz="0" w:space="0" w:color="auto"/>
              </w:divBdr>
              <w:divsChild>
                <w:div w:id="9327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241692">
      <w:bodyDiv w:val="1"/>
      <w:marLeft w:val="0"/>
      <w:marRight w:val="0"/>
      <w:marTop w:val="0"/>
      <w:marBottom w:val="0"/>
      <w:divBdr>
        <w:top w:val="none" w:sz="0" w:space="0" w:color="auto"/>
        <w:left w:val="none" w:sz="0" w:space="0" w:color="auto"/>
        <w:bottom w:val="none" w:sz="0" w:space="0" w:color="auto"/>
        <w:right w:val="none" w:sz="0" w:space="0" w:color="auto"/>
      </w:divBdr>
      <w:divsChild>
        <w:div w:id="973565604">
          <w:marLeft w:val="0"/>
          <w:marRight w:val="0"/>
          <w:marTop w:val="0"/>
          <w:marBottom w:val="0"/>
          <w:divBdr>
            <w:top w:val="none" w:sz="0" w:space="0" w:color="auto"/>
            <w:left w:val="none" w:sz="0" w:space="0" w:color="auto"/>
            <w:bottom w:val="none" w:sz="0" w:space="0" w:color="auto"/>
            <w:right w:val="none" w:sz="0" w:space="0" w:color="auto"/>
          </w:divBdr>
          <w:divsChild>
            <w:div w:id="442069145">
              <w:marLeft w:val="0"/>
              <w:marRight w:val="0"/>
              <w:marTop w:val="0"/>
              <w:marBottom w:val="0"/>
              <w:divBdr>
                <w:top w:val="none" w:sz="0" w:space="0" w:color="auto"/>
                <w:left w:val="none" w:sz="0" w:space="0" w:color="auto"/>
                <w:bottom w:val="none" w:sz="0" w:space="0" w:color="auto"/>
                <w:right w:val="none" w:sz="0" w:space="0" w:color="auto"/>
              </w:divBdr>
              <w:divsChild>
                <w:div w:id="209593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323423">
      <w:bodyDiv w:val="1"/>
      <w:marLeft w:val="0"/>
      <w:marRight w:val="0"/>
      <w:marTop w:val="0"/>
      <w:marBottom w:val="0"/>
      <w:divBdr>
        <w:top w:val="none" w:sz="0" w:space="0" w:color="auto"/>
        <w:left w:val="none" w:sz="0" w:space="0" w:color="auto"/>
        <w:bottom w:val="none" w:sz="0" w:space="0" w:color="auto"/>
        <w:right w:val="none" w:sz="0" w:space="0" w:color="auto"/>
      </w:divBdr>
      <w:divsChild>
        <w:div w:id="553546341">
          <w:marLeft w:val="0"/>
          <w:marRight w:val="0"/>
          <w:marTop w:val="0"/>
          <w:marBottom w:val="0"/>
          <w:divBdr>
            <w:top w:val="none" w:sz="0" w:space="0" w:color="auto"/>
            <w:left w:val="none" w:sz="0" w:space="0" w:color="auto"/>
            <w:bottom w:val="none" w:sz="0" w:space="0" w:color="auto"/>
            <w:right w:val="none" w:sz="0" w:space="0" w:color="auto"/>
          </w:divBdr>
          <w:divsChild>
            <w:div w:id="138616832">
              <w:marLeft w:val="0"/>
              <w:marRight w:val="0"/>
              <w:marTop w:val="0"/>
              <w:marBottom w:val="0"/>
              <w:divBdr>
                <w:top w:val="none" w:sz="0" w:space="0" w:color="auto"/>
                <w:left w:val="none" w:sz="0" w:space="0" w:color="auto"/>
                <w:bottom w:val="none" w:sz="0" w:space="0" w:color="auto"/>
                <w:right w:val="none" w:sz="0" w:space="0" w:color="auto"/>
              </w:divBdr>
              <w:divsChild>
                <w:div w:id="911232890">
                  <w:marLeft w:val="0"/>
                  <w:marRight w:val="0"/>
                  <w:marTop w:val="0"/>
                  <w:marBottom w:val="0"/>
                  <w:divBdr>
                    <w:top w:val="none" w:sz="0" w:space="0" w:color="auto"/>
                    <w:left w:val="none" w:sz="0" w:space="0" w:color="auto"/>
                    <w:bottom w:val="none" w:sz="0" w:space="0" w:color="auto"/>
                    <w:right w:val="none" w:sz="0" w:space="0" w:color="auto"/>
                  </w:divBdr>
                  <w:divsChild>
                    <w:div w:id="16742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138592">
      <w:bodyDiv w:val="1"/>
      <w:marLeft w:val="0"/>
      <w:marRight w:val="0"/>
      <w:marTop w:val="0"/>
      <w:marBottom w:val="0"/>
      <w:divBdr>
        <w:top w:val="none" w:sz="0" w:space="0" w:color="auto"/>
        <w:left w:val="none" w:sz="0" w:space="0" w:color="auto"/>
        <w:bottom w:val="none" w:sz="0" w:space="0" w:color="auto"/>
        <w:right w:val="none" w:sz="0" w:space="0" w:color="auto"/>
      </w:divBdr>
      <w:divsChild>
        <w:div w:id="864249994">
          <w:marLeft w:val="0"/>
          <w:marRight w:val="0"/>
          <w:marTop w:val="0"/>
          <w:marBottom w:val="0"/>
          <w:divBdr>
            <w:top w:val="none" w:sz="0" w:space="0" w:color="auto"/>
            <w:left w:val="none" w:sz="0" w:space="0" w:color="auto"/>
            <w:bottom w:val="none" w:sz="0" w:space="0" w:color="auto"/>
            <w:right w:val="none" w:sz="0" w:space="0" w:color="auto"/>
          </w:divBdr>
          <w:divsChild>
            <w:div w:id="1263419067">
              <w:marLeft w:val="0"/>
              <w:marRight w:val="0"/>
              <w:marTop w:val="0"/>
              <w:marBottom w:val="0"/>
              <w:divBdr>
                <w:top w:val="none" w:sz="0" w:space="0" w:color="auto"/>
                <w:left w:val="none" w:sz="0" w:space="0" w:color="auto"/>
                <w:bottom w:val="none" w:sz="0" w:space="0" w:color="auto"/>
                <w:right w:val="none" w:sz="0" w:space="0" w:color="auto"/>
              </w:divBdr>
              <w:divsChild>
                <w:div w:id="112361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006955">
      <w:bodyDiv w:val="1"/>
      <w:marLeft w:val="0"/>
      <w:marRight w:val="0"/>
      <w:marTop w:val="0"/>
      <w:marBottom w:val="0"/>
      <w:divBdr>
        <w:top w:val="none" w:sz="0" w:space="0" w:color="auto"/>
        <w:left w:val="none" w:sz="0" w:space="0" w:color="auto"/>
        <w:bottom w:val="none" w:sz="0" w:space="0" w:color="auto"/>
        <w:right w:val="none" w:sz="0" w:space="0" w:color="auto"/>
      </w:divBdr>
      <w:divsChild>
        <w:div w:id="1221480228">
          <w:marLeft w:val="0"/>
          <w:marRight w:val="0"/>
          <w:marTop w:val="0"/>
          <w:marBottom w:val="0"/>
          <w:divBdr>
            <w:top w:val="none" w:sz="0" w:space="0" w:color="auto"/>
            <w:left w:val="none" w:sz="0" w:space="0" w:color="auto"/>
            <w:bottom w:val="none" w:sz="0" w:space="0" w:color="auto"/>
            <w:right w:val="none" w:sz="0" w:space="0" w:color="auto"/>
          </w:divBdr>
          <w:divsChild>
            <w:div w:id="942302263">
              <w:marLeft w:val="0"/>
              <w:marRight w:val="0"/>
              <w:marTop w:val="0"/>
              <w:marBottom w:val="0"/>
              <w:divBdr>
                <w:top w:val="none" w:sz="0" w:space="0" w:color="auto"/>
                <w:left w:val="none" w:sz="0" w:space="0" w:color="auto"/>
                <w:bottom w:val="none" w:sz="0" w:space="0" w:color="auto"/>
                <w:right w:val="none" w:sz="0" w:space="0" w:color="auto"/>
              </w:divBdr>
              <w:divsChild>
                <w:div w:id="67032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19028">
      <w:bodyDiv w:val="1"/>
      <w:marLeft w:val="0"/>
      <w:marRight w:val="0"/>
      <w:marTop w:val="0"/>
      <w:marBottom w:val="0"/>
      <w:divBdr>
        <w:top w:val="none" w:sz="0" w:space="0" w:color="auto"/>
        <w:left w:val="none" w:sz="0" w:space="0" w:color="auto"/>
        <w:bottom w:val="none" w:sz="0" w:space="0" w:color="auto"/>
        <w:right w:val="none" w:sz="0" w:space="0" w:color="auto"/>
      </w:divBdr>
      <w:divsChild>
        <w:div w:id="181862701">
          <w:marLeft w:val="0"/>
          <w:marRight w:val="0"/>
          <w:marTop w:val="0"/>
          <w:marBottom w:val="0"/>
          <w:divBdr>
            <w:top w:val="none" w:sz="0" w:space="0" w:color="auto"/>
            <w:left w:val="none" w:sz="0" w:space="0" w:color="auto"/>
            <w:bottom w:val="none" w:sz="0" w:space="0" w:color="auto"/>
            <w:right w:val="none" w:sz="0" w:space="0" w:color="auto"/>
          </w:divBdr>
          <w:divsChild>
            <w:div w:id="1436486193">
              <w:marLeft w:val="0"/>
              <w:marRight w:val="0"/>
              <w:marTop w:val="0"/>
              <w:marBottom w:val="0"/>
              <w:divBdr>
                <w:top w:val="none" w:sz="0" w:space="0" w:color="auto"/>
                <w:left w:val="none" w:sz="0" w:space="0" w:color="auto"/>
                <w:bottom w:val="none" w:sz="0" w:space="0" w:color="auto"/>
                <w:right w:val="none" w:sz="0" w:space="0" w:color="auto"/>
              </w:divBdr>
              <w:divsChild>
                <w:div w:id="12868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367005">
      <w:bodyDiv w:val="1"/>
      <w:marLeft w:val="0"/>
      <w:marRight w:val="0"/>
      <w:marTop w:val="0"/>
      <w:marBottom w:val="0"/>
      <w:divBdr>
        <w:top w:val="none" w:sz="0" w:space="0" w:color="auto"/>
        <w:left w:val="none" w:sz="0" w:space="0" w:color="auto"/>
        <w:bottom w:val="none" w:sz="0" w:space="0" w:color="auto"/>
        <w:right w:val="none" w:sz="0" w:space="0" w:color="auto"/>
      </w:divBdr>
      <w:divsChild>
        <w:div w:id="133186002">
          <w:marLeft w:val="0"/>
          <w:marRight w:val="0"/>
          <w:marTop w:val="0"/>
          <w:marBottom w:val="0"/>
          <w:divBdr>
            <w:top w:val="none" w:sz="0" w:space="0" w:color="auto"/>
            <w:left w:val="none" w:sz="0" w:space="0" w:color="auto"/>
            <w:bottom w:val="none" w:sz="0" w:space="0" w:color="auto"/>
            <w:right w:val="none" w:sz="0" w:space="0" w:color="auto"/>
          </w:divBdr>
          <w:divsChild>
            <w:div w:id="47800857">
              <w:marLeft w:val="0"/>
              <w:marRight w:val="0"/>
              <w:marTop w:val="0"/>
              <w:marBottom w:val="0"/>
              <w:divBdr>
                <w:top w:val="none" w:sz="0" w:space="0" w:color="auto"/>
                <w:left w:val="none" w:sz="0" w:space="0" w:color="auto"/>
                <w:bottom w:val="none" w:sz="0" w:space="0" w:color="auto"/>
                <w:right w:val="none" w:sz="0" w:space="0" w:color="auto"/>
              </w:divBdr>
              <w:divsChild>
                <w:div w:id="85095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710829">
      <w:bodyDiv w:val="1"/>
      <w:marLeft w:val="0"/>
      <w:marRight w:val="0"/>
      <w:marTop w:val="0"/>
      <w:marBottom w:val="0"/>
      <w:divBdr>
        <w:top w:val="none" w:sz="0" w:space="0" w:color="auto"/>
        <w:left w:val="none" w:sz="0" w:space="0" w:color="auto"/>
        <w:bottom w:val="none" w:sz="0" w:space="0" w:color="auto"/>
        <w:right w:val="none" w:sz="0" w:space="0" w:color="auto"/>
      </w:divBdr>
      <w:divsChild>
        <w:div w:id="536049603">
          <w:marLeft w:val="0"/>
          <w:marRight w:val="0"/>
          <w:marTop w:val="0"/>
          <w:marBottom w:val="0"/>
          <w:divBdr>
            <w:top w:val="none" w:sz="0" w:space="0" w:color="auto"/>
            <w:left w:val="none" w:sz="0" w:space="0" w:color="auto"/>
            <w:bottom w:val="none" w:sz="0" w:space="0" w:color="auto"/>
            <w:right w:val="none" w:sz="0" w:space="0" w:color="auto"/>
          </w:divBdr>
        </w:div>
      </w:divsChild>
    </w:div>
    <w:div w:id="797841028">
      <w:bodyDiv w:val="1"/>
      <w:marLeft w:val="0"/>
      <w:marRight w:val="0"/>
      <w:marTop w:val="0"/>
      <w:marBottom w:val="0"/>
      <w:divBdr>
        <w:top w:val="none" w:sz="0" w:space="0" w:color="auto"/>
        <w:left w:val="none" w:sz="0" w:space="0" w:color="auto"/>
        <w:bottom w:val="none" w:sz="0" w:space="0" w:color="auto"/>
        <w:right w:val="none" w:sz="0" w:space="0" w:color="auto"/>
      </w:divBdr>
    </w:div>
    <w:div w:id="810175019">
      <w:bodyDiv w:val="1"/>
      <w:marLeft w:val="0"/>
      <w:marRight w:val="0"/>
      <w:marTop w:val="0"/>
      <w:marBottom w:val="0"/>
      <w:divBdr>
        <w:top w:val="none" w:sz="0" w:space="0" w:color="auto"/>
        <w:left w:val="none" w:sz="0" w:space="0" w:color="auto"/>
        <w:bottom w:val="none" w:sz="0" w:space="0" w:color="auto"/>
        <w:right w:val="none" w:sz="0" w:space="0" w:color="auto"/>
      </w:divBdr>
    </w:div>
    <w:div w:id="820805443">
      <w:bodyDiv w:val="1"/>
      <w:marLeft w:val="0"/>
      <w:marRight w:val="0"/>
      <w:marTop w:val="0"/>
      <w:marBottom w:val="0"/>
      <w:divBdr>
        <w:top w:val="none" w:sz="0" w:space="0" w:color="auto"/>
        <w:left w:val="none" w:sz="0" w:space="0" w:color="auto"/>
        <w:bottom w:val="none" w:sz="0" w:space="0" w:color="auto"/>
        <w:right w:val="none" w:sz="0" w:space="0" w:color="auto"/>
      </w:divBdr>
    </w:div>
    <w:div w:id="835456440">
      <w:bodyDiv w:val="1"/>
      <w:marLeft w:val="0"/>
      <w:marRight w:val="0"/>
      <w:marTop w:val="0"/>
      <w:marBottom w:val="0"/>
      <w:divBdr>
        <w:top w:val="none" w:sz="0" w:space="0" w:color="auto"/>
        <w:left w:val="none" w:sz="0" w:space="0" w:color="auto"/>
        <w:bottom w:val="none" w:sz="0" w:space="0" w:color="auto"/>
        <w:right w:val="none" w:sz="0" w:space="0" w:color="auto"/>
      </w:divBdr>
      <w:divsChild>
        <w:div w:id="1096363823">
          <w:marLeft w:val="0"/>
          <w:marRight w:val="0"/>
          <w:marTop w:val="0"/>
          <w:marBottom w:val="0"/>
          <w:divBdr>
            <w:top w:val="none" w:sz="0" w:space="0" w:color="auto"/>
            <w:left w:val="none" w:sz="0" w:space="0" w:color="auto"/>
            <w:bottom w:val="none" w:sz="0" w:space="0" w:color="auto"/>
            <w:right w:val="none" w:sz="0" w:space="0" w:color="auto"/>
          </w:divBdr>
          <w:divsChild>
            <w:div w:id="1455097313">
              <w:marLeft w:val="0"/>
              <w:marRight w:val="0"/>
              <w:marTop w:val="0"/>
              <w:marBottom w:val="0"/>
              <w:divBdr>
                <w:top w:val="none" w:sz="0" w:space="0" w:color="auto"/>
                <w:left w:val="none" w:sz="0" w:space="0" w:color="auto"/>
                <w:bottom w:val="none" w:sz="0" w:space="0" w:color="auto"/>
                <w:right w:val="none" w:sz="0" w:space="0" w:color="auto"/>
              </w:divBdr>
            </w:div>
            <w:div w:id="337587669">
              <w:marLeft w:val="0"/>
              <w:marRight w:val="0"/>
              <w:marTop w:val="0"/>
              <w:marBottom w:val="0"/>
              <w:divBdr>
                <w:top w:val="none" w:sz="0" w:space="0" w:color="auto"/>
                <w:left w:val="none" w:sz="0" w:space="0" w:color="auto"/>
                <w:bottom w:val="none" w:sz="0" w:space="0" w:color="auto"/>
                <w:right w:val="none" w:sz="0" w:space="0" w:color="auto"/>
              </w:divBdr>
            </w:div>
            <w:div w:id="14961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54369">
      <w:bodyDiv w:val="1"/>
      <w:marLeft w:val="0"/>
      <w:marRight w:val="0"/>
      <w:marTop w:val="0"/>
      <w:marBottom w:val="0"/>
      <w:divBdr>
        <w:top w:val="none" w:sz="0" w:space="0" w:color="auto"/>
        <w:left w:val="none" w:sz="0" w:space="0" w:color="auto"/>
        <w:bottom w:val="none" w:sz="0" w:space="0" w:color="auto"/>
        <w:right w:val="none" w:sz="0" w:space="0" w:color="auto"/>
      </w:divBdr>
      <w:divsChild>
        <w:div w:id="670908075">
          <w:marLeft w:val="0"/>
          <w:marRight w:val="0"/>
          <w:marTop w:val="0"/>
          <w:marBottom w:val="0"/>
          <w:divBdr>
            <w:top w:val="none" w:sz="0" w:space="0" w:color="auto"/>
            <w:left w:val="none" w:sz="0" w:space="0" w:color="auto"/>
            <w:bottom w:val="none" w:sz="0" w:space="0" w:color="auto"/>
            <w:right w:val="none" w:sz="0" w:space="0" w:color="auto"/>
          </w:divBdr>
          <w:divsChild>
            <w:div w:id="604651165">
              <w:marLeft w:val="0"/>
              <w:marRight w:val="0"/>
              <w:marTop w:val="0"/>
              <w:marBottom w:val="0"/>
              <w:divBdr>
                <w:top w:val="none" w:sz="0" w:space="0" w:color="auto"/>
                <w:left w:val="none" w:sz="0" w:space="0" w:color="auto"/>
                <w:bottom w:val="none" w:sz="0" w:space="0" w:color="auto"/>
                <w:right w:val="none" w:sz="0" w:space="0" w:color="auto"/>
              </w:divBdr>
              <w:divsChild>
                <w:div w:id="411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02700">
      <w:bodyDiv w:val="1"/>
      <w:marLeft w:val="0"/>
      <w:marRight w:val="0"/>
      <w:marTop w:val="0"/>
      <w:marBottom w:val="0"/>
      <w:divBdr>
        <w:top w:val="none" w:sz="0" w:space="0" w:color="auto"/>
        <w:left w:val="none" w:sz="0" w:space="0" w:color="auto"/>
        <w:bottom w:val="none" w:sz="0" w:space="0" w:color="auto"/>
        <w:right w:val="none" w:sz="0" w:space="0" w:color="auto"/>
      </w:divBdr>
      <w:divsChild>
        <w:div w:id="1591352033">
          <w:marLeft w:val="0"/>
          <w:marRight w:val="0"/>
          <w:marTop w:val="0"/>
          <w:marBottom w:val="0"/>
          <w:divBdr>
            <w:top w:val="none" w:sz="0" w:space="0" w:color="auto"/>
            <w:left w:val="none" w:sz="0" w:space="0" w:color="auto"/>
            <w:bottom w:val="none" w:sz="0" w:space="0" w:color="auto"/>
            <w:right w:val="none" w:sz="0" w:space="0" w:color="auto"/>
          </w:divBdr>
          <w:divsChild>
            <w:div w:id="462626090">
              <w:marLeft w:val="0"/>
              <w:marRight w:val="0"/>
              <w:marTop w:val="0"/>
              <w:marBottom w:val="0"/>
              <w:divBdr>
                <w:top w:val="none" w:sz="0" w:space="0" w:color="auto"/>
                <w:left w:val="none" w:sz="0" w:space="0" w:color="auto"/>
                <w:bottom w:val="none" w:sz="0" w:space="0" w:color="auto"/>
                <w:right w:val="none" w:sz="0" w:space="0" w:color="auto"/>
              </w:divBdr>
              <w:divsChild>
                <w:div w:id="557395725">
                  <w:marLeft w:val="0"/>
                  <w:marRight w:val="0"/>
                  <w:marTop w:val="0"/>
                  <w:marBottom w:val="0"/>
                  <w:divBdr>
                    <w:top w:val="none" w:sz="0" w:space="0" w:color="auto"/>
                    <w:left w:val="none" w:sz="0" w:space="0" w:color="auto"/>
                    <w:bottom w:val="none" w:sz="0" w:space="0" w:color="auto"/>
                    <w:right w:val="none" w:sz="0" w:space="0" w:color="auto"/>
                  </w:divBdr>
                  <w:divsChild>
                    <w:div w:id="129082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386629">
      <w:bodyDiv w:val="1"/>
      <w:marLeft w:val="0"/>
      <w:marRight w:val="0"/>
      <w:marTop w:val="0"/>
      <w:marBottom w:val="0"/>
      <w:divBdr>
        <w:top w:val="none" w:sz="0" w:space="0" w:color="auto"/>
        <w:left w:val="none" w:sz="0" w:space="0" w:color="auto"/>
        <w:bottom w:val="none" w:sz="0" w:space="0" w:color="auto"/>
        <w:right w:val="none" w:sz="0" w:space="0" w:color="auto"/>
      </w:divBdr>
    </w:div>
    <w:div w:id="852187195">
      <w:bodyDiv w:val="1"/>
      <w:marLeft w:val="0"/>
      <w:marRight w:val="0"/>
      <w:marTop w:val="0"/>
      <w:marBottom w:val="0"/>
      <w:divBdr>
        <w:top w:val="none" w:sz="0" w:space="0" w:color="auto"/>
        <w:left w:val="none" w:sz="0" w:space="0" w:color="auto"/>
        <w:bottom w:val="none" w:sz="0" w:space="0" w:color="auto"/>
        <w:right w:val="none" w:sz="0" w:space="0" w:color="auto"/>
      </w:divBdr>
      <w:divsChild>
        <w:div w:id="784881992">
          <w:marLeft w:val="0"/>
          <w:marRight w:val="0"/>
          <w:marTop w:val="0"/>
          <w:marBottom w:val="0"/>
          <w:divBdr>
            <w:top w:val="none" w:sz="0" w:space="0" w:color="auto"/>
            <w:left w:val="none" w:sz="0" w:space="0" w:color="auto"/>
            <w:bottom w:val="none" w:sz="0" w:space="0" w:color="auto"/>
            <w:right w:val="none" w:sz="0" w:space="0" w:color="auto"/>
          </w:divBdr>
          <w:divsChild>
            <w:div w:id="2043286947">
              <w:marLeft w:val="0"/>
              <w:marRight w:val="0"/>
              <w:marTop w:val="0"/>
              <w:marBottom w:val="0"/>
              <w:divBdr>
                <w:top w:val="none" w:sz="0" w:space="0" w:color="auto"/>
                <w:left w:val="none" w:sz="0" w:space="0" w:color="auto"/>
                <w:bottom w:val="none" w:sz="0" w:space="0" w:color="auto"/>
                <w:right w:val="none" w:sz="0" w:space="0" w:color="auto"/>
              </w:divBdr>
              <w:divsChild>
                <w:div w:id="9808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946882">
      <w:bodyDiv w:val="1"/>
      <w:marLeft w:val="0"/>
      <w:marRight w:val="0"/>
      <w:marTop w:val="0"/>
      <w:marBottom w:val="0"/>
      <w:divBdr>
        <w:top w:val="none" w:sz="0" w:space="0" w:color="auto"/>
        <w:left w:val="none" w:sz="0" w:space="0" w:color="auto"/>
        <w:bottom w:val="none" w:sz="0" w:space="0" w:color="auto"/>
        <w:right w:val="none" w:sz="0" w:space="0" w:color="auto"/>
      </w:divBdr>
      <w:divsChild>
        <w:div w:id="912853107">
          <w:marLeft w:val="0"/>
          <w:marRight w:val="0"/>
          <w:marTop w:val="0"/>
          <w:marBottom w:val="0"/>
          <w:divBdr>
            <w:top w:val="none" w:sz="0" w:space="0" w:color="auto"/>
            <w:left w:val="none" w:sz="0" w:space="0" w:color="auto"/>
            <w:bottom w:val="none" w:sz="0" w:space="0" w:color="auto"/>
            <w:right w:val="none" w:sz="0" w:space="0" w:color="auto"/>
          </w:divBdr>
          <w:divsChild>
            <w:div w:id="1638487618">
              <w:marLeft w:val="0"/>
              <w:marRight w:val="0"/>
              <w:marTop w:val="0"/>
              <w:marBottom w:val="0"/>
              <w:divBdr>
                <w:top w:val="none" w:sz="0" w:space="0" w:color="auto"/>
                <w:left w:val="none" w:sz="0" w:space="0" w:color="auto"/>
                <w:bottom w:val="none" w:sz="0" w:space="0" w:color="auto"/>
                <w:right w:val="none" w:sz="0" w:space="0" w:color="auto"/>
              </w:divBdr>
              <w:divsChild>
                <w:div w:id="20935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40162">
      <w:bodyDiv w:val="1"/>
      <w:marLeft w:val="0"/>
      <w:marRight w:val="0"/>
      <w:marTop w:val="0"/>
      <w:marBottom w:val="0"/>
      <w:divBdr>
        <w:top w:val="none" w:sz="0" w:space="0" w:color="auto"/>
        <w:left w:val="none" w:sz="0" w:space="0" w:color="auto"/>
        <w:bottom w:val="none" w:sz="0" w:space="0" w:color="auto"/>
        <w:right w:val="none" w:sz="0" w:space="0" w:color="auto"/>
      </w:divBdr>
      <w:divsChild>
        <w:div w:id="1010450341">
          <w:marLeft w:val="0"/>
          <w:marRight w:val="0"/>
          <w:marTop w:val="0"/>
          <w:marBottom w:val="0"/>
          <w:divBdr>
            <w:top w:val="none" w:sz="0" w:space="0" w:color="auto"/>
            <w:left w:val="none" w:sz="0" w:space="0" w:color="auto"/>
            <w:bottom w:val="none" w:sz="0" w:space="0" w:color="auto"/>
            <w:right w:val="none" w:sz="0" w:space="0" w:color="auto"/>
          </w:divBdr>
          <w:divsChild>
            <w:div w:id="2023892796">
              <w:marLeft w:val="0"/>
              <w:marRight w:val="0"/>
              <w:marTop w:val="0"/>
              <w:marBottom w:val="0"/>
              <w:divBdr>
                <w:top w:val="none" w:sz="0" w:space="0" w:color="auto"/>
                <w:left w:val="none" w:sz="0" w:space="0" w:color="auto"/>
                <w:bottom w:val="none" w:sz="0" w:space="0" w:color="auto"/>
                <w:right w:val="none" w:sz="0" w:space="0" w:color="auto"/>
              </w:divBdr>
              <w:divsChild>
                <w:div w:id="1546598090">
                  <w:marLeft w:val="0"/>
                  <w:marRight w:val="0"/>
                  <w:marTop w:val="0"/>
                  <w:marBottom w:val="0"/>
                  <w:divBdr>
                    <w:top w:val="none" w:sz="0" w:space="0" w:color="auto"/>
                    <w:left w:val="none" w:sz="0" w:space="0" w:color="auto"/>
                    <w:bottom w:val="none" w:sz="0" w:space="0" w:color="auto"/>
                    <w:right w:val="none" w:sz="0" w:space="0" w:color="auto"/>
                  </w:divBdr>
                  <w:divsChild>
                    <w:div w:id="7015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833869">
      <w:bodyDiv w:val="1"/>
      <w:marLeft w:val="0"/>
      <w:marRight w:val="0"/>
      <w:marTop w:val="0"/>
      <w:marBottom w:val="0"/>
      <w:divBdr>
        <w:top w:val="none" w:sz="0" w:space="0" w:color="auto"/>
        <w:left w:val="none" w:sz="0" w:space="0" w:color="auto"/>
        <w:bottom w:val="none" w:sz="0" w:space="0" w:color="auto"/>
        <w:right w:val="none" w:sz="0" w:space="0" w:color="auto"/>
      </w:divBdr>
      <w:divsChild>
        <w:div w:id="1854109132">
          <w:marLeft w:val="0"/>
          <w:marRight w:val="0"/>
          <w:marTop w:val="0"/>
          <w:marBottom w:val="0"/>
          <w:divBdr>
            <w:top w:val="none" w:sz="0" w:space="0" w:color="auto"/>
            <w:left w:val="none" w:sz="0" w:space="0" w:color="auto"/>
            <w:bottom w:val="none" w:sz="0" w:space="0" w:color="auto"/>
            <w:right w:val="none" w:sz="0" w:space="0" w:color="auto"/>
          </w:divBdr>
          <w:divsChild>
            <w:div w:id="789278737">
              <w:marLeft w:val="0"/>
              <w:marRight w:val="0"/>
              <w:marTop w:val="0"/>
              <w:marBottom w:val="0"/>
              <w:divBdr>
                <w:top w:val="none" w:sz="0" w:space="0" w:color="auto"/>
                <w:left w:val="none" w:sz="0" w:space="0" w:color="auto"/>
                <w:bottom w:val="none" w:sz="0" w:space="0" w:color="auto"/>
                <w:right w:val="none" w:sz="0" w:space="0" w:color="auto"/>
              </w:divBdr>
              <w:divsChild>
                <w:div w:id="15233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380915">
      <w:bodyDiv w:val="1"/>
      <w:marLeft w:val="0"/>
      <w:marRight w:val="0"/>
      <w:marTop w:val="0"/>
      <w:marBottom w:val="0"/>
      <w:divBdr>
        <w:top w:val="none" w:sz="0" w:space="0" w:color="auto"/>
        <w:left w:val="none" w:sz="0" w:space="0" w:color="auto"/>
        <w:bottom w:val="none" w:sz="0" w:space="0" w:color="auto"/>
        <w:right w:val="none" w:sz="0" w:space="0" w:color="auto"/>
      </w:divBdr>
      <w:divsChild>
        <w:div w:id="461770007">
          <w:marLeft w:val="0"/>
          <w:marRight w:val="0"/>
          <w:marTop w:val="0"/>
          <w:marBottom w:val="0"/>
          <w:divBdr>
            <w:top w:val="none" w:sz="0" w:space="0" w:color="auto"/>
            <w:left w:val="none" w:sz="0" w:space="0" w:color="auto"/>
            <w:bottom w:val="none" w:sz="0" w:space="0" w:color="auto"/>
            <w:right w:val="none" w:sz="0" w:space="0" w:color="auto"/>
          </w:divBdr>
          <w:divsChild>
            <w:div w:id="606473021">
              <w:marLeft w:val="0"/>
              <w:marRight w:val="0"/>
              <w:marTop w:val="0"/>
              <w:marBottom w:val="0"/>
              <w:divBdr>
                <w:top w:val="none" w:sz="0" w:space="0" w:color="auto"/>
                <w:left w:val="none" w:sz="0" w:space="0" w:color="auto"/>
                <w:bottom w:val="none" w:sz="0" w:space="0" w:color="auto"/>
                <w:right w:val="none" w:sz="0" w:space="0" w:color="auto"/>
              </w:divBdr>
              <w:divsChild>
                <w:div w:id="1110591874">
                  <w:marLeft w:val="0"/>
                  <w:marRight w:val="0"/>
                  <w:marTop w:val="0"/>
                  <w:marBottom w:val="0"/>
                  <w:divBdr>
                    <w:top w:val="none" w:sz="0" w:space="0" w:color="auto"/>
                    <w:left w:val="none" w:sz="0" w:space="0" w:color="auto"/>
                    <w:bottom w:val="none" w:sz="0" w:space="0" w:color="auto"/>
                    <w:right w:val="none" w:sz="0" w:space="0" w:color="auto"/>
                  </w:divBdr>
                  <w:divsChild>
                    <w:div w:id="115140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25835">
      <w:bodyDiv w:val="1"/>
      <w:marLeft w:val="0"/>
      <w:marRight w:val="0"/>
      <w:marTop w:val="0"/>
      <w:marBottom w:val="0"/>
      <w:divBdr>
        <w:top w:val="none" w:sz="0" w:space="0" w:color="auto"/>
        <w:left w:val="none" w:sz="0" w:space="0" w:color="auto"/>
        <w:bottom w:val="none" w:sz="0" w:space="0" w:color="auto"/>
        <w:right w:val="none" w:sz="0" w:space="0" w:color="auto"/>
      </w:divBdr>
      <w:divsChild>
        <w:div w:id="1548301097">
          <w:marLeft w:val="0"/>
          <w:marRight w:val="0"/>
          <w:marTop w:val="0"/>
          <w:marBottom w:val="0"/>
          <w:divBdr>
            <w:top w:val="none" w:sz="0" w:space="0" w:color="auto"/>
            <w:left w:val="none" w:sz="0" w:space="0" w:color="auto"/>
            <w:bottom w:val="none" w:sz="0" w:space="0" w:color="auto"/>
            <w:right w:val="none" w:sz="0" w:space="0" w:color="auto"/>
          </w:divBdr>
          <w:divsChild>
            <w:div w:id="494806428">
              <w:marLeft w:val="0"/>
              <w:marRight w:val="0"/>
              <w:marTop w:val="0"/>
              <w:marBottom w:val="0"/>
              <w:divBdr>
                <w:top w:val="none" w:sz="0" w:space="0" w:color="auto"/>
                <w:left w:val="none" w:sz="0" w:space="0" w:color="auto"/>
                <w:bottom w:val="none" w:sz="0" w:space="0" w:color="auto"/>
                <w:right w:val="none" w:sz="0" w:space="0" w:color="auto"/>
              </w:divBdr>
              <w:divsChild>
                <w:div w:id="962539747">
                  <w:marLeft w:val="0"/>
                  <w:marRight w:val="0"/>
                  <w:marTop w:val="0"/>
                  <w:marBottom w:val="0"/>
                  <w:divBdr>
                    <w:top w:val="none" w:sz="0" w:space="0" w:color="auto"/>
                    <w:left w:val="none" w:sz="0" w:space="0" w:color="auto"/>
                    <w:bottom w:val="none" w:sz="0" w:space="0" w:color="auto"/>
                    <w:right w:val="none" w:sz="0" w:space="0" w:color="auto"/>
                  </w:divBdr>
                  <w:divsChild>
                    <w:div w:id="9444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89279">
      <w:bodyDiv w:val="1"/>
      <w:marLeft w:val="0"/>
      <w:marRight w:val="0"/>
      <w:marTop w:val="0"/>
      <w:marBottom w:val="0"/>
      <w:divBdr>
        <w:top w:val="none" w:sz="0" w:space="0" w:color="auto"/>
        <w:left w:val="none" w:sz="0" w:space="0" w:color="auto"/>
        <w:bottom w:val="none" w:sz="0" w:space="0" w:color="auto"/>
        <w:right w:val="none" w:sz="0" w:space="0" w:color="auto"/>
      </w:divBdr>
      <w:divsChild>
        <w:div w:id="2010450259">
          <w:marLeft w:val="0"/>
          <w:marRight w:val="0"/>
          <w:marTop w:val="0"/>
          <w:marBottom w:val="0"/>
          <w:divBdr>
            <w:top w:val="none" w:sz="0" w:space="0" w:color="auto"/>
            <w:left w:val="none" w:sz="0" w:space="0" w:color="auto"/>
            <w:bottom w:val="none" w:sz="0" w:space="0" w:color="auto"/>
            <w:right w:val="none" w:sz="0" w:space="0" w:color="auto"/>
          </w:divBdr>
          <w:divsChild>
            <w:div w:id="632446852">
              <w:marLeft w:val="0"/>
              <w:marRight w:val="0"/>
              <w:marTop w:val="0"/>
              <w:marBottom w:val="0"/>
              <w:divBdr>
                <w:top w:val="none" w:sz="0" w:space="0" w:color="auto"/>
                <w:left w:val="none" w:sz="0" w:space="0" w:color="auto"/>
                <w:bottom w:val="none" w:sz="0" w:space="0" w:color="auto"/>
                <w:right w:val="none" w:sz="0" w:space="0" w:color="auto"/>
              </w:divBdr>
              <w:divsChild>
                <w:div w:id="386803862">
                  <w:marLeft w:val="0"/>
                  <w:marRight w:val="0"/>
                  <w:marTop w:val="0"/>
                  <w:marBottom w:val="0"/>
                  <w:divBdr>
                    <w:top w:val="none" w:sz="0" w:space="0" w:color="auto"/>
                    <w:left w:val="none" w:sz="0" w:space="0" w:color="auto"/>
                    <w:bottom w:val="none" w:sz="0" w:space="0" w:color="auto"/>
                    <w:right w:val="none" w:sz="0" w:space="0" w:color="auto"/>
                  </w:divBdr>
                  <w:divsChild>
                    <w:div w:id="3809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99472">
      <w:bodyDiv w:val="1"/>
      <w:marLeft w:val="0"/>
      <w:marRight w:val="0"/>
      <w:marTop w:val="0"/>
      <w:marBottom w:val="0"/>
      <w:divBdr>
        <w:top w:val="none" w:sz="0" w:space="0" w:color="auto"/>
        <w:left w:val="none" w:sz="0" w:space="0" w:color="auto"/>
        <w:bottom w:val="none" w:sz="0" w:space="0" w:color="auto"/>
        <w:right w:val="none" w:sz="0" w:space="0" w:color="auto"/>
      </w:divBdr>
      <w:divsChild>
        <w:div w:id="480852507">
          <w:marLeft w:val="0"/>
          <w:marRight w:val="0"/>
          <w:marTop w:val="0"/>
          <w:marBottom w:val="0"/>
          <w:divBdr>
            <w:top w:val="none" w:sz="0" w:space="0" w:color="auto"/>
            <w:left w:val="none" w:sz="0" w:space="0" w:color="auto"/>
            <w:bottom w:val="none" w:sz="0" w:space="0" w:color="auto"/>
            <w:right w:val="none" w:sz="0" w:space="0" w:color="auto"/>
          </w:divBdr>
          <w:divsChild>
            <w:div w:id="287125681">
              <w:marLeft w:val="0"/>
              <w:marRight w:val="0"/>
              <w:marTop w:val="0"/>
              <w:marBottom w:val="0"/>
              <w:divBdr>
                <w:top w:val="none" w:sz="0" w:space="0" w:color="auto"/>
                <w:left w:val="none" w:sz="0" w:space="0" w:color="auto"/>
                <w:bottom w:val="none" w:sz="0" w:space="0" w:color="auto"/>
                <w:right w:val="none" w:sz="0" w:space="0" w:color="auto"/>
              </w:divBdr>
              <w:divsChild>
                <w:div w:id="1247109177">
                  <w:marLeft w:val="0"/>
                  <w:marRight w:val="0"/>
                  <w:marTop w:val="0"/>
                  <w:marBottom w:val="0"/>
                  <w:divBdr>
                    <w:top w:val="none" w:sz="0" w:space="0" w:color="auto"/>
                    <w:left w:val="none" w:sz="0" w:space="0" w:color="auto"/>
                    <w:bottom w:val="none" w:sz="0" w:space="0" w:color="auto"/>
                    <w:right w:val="none" w:sz="0" w:space="0" w:color="auto"/>
                  </w:divBdr>
                  <w:divsChild>
                    <w:div w:id="8180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029283">
      <w:bodyDiv w:val="1"/>
      <w:marLeft w:val="0"/>
      <w:marRight w:val="0"/>
      <w:marTop w:val="0"/>
      <w:marBottom w:val="0"/>
      <w:divBdr>
        <w:top w:val="none" w:sz="0" w:space="0" w:color="auto"/>
        <w:left w:val="none" w:sz="0" w:space="0" w:color="auto"/>
        <w:bottom w:val="none" w:sz="0" w:space="0" w:color="auto"/>
        <w:right w:val="none" w:sz="0" w:space="0" w:color="auto"/>
      </w:divBdr>
      <w:divsChild>
        <w:div w:id="500700703">
          <w:marLeft w:val="0"/>
          <w:marRight w:val="0"/>
          <w:marTop w:val="0"/>
          <w:marBottom w:val="0"/>
          <w:divBdr>
            <w:top w:val="none" w:sz="0" w:space="0" w:color="auto"/>
            <w:left w:val="none" w:sz="0" w:space="0" w:color="auto"/>
            <w:bottom w:val="none" w:sz="0" w:space="0" w:color="auto"/>
            <w:right w:val="none" w:sz="0" w:space="0" w:color="auto"/>
          </w:divBdr>
          <w:divsChild>
            <w:div w:id="1783575239">
              <w:marLeft w:val="0"/>
              <w:marRight w:val="0"/>
              <w:marTop w:val="0"/>
              <w:marBottom w:val="0"/>
              <w:divBdr>
                <w:top w:val="none" w:sz="0" w:space="0" w:color="auto"/>
                <w:left w:val="none" w:sz="0" w:space="0" w:color="auto"/>
                <w:bottom w:val="none" w:sz="0" w:space="0" w:color="auto"/>
                <w:right w:val="none" w:sz="0" w:space="0" w:color="auto"/>
              </w:divBdr>
              <w:divsChild>
                <w:div w:id="213597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789267">
      <w:bodyDiv w:val="1"/>
      <w:marLeft w:val="0"/>
      <w:marRight w:val="0"/>
      <w:marTop w:val="0"/>
      <w:marBottom w:val="0"/>
      <w:divBdr>
        <w:top w:val="none" w:sz="0" w:space="0" w:color="auto"/>
        <w:left w:val="none" w:sz="0" w:space="0" w:color="auto"/>
        <w:bottom w:val="none" w:sz="0" w:space="0" w:color="auto"/>
        <w:right w:val="none" w:sz="0" w:space="0" w:color="auto"/>
      </w:divBdr>
    </w:div>
    <w:div w:id="1047340358">
      <w:bodyDiv w:val="1"/>
      <w:marLeft w:val="0"/>
      <w:marRight w:val="0"/>
      <w:marTop w:val="0"/>
      <w:marBottom w:val="0"/>
      <w:divBdr>
        <w:top w:val="none" w:sz="0" w:space="0" w:color="auto"/>
        <w:left w:val="none" w:sz="0" w:space="0" w:color="auto"/>
        <w:bottom w:val="none" w:sz="0" w:space="0" w:color="auto"/>
        <w:right w:val="none" w:sz="0" w:space="0" w:color="auto"/>
      </w:divBdr>
      <w:divsChild>
        <w:div w:id="1752585648">
          <w:marLeft w:val="0"/>
          <w:marRight w:val="0"/>
          <w:marTop w:val="0"/>
          <w:marBottom w:val="0"/>
          <w:divBdr>
            <w:top w:val="none" w:sz="0" w:space="0" w:color="auto"/>
            <w:left w:val="none" w:sz="0" w:space="0" w:color="auto"/>
            <w:bottom w:val="none" w:sz="0" w:space="0" w:color="auto"/>
            <w:right w:val="none" w:sz="0" w:space="0" w:color="auto"/>
          </w:divBdr>
          <w:divsChild>
            <w:div w:id="969631690">
              <w:marLeft w:val="0"/>
              <w:marRight w:val="0"/>
              <w:marTop w:val="0"/>
              <w:marBottom w:val="0"/>
              <w:divBdr>
                <w:top w:val="none" w:sz="0" w:space="0" w:color="auto"/>
                <w:left w:val="none" w:sz="0" w:space="0" w:color="auto"/>
                <w:bottom w:val="none" w:sz="0" w:space="0" w:color="auto"/>
                <w:right w:val="none" w:sz="0" w:space="0" w:color="auto"/>
              </w:divBdr>
              <w:divsChild>
                <w:div w:id="222445267">
                  <w:marLeft w:val="0"/>
                  <w:marRight w:val="0"/>
                  <w:marTop w:val="0"/>
                  <w:marBottom w:val="0"/>
                  <w:divBdr>
                    <w:top w:val="none" w:sz="0" w:space="0" w:color="auto"/>
                    <w:left w:val="none" w:sz="0" w:space="0" w:color="auto"/>
                    <w:bottom w:val="none" w:sz="0" w:space="0" w:color="auto"/>
                    <w:right w:val="none" w:sz="0" w:space="0" w:color="auto"/>
                  </w:divBdr>
                </w:div>
              </w:divsChild>
            </w:div>
            <w:div w:id="1381323678">
              <w:marLeft w:val="0"/>
              <w:marRight w:val="0"/>
              <w:marTop w:val="0"/>
              <w:marBottom w:val="0"/>
              <w:divBdr>
                <w:top w:val="none" w:sz="0" w:space="0" w:color="auto"/>
                <w:left w:val="none" w:sz="0" w:space="0" w:color="auto"/>
                <w:bottom w:val="none" w:sz="0" w:space="0" w:color="auto"/>
                <w:right w:val="none" w:sz="0" w:space="0" w:color="auto"/>
              </w:divBdr>
              <w:divsChild>
                <w:div w:id="13874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372051">
          <w:marLeft w:val="0"/>
          <w:marRight w:val="0"/>
          <w:marTop w:val="0"/>
          <w:marBottom w:val="0"/>
          <w:divBdr>
            <w:top w:val="none" w:sz="0" w:space="0" w:color="auto"/>
            <w:left w:val="none" w:sz="0" w:space="0" w:color="auto"/>
            <w:bottom w:val="none" w:sz="0" w:space="0" w:color="auto"/>
            <w:right w:val="none" w:sz="0" w:space="0" w:color="auto"/>
          </w:divBdr>
          <w:divsChild>
            <w:div w:id="1879468366">
              <w:marLeft w:val="0"/>
              <w:marRight w:val="0"/>
              <w:marTop w:val="0"/>
              <w:marBottom w:val="0"/>
              <w:divBdr>
                <w:top w:val="none" w:sz="0" w:space="0" w:color="auto"/>
                <w:left w:val="none" w:sz="0" w:space="0" w:color="auto"/>
                <w:bottom w:val="none" w:sz="0" w:space="0" w:color="auto"/>
                <w:right w:val="none" w:sz="0" w:space="0" w:color="auto"/>
              </w:divBdr>
              <w:divsChild>
                <w:div w:id="146214092">
                  <w:marLeft w:val="0"/>
                  <w:marRight w:val="0"/>
                  <w:marTop w:val="0"/>
                  <w:marBottom w:val="0"/>
                  <w:divBdr>
                    <w:top w:val="none" w:sz="0" w:space="0" w:color="auto"/>
                    <w:left w:val="none" w:sz="0" w:space="0" w:color="auto"/>
                    <w:bottom w:val="none" w:sz="0" w:space="0" w:color="auto"/>
                    <w:right w:val="none" w:sz="0" w:space="0" w:color="auto"/>
                  </w:divBdr>
                </w:div>
              </w:divsChild>
            </w:div>
            <w:div w:id="1744520755">
              <w:marLeft w:val="0"/>
              <w:marRight w:val="0"/>
              <w:marTop w:val="0"/>
              <w:marBottom w:val="0"/>
              <w:divBdr>
                <w:top w:val="none" w:sz="0" w:space="0" w:color="auto"/>
                <w:left w:val="none" w:sz="0" w:space="0" w:color="auto"/>
                <w:bottom w:val="none" w:sz="0" w:space="0" w:color="auto"/>
                <w:right w:val="none" w:sz="0" w:space="0" w:color="auto"/>
              </w:divBdr>
              <w:divsChild>
                <w:div w:id="18017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00829">
          <w:marLeft w:val="0"/>
          <w:marRight w:val="0"/>
          <w:marTop w:val="0"/>
          <w:marBottom w:val="0"/>
          <w:divBdr>
            <w:top w:val="none" w:sz="0" w:space="0" w:color="auto"/>
            <w:left w:val="none" w:sz="0" w:space="0" w:color="auto"/>
            <w:bottom w:val="none" w:sz="0" w:space="0" w:color="auto"/>
            <w:right w:val="none" w:sz="0" w:space="0" w:color="auto"/>
          </w:divBdr>
          <w:divsChild>
            <w:div w:id="214633406">
              <w:marLeft w:val="0"/>
              <w:marRight w:val="0"/>
              <w:marTop w:val="0"/>
              <w:marBottom w:val="0"/>
              <w:divBdr>
                <w:top w:val="none" w:sz="0" w:space="0" w:color="auto"/>
                <w:left w:val="none" w:sz="0" w:space="0" w:color="auto"/>
                <w:bottom w:val="none" w:sz="0" w:space="0" w:color="auto"/>
                <w:right w:val="none" w:sz="0" w:space="0" w:color="auto"/>
              </w:divBdr>
              <w:divsChild>
                <w:div w:id="916017999">
                  <w:marLeft w:val="0"/>
                  <w:marRight w:val="0"/>
                  <w:marTop w:val="0"/>
                  <w:marBottom w:val="0"/>
                  <w:divBdr>
                    <w:top w:val="none" w:sz="0" w:space="0" w:color="auto"/>
                    <w:left w:val="none" w:sz="0" w:space="0" w:color="auto"/>
                    <w:bottom w:val="none" w:sz="0" w:space="0" w:color="auto"/>
                    <w:right w:val="none" w:sz="0" w:space="0" w:color="auto"/>
                  </w:divBdr>
                </w:div>
              </w:divsChild>
            </w:div>
            <w:div w:id="182331572">
              <w:marLeft w:val="0"/>
              <w:marRight w:val="0"/>
              <w:marTop w:val="0"/>
              <w:marBottom w:val="0"/>
              <w:divBdr>
                <w:top w:val="none" w:sz="0" w:space="0" w:color="auto"/>
                <w:left w:val="none" w:sz="0" w:space="0" w:color="auto"/>
                <w:bottom w:val="none" w:sz="0" w:space="0" w:color="auto"/>
                <w:right w:val="none" w:sz="0" w:space="0" w:color="auto"/>
              </w:divBdr>
              <w:divsChild>
                <w:div w:id="20120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20648">
          <w:marLeft w:val="0"/>
          <w:marRight w:val="0"/>
          <w:marTop w:val="0"/>
          <w:marBottom w:val="0"/>
          <w:divBdr>
            <w:top w:val="none" w:sz="0" w:space="0" w:color="auto"/>
            <w:left w:val="none" w:sz="0" w:space="0" w:color="auto"/>
            <w:bottom w:val="none" w:sz="0" w:space="0" w:color="auto"/>
            <w:right w:val="none" w:sz="0" w:space="0" w:color="auto"/>
          </w:divBdr>
          <w:divsChild>
            <w:div w:id="1839156646">
              <w:marLeft w:val="0"/>
              <w:marRight w:val="0"/>
              <w:marTop w:val="0"/>
              <w:marBottom w:val="0"/>
              <w:divBdr>
                <w:top w:val="none" w:sz="0" w:space="0" w:color="auto"/>
                <w:left w:val="none" w:sz="0" w:space="0" w:color="auto"/>
                <w:bottom w:val="none" w:sz="0" w:space="0" w:color="auto"/>
                <w:right w:val="none" w:sz="0" w:space="0" w:color="auto"/>
              </w:divBdr>
              <w:divsChild>
                <w:div w:id="283779928">
                  <w:marLeft w:val="0"/>
                  <w:marRight w:val="0"/>
                  <w:marTop w:val="0"/>
                  <w:marBottom w:val="0"/>
                  <w:divBdr>
                    <w:top w:val="none" w:sz="0" w:space="0" w:color="auto"/>
                    <w:left w:val="none" w:sz="0" w:space="0" w:color="auto"/>
                    <w:bottom w:val="none" w:sz="0" w:space="0" w:color="auto"/>
                    <w:right w:val="none" w:sz="0" w:space="0" w:color="auto"/>
                  </w:divBdr>
                </w:div>
              </w:divsChild>
            </w:div>
            <w:div w:id="247082717">
              <w:marLeft w:val="0"/>
              <w:marRight w:val="0"/>
              <w:marTop w:val="0"/>
              <w:marBottom w:val="0"/>
              <w:divBdr>
                <w:top w:val="none" w:sz="0" w:space="0" w:color="auto"/>
                <w:left w:val="none" w:sz="0" w:space="0" w:color="auto"/>
                <w:bottom w:val="none" w:sz="0" w:space="0" w:color="auto"/>
                <w:right w:val="none" w:sz="0" w:space="0" w:color="auto"/>
              </w:divBdr>
              <w:divsChild>
                <w:div w:id="4168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24">
          <w:marLeft w:val="0"/>
          <w:marRight w:val="0"/>
          <w:marTop w:val="0"/>
          <w:marBottom w:val="0"/>
          <w:divBdr>
            <w:top w:val="none" w:sz="0" w:space="0" w:color="auto"/>
            <w:left w:val="none" w:sz="0" w:space="0" w:color="auto"/>
            <w:bottom w:val="none" w:sz="0" w:space="0" w:color="auto"/>
            <w:right w:val="none" w:sz="0" w:space="0" w:color="auto"/>
          </w:divBdr>
          <w:divsChild>
            <w:div w:id="317728596">
              <w:marLeft w:val="0"/>
              <w:marRight w:val="0"/>
              <w:marTop w:val="0"/>
              <w:marBottom w:val="0"/>
              <w:divBdr>
                <w:top w:val="none" w:sz="0" w:space="0" w:color="auto"/>
                <w:left w:val="none" w:sz="0" w:space="0" w:color="auto"/>
                <w:bottom w:val="none" w:sz="0" w:space="0" w:color="auto"/>
                <w:right w:val="none" w:sz="0" w:space="0" w:color="auto"/>
              </w:divBdr>
              <w:divsChild>
                <w:div w:id="361592267">
                  <w:marLeft w:val="0"/>
                  <w:marRight w:val="0"/>
                  <w:marTop w:val="0"/>
                  <w:marBottom w:val="0"/>
                  <w:divBdr>
                    <w:top w:val="none" w:sz="0" w:space="0" w:color="auto"/>
                    <w:left w:val="none" w:sz="0" w:space="0" w:color="auto"/>
                    <w:bottom w:val="none" w:sz="0" w:space="0" w:color="auto"/>
                    <w:right w:val="none" w:sz="0" w:space="0" w:color="auto"/>
                  </w:divBdr>
                </w:div>
              </w:divsChild>
            </w:div>
            <w:div w:id="1932814965">
              <w:marLeft w:val="0"/>
              <w:marRight w:val="0"/>
              <w:marTop w:val="0"/>
              <w:marBottom w:val="0"/>
              <w:divBdr>
                <w:top w:val="none" w:sz="0" w:space="0" w:color="auto"/>
                <w:left w:val="none" w:sz="0" w:space="0" w:color="auto"/>
                <w:bottom w:val="none" w:sz="0" w:space="0" w:color="auto"/>
                <w:right w:val="none" w:sz="0" w:space="0" w:color="auto"/>
              </w:divBdr>
              <w:divsChild>
                <w:div w:id="1199203945">
                  <w:marLeft w:val="0"/>
                  <w:marRight w:val="0"/>
                  <w:marTop w:val="0"/>
                  <w:marBottom w:val="0"/>
                  <w:divBdr>
                    <w:top w:val="none" w:sz="0" w:space="0" w:color="auto"/>
                    <w:left w:val="none" w:sz="0" w:space="0" w:color="auto"/>
                    <w:bottom w:val="none" w:sz="0" w:space="0" w:color="auto"/>
                    <w:right w:val="none" w:sz="0" w:space="0" w:color="auto"/>
                  </w:divBdr>
                </w:div>
              </w:divsChild>
            </w:div>
            <w:div w:id="1615137528">
              <w:marLeft w:val="0"/>
              <w:marRight w:val="0"/>
              <w:marTop w:val="0"/>
              <w:marBottom w:val="0"/>
              <w:divBdr>
                <w:top w:val="none" w:sz="0" w:space="0" w:color="auto"/>
                <w:left w:val="none" w:sz="0" w:space="0" w:color="auto"/>
                <w:bottom w:val="none" w:sz="0" w:space="0" w:color="auto"/>
                <w:right w:val="none" w:sz="0" w:space="0" w:color="auto"/>
              </w:divBdr>
              <w:divsChild>
                <w:div w:id="1145507807">
                  <w:marLeft w:val="0"/>
                  <w:marRight w:val="0"/>
                  <w:marTop w:val="0"/>
                  <w:marBottom w:val="0"/>
                  <w:divBdr>
                    <w:top w:val="none" w:sz="0" w:space="0" w:color="auto"/>
                    <w:left w:val="none" w:sz="0" w:space="0" w:color="auto"/>
                    <w:bottom w:val="none" w:sz="0" w:space="0" w:color="auto"/>
                    <w:right w:val="none" w:sz="0" w:space="0" w:color="auto"/>
                  </w:divBdr>
                </w:div>
              </w:divsChild>
            </w:div>
            <w:div w:id="1150094737">
              <w:marLeft w:val="0"/>
              <w:marRight w:val="0"/>
              <w:marTop w:val="0"/>
              <w:marBottom w:val="0"/>
              <w:divBdr>
                <w:top w:val="none" w:sz="0" w:space="0" w:color="auto"/>
                <w:left w:val="none" w:sz="0" w:space="0" w:color="auto"/>
                <w:bottom w:val="none" w:sz="0" w:space="0" w:color="auto"/>
                <w:right w:val="none" w:sz="0" w:space="0" w:color="auto"/>
              </w:divBdr>
              <w:divsChild>
                <w:div w:id="1535655982">
                  <w:marLeft w:val="0"/>
                  <w:marRight w:val="0"/>
                  <w:marTop w:val="0"/>
                  <w:marBottom w:val="0"/>
                  <w:divBdr>
                    <w:top w:val="none" w:sz="0" w:space="0" w:color="auto"/>
                    <w:left w:val="none" w:sz="0" w:space="0" w:color="auto"/>
                    <w:bottom w:val="none" w:sz="0" w:space="0" w:color="auto"/>
                    <w:right w:val="none" w:sz="0" w:space="0" w:color="auto"/>
                  </w:divBdr>
                </w:div>
              </w:divsChild>
            </w:div>
            <w:div w:id="885719453">
              <w:marLeft w:val="0"/>
              <w:marRight w:val="0"/>
              <w:marTop w:val="0"/>
              <w:marBottom w:val="0"/>
              <w:divBdr>
                <w:top w:val="none" w:sz="0" w:space="0" w:color="auto"/>
                <w:left w:val="none" w:sz="0" w:space="0" w:color="auto"/>
                <w:bottom w:val="none" w:sz="0" w:space="0" w:color="auto"/>
                <w:right w:val="none" w:sz="0" w:space="0" w:color="auto"/>
              </w:divBdr>
              <w:divsChild>
                <w:div w:id="20564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0662">
          <w:marLeft w:val="0"/>
          <w:marRight w:val="0"/>
          <w:marTop w:val="0"/>
          <w:marBottom w:val="0"/>
          <w:divBdr>
            <w:top w:val="none" w:sz="0" w:space="0" w:color="auto"/>
            <w:left w:val="none" w:sz="0" w:space="0" w:color="auto"/>
            <w:bottom w:val="none" w:sz="0" w:space="0" w:color="auto"/>
            <w:right w:val="none" w:sz="0" w:space="0" w:color="auto"/>
          </w:divBdr>
          <w:divsChild>
            <w:div w:id="1768689946">
              <w:marLeft w:val="0"/>
              <w:marRight w:val="0"/>
              <w:marTop w:val="0"/>
              <w:marBottom w:val="0"/>
              <w:divBdr>
                <w:top w:val="none" w:sz="0" w:space="0" w:color="auto"/>
                <w:left w:val="none" w:sz="0" w:space="0" w:color="auto"/>
                <w:bottom w:val="none" w:sz="0" w:space="0" w:color="auto"/>
                <w:right w:val="none" w:sz="0" w:space="0" w:color="auto"/>
              </w:divBdr>
              <w:divsChild>
                <w:div w:id="288513850">
                  <w:marLeft w:val="0"/>
                  <w:marRight w:val="0"/>
                  <w:marTop w:val="0"/>
                  <w:marBottom w:val="0"/>
                  <w:divBdr>
                    <w:top w:val="none" w:sz="0" w:space="0" w:color="auto"/>
                    <w:left w:val="none" w:sz="0" w:space="0" w:color="auto"/>
                    <w:bottom w:val="none" w:sz="0" w:space="0" w:color="auto"/>
                    <w:right w:val="none" w:sz="0" w:space="0" w:color="auto"/>
                  </w:divBdr>
                </w:div>
              </w:divsChild>
            </w:div>
            <w:div w:id="2101103573">
              <w:marLeft w:val="0"/>
              <w:marRight w:val="0"/>
              <w:marTop w:val="0"/>
              <w:marBottom w:val="0"/>
              <w:divBdr>
                <w:top w:val="none" w:sz="0" w:space="0" w:color="auto"/>
                <w:left w:val="none" w:sz="0" w:space="0" w:color="auto"/>
                <w:bottom w:val="none" w:sz="0" w:space="0" w:color="auto"/>
                <w:right w:val="none" w:sz="0" w:space="0" w:color="auto"/>
              </w:divBdr>
              <w:divsChild>
                <w:div w:id="499396241">
                  <w:marLeft w:val="0"/>
                  <w:marRight w:val="0"/>
                  <w:marTop w:val="0"/>
                  <w:marBottom w:val="0"/>
                  <w:divBdr>
                    <w:top w:val="none" w:sz="0" w:space="0" w:color="auto"/>
                    <w:left w:val="none" w:sz="0" w:space="0" w:color="auto"/>
                    <w:bottom w:val="none" w:sz="0" w:space="0" w:color="auto"/>
                    <w:right w:val="none" w:sz="0" w:space="0" w:color="auto"/>
                  </w:divBdr>
                </w:div>
              </w:divsChild>
            </w:div>
            <w:div w:id="1923489878">
              <w:marLeft w:val="0"/>
              <w:marRight w:val="0"/>
              <w:marTop w:val="0"/>
              <w:marBottom w:val="0"/>
              <w:divBdr>
                <w:top w:val="none" w:sz="0" w:space="0" w:color="auto"/>
                <w:left w:val="none" w:sz="0" w:space="0" w:color="auto"/>
                <w:bottom w:val="none" w:sz="0" w:space="0" w:color="auto"/>
                <w:right w:val="none" w:sz="0" w:space="0" w:color="auto"/>
              </w:divBdr>
              <w:divsChild>
                <w:div w:id="1069497057">
                  <w:marLeft w:val="0"/>
                  <w:marRight w:val="0"/>
                  <w:marTop w:val="0"/>
                  <w:marBottom w:val="0"/>
                  <w:divBdr>
                    <w:top w:val="none" w:sz="0" w:space="0" w:color="auto"/>
                    <w:left w:val="none" w:sz="0" w:space="0" w:color="auto"/>
                    <w:bottom w:val="none" w:sz="0" w:space="0" w:color="auto"/>
                    <w:right w:val="none" w:sz="0" w:space="0" w:color="auto"/>
                  </w:divBdr>
                </w:div>
              </w:divsChild>
            </w:div>
            <w:div w:id="983389599">
              <w:marLeft w:val="0"/>
              <w:marRight w:val="0"/>
              <w:marTop w:val="0"/>
              <w:marBottom w:val="0"/>
              <w:divBdr>
                <w:top w:val="none" w:sz="0" w:space="0" w:color="auto"/>
                <w:left w:val="none" w:sz="0" w:space="0" w:color="auto"/>
                <w:bottom w:val="none" w:sz="0" w:space="0" w:color="auto"/>
                <w:right w:val="none" w:sz="0" w:space="0" w:color="auto"/>
              </w:divBdr>
              <w:divsChild>
                <w:div w:id="268779779">
                  <w:marLeft w:val="0"/>
                  <w:marRight w:val="0"/>
                  <w:marTop w:val="0"/>
                  <w:marBottom w:val="0"/>
                  <w:divBdr>
                    <w:top w:val="none" w:sz="0" w:space="0" w:color="auto"/>
                    <w:left w:val="none" w:sz="0" w:space="0" w:color="auto"/>
                    <w:bottom w:val="none" w:sz="0" w:space="0" w:color="auto"/>
                    <w:right w:val="none" w:sz="0" w:space="0" w:color="auto"/>
                  </w:divBdr>
                </w:div>
              </w:divsChild>
            </w:div>
            <w:div w:id="183859548">
              <w:marLeft w:val="0"/>
              <w:marRight w:val="0"/>
              <w:marTop w:val="0"/>
              <w:marBottom w:val="0"/>
              <w:divBdr>
                <w:top w:val="none" w:sz="0" w:space="0" w:color="auto"/>
                <w:left w:val="none" w:sz="0" w:space="0" w:color="auto"/>
                <w:bottom w:val="none" w:sz="0" w:space="0" w:color="auto"/>
                <w:right w:val="none" w:sz="0" w:space="0" w:color="auto"/>
              </w:divBdr>
              <w:divsChild>
                <w:div w:id="1459104091">
                  <w:marLeft w:val="0"/>
                  <w:marRight w:val="0"/>
                  <w:marTop w:val="0"/>
                  <w:marBottom w:val="0"/>
                  <w:divBdr>
                    <w:top w:val="none" w:sz="0" w:space="0" w:color="auto"/>
                    <w:left w:val="none" w:sz="0" w:space="0" w:color="auto"/>
                    <w:bottom w:val="none" w:sz="0" w:space="0" w:color="auto"/>
                    <w:right w:val="none" w:sz="0" w:space="0" w:color="auto"/>
                  </w:divBdr>
                </w:div>
              </w:divsChild>
            </w:div>
            <w:div w:id="1260716233">
              <w:marLeft w:val="0"/>
              <w:marRight w:val="0"/>
              <w:marTop w:val="0"/>
              <w:marBottom w:val="0"/>
              <w:divBdr>
                <w:top w:val="none" w:sz="0" w:space="0" w:color="auto"/>
                <w:left w:val="none" w:sz="0" w:space="0" w:color="auto"/>
                <w:bottom w:val="none" w:sz="0" w:space="0" w:color="auto"/>
                <w:right w:val="none" w:sz="0" w:space="0" w:color="auto"/>
              </w:divBdr>
              <w:divsChild>
                <w:div w:id="1792675189">
                  <w:marLeft w:val="0"/>
                  <w:marRight w:val="0"/>
                  <w:marTop w:val="0"/>
                  <w:marBottom w:val="0"/>
                  <w:divBdr>
                    <w:top w:val="none" w:sz="0" w:space="0" w:color="auto"/>
                    <w:left w:val="none" w:sz="0" w:space="0" w:color="auto"/>
                    <w:bottom w:val="none" w:sz="0" w:space="0" w:color="auto"/>
                    <w:right w:val="none" w:sz="0" w:space="0" w:color="auto"/>
                  </w:divBdr>
                </w:div>
              </w:divsChild>
            </w:div>
            <w:div w:id="909198316">
              <w:marLeft w:val="0"/>
              <w:marRight w:val="0"/>
              <w:marTop w:val="0"/>
              <w:marBottom w:val="0"/>
              <w:divBdr>
                <w:top w:val="none" w:sz="0" w:space="0" w:color="auto"/>
                <w:left w:val="none" w:sz="0" w:space="0" w:color="auto"/>
                <w:bottom w:val="none" w:sz="0" w:space="0" w:color="auto"/>
                <w:right w:val="none" w:sz="0" w:space="0" w:color="auto"/>
              </w:divBdr>
              <w:divsChild>
                <w:div w:id="424696439">
                  <w:marLeft w:val="0"/>
                  <w:marRight w:val="0"/>
                  <w:marTop w:val="0"/>
                  <w:marBottom w:val="0"/>
                  <w:divBdr>
                    <w:top w:val="none" w:sz="0" w:space="0" w:color="auto"/>
                    <w:left w:val="none" w:sz="0" w:space="0" w:color="auto"/>
                    <w:bottom w:val="none" w:sz="0" w:space="0" w:color="auto"/>
                    <w:right w:val="none" w:sz="0" w:space="0" w:color="auto"/>
                  </w:divBdr>
                </w:div>
              </w:divsChild>
            </w:div>
            <w:div w:id="70084073">
              <w:marLeft w:val="0"/>
              <w:marRight w:val="0"/>
              <w:marTop w:val="0"/>
              <w:marBottom w:val="0"/>
              <w:divBdr>
                <w:top w:val="none" w:sz="0" w:space="0" w:color="auto"/>
                <w:left w:val="none" w:sz="0" w:space="0" w:color="auto"/>
                <w:bottom w:val="none" w:sz="0" w:space="0" w:color="auto"/>
                <w:right w:val="none" w:sz="0" w:space="0" w:color="auto"/>
              </w:divBdr>
              <w:divsChild>
                <w:div w:id="1164588676">
                  <w:marLeft w:val="0"/>
                  <w:marRight w:val="0"/>
                  <w:marTop w:val="0"/>
                  <w:marBottom w:val="0"/>
                  <w:divBdr>
                    <w:top w:val="none" w:sz="0" w:space="0" w:color="auto"/>
                    <w:left w:val="none" w:sz="0" w:space="0" w:color="auto"/>
                    <w:bottom w:val="none" w:sz="0" w:space="0" w:color="auto"/>
                    <w:right w:val="none" w:sz="0" w:space="0" w:color="auto"/>
                  </w:divBdr>
                </w:div>
              </w:divsChild>
            </w:div>
            <w:div w:id="1030493973">
              <w:marLeft w:val="0"/>
              <w:marRight w:val="0"/>
              <w:marTop w:val="0"/>
              <w:marBottom w:val="0"/>
              <w:divBdr>
                <w:top w:val="none" w:sz="0" w:space="0" w:color="auto"/>
                <w:left w:val="none" w:sz="0" w:space="0" w:color="auto"/>
                <w:bottom w:val="none" w:sz="0" w:space="0" w:color="auto"/>
                <w:right w:val="none" w:sz="0" w:space="0" w:color="auto"/>
              </w:divBdr>
              <w:divsChild>
                <w:div w:id="1240559001">
                  <w:marLeft w:val="0"/>
                  <w:marRight w:val="0"/>
                  <w:marTop w:val="0"/>
                  <w:marBottom w:val="0"/>
                  <w:divBdr>
                    <w:top w:val="none" w:sz="0" w:space="0" w:color="auto"/>
                    <w:left w:val="none" w:sz="0" w:space="0" w:color="auto"/>
                    <w:bottom w:val="none" w:sz="0" w:space="0" w:color="auto"/>
                    <w:right w:val="none" w:sz="0" w:space="0" w:color="auto"/>
                  </w:divBdr>
                </w:div>
              </w:divsChild>
            </w:div>
            <w:div w:id="1819615347">
              <w:marLeft w:val="0"/>
              <w:marRight w:val="0"/>
              <w:marTop w:val="0"/>
              <w:marBottom w:val="0"/>
              <w:divBdr>
                <w:top w:val="none" w:sz="0" w:space="0" w:color="auto"/>
                <w:left w:val="none" w:sz="0" w:space="0" w:color="auto"/>
                <w:bottom w:val="none" w:sz="0" w:space="0" w:color="auto"/>
                <w:right w:val="none" w:sz="0" w:space="0" w:color="auto"/>
              </w:divBdr>
              <w:divsChild>
                <w:div w:id="2143303557">
                  <w:marLeft w:val="0"/>
                  <w:marRight w:val="0"/>
                  <w:marTop w:val="0"/>
                  <w:marBottom w:val="0"/>
                  <w:divBdr>
                    <w:top w:val="none" w:sz="0" w:space="0" w:color="auto"/>
                    <w:left w:val="none" w:sz="0" w:space="0" w:color="auto"/>
                    <w:bottom w:val="none" w:sz="0" w:space="0" w:color="auto"/>
                    <w:right w:val="none" w:sz="0" w:space="0" w:color="auto"/>
                  </w:divBdr>
                </w:div>
                <w:div w:id="2518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66889">
          <w:marLeft w:val="0"/>
          <w:marRight w:val="0"/>
          <w:marTop w:val="0"/>
          <w:marBottom w:val="0"/>
          <w:divBdr>
            <w:top w:val="none" w:sz="0" w:space="0" w:color="auto"/>
            <w:left w:val="none" w:sz="0" w:space="0" w:color="auto"/>
            <w:bottom w:val="none" w:sz="0" w:space="0" w:color="auto"/>
            <w:right w:val="none" w:sz="0" w:space="0" w:color="auto"/>
          </w:divBdr>
          <w:divsChild>
            <w:div w:id="63266259">
              <w:marLeft w:val="0"/>
              <w:marRight w:val="0"/>
              <w:marTop w:val="0"/>
              <w:marBottom w:val="0"/>
              <w:divBdr>
                <w:top w:val="none" w:sz="0" w:space="0" w:color="auto"/>
                <w:left w:val="none" w:sz="0" w:space="0" w:color="auto"/>
                <w:bottom w:val="none" w:sz="0" w:space="0" w:color="auto"/>
                <w:right w:val="none" w:sz="0" w:space="0" w:color="auto"/>
              </w:divBdr>
              <w:divsChild>
                <w:div w:id="1004018923">
                  <w:marLeft w:val="0"/>
                  <w:marRight w:val="0"/>
                  <w:marTop w:val="0"/>
                  <w:marBottom w:val="0"/>
                  <w:divBdr>
                    <w:top w:val="none" w:sz="0" w:space="0" w:color="auto"/>
                    <w:left w:val="none" w:sz="0" w:space="0" w:color="auto"/>
                    <w:bottom w:val="none" w:sz="0" w:space="0" w:color="auto"/>
                    <w:right w:val="none" w:sz="0" w:space="0" w:color="auto"/>
                  </w:divBdr>
                </w:div>
              </w:divsChild>
            </w:div>
            <w:div w:id="1928690229">
              <w:marLeft w:val="0"/>
              <w:marRight w:val="0"/>
              <w:marTop w:val="0"/>
              <w:marBottom w:val="0"/>
              <w:divBdr>
                <w:top w:val="none" w:sz="0" w:space="0" w:color="auto"/>
                <w:left w:val="none" w:sz="0" w:space="0" w:color="auto"/>
                <w:bottom w:val="none" w:sz="0" w:space="0" w:color="auto"/>
                <w:right w:val="none" w:sz="0" w:space="0" w:color="auto"/>
              </w:divBdr>
              <w:divsChild>
                <w:div w:id="21024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09983">
          <w:marLeft w:val="0"/>
          <w:marRight w:val="0"/>
          <w:marTop w:val="0"/>
          <w:marBottom w:val="0"/>
          <w:divBdr>
            <w:top w:val="none" w:sz="0" w:space="0" w:color="auto"/>
            <w:left w:val="none" w:sz="0" w:space="0" w:color="auto"/>
            <w:bottom w:val="none" w:sz="0" w:space="0" w:color="auto"/>
            <w:right w:val="none" w:sz="0" w:space="0" w:color="auto"/>
          </w:divBdr>
          <w:divsChild>
            <w:div w:id="679234580">
              <w:marLeft w:val="0"/>
              <w:marRight w:val="0"/>
              <w:marTop w:val="0"/>
              <w:marBottom w:val="0"/>
              <w:divBdr>
                <w:top w:val="none" w:sz="0" w:space="0" w:color="auto"/>
                <w:left w:val="none" w:sz="0" w:space="0" w:color="auto"/>
                <w:bottom w:val="none" w:sz="0" w:space="0" w:color="auto"/>
                <w:right w:val="none" w:sz="0" w:space="0" w:color="auto"/>
              </w:divBdr>
              <w:divsChild>
                <w:div w:id="528757047">
                  <w:marLeft w:val="0"/>
                  <w:marRight w:val="0"/>
                  <w:marTop w:val="0"/>
                  <w:marBottom w:val="0"/>
                  <w:divBdr>
                    <w:top w:val="none" w:sz="0" w:space="0" w:color="auto"/>
                    <w:left w:val="none" w:sz="0" w:space="0" w:color="auto"/>
                    <w:bottom w:val="none" w:sz="0" w:space="0" w:color="auto"/>
                    <w:right w:val="none" w:sz="0" w:space="0" w:color="auto"/>
                  </w:divBdr>
                </w:div>
              </w:divsChild>
            </w:div>
            <w:div w:id="1621254157">
              <w:marLeft w:val="0"/>
              <w:marRight w:val="0"/>
              <w:marTop w:val="0"/>
              <w:marBottom w:val="0"/>
              <w:divBdr>
                <w:top w:val="none" w:sz="0" w:space="0" w:color="auto"/>
                <w:left w:val="none" w:sz="0" w:space="0" w:color="auto"/>
                <w:bottom w:val="none" w:sz="0" w:space="0" w:color="auto"/>
                <w:right w:val="none" w:sz="0" w:space="0" w:color="auto"/>
              </w:divBdr>
              <w:divsChild>
                <w:div w:id="125805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8463">
          <w:marLeft w:val="0"/>
          <w:marRight w:val="0"/>
          <w:marTop w:val="0"/>
          <w:marBottom w:val="0"/>
          <w:divBdr>
            <w:top w:val="none" w:sz="0" w:space="0" w:color="auto"/>
            <w:left w:val="none" w:sz="0" w:space="0" w:color="auto"/>
            <w:bottom w:val="none" w:sz="0" w:space="0" w:color="auto"/>
            <w:right w:val="none" w:sz="0" w:space="0" w:color="auto"/>
          </w:divBdr>
          <w:divsChild>
            <w:div w:id="619726721">
              <w:marLeft w:val="0"/>
              <w:marRight w:val="0"/>
              <w:marTop w:val="0"/>
              <w:marBottom w:val="0"/>
              <w:divBdr>
                <w:top w:val="none" w:sz="0" w:space="0" w:color="auto"/>
                <w:left w:val="none" w:sz="0" w:space="0" w:color="auto"/>
                <w:bottom w:val="none" w:sz="0" w:space="0" w:color="auto"/>
                <w:right w:val="none" w:sz="0" w:space="0" w:color="auto"/>
              </w:divBdr>
              <w:divsChild>
                <w:div w:id="97719859">
                  <w:marLeft w:val="0"/>
                  <w:marRight w:val="0"/>
                  <w:marTop w:val="0"/>
                  <w:marBottom w:val="0"/>
                  <w:divBdr>
                    <w:top w:val="none" w:sz="0" w:space="0" w:color="auto"/>
                    <w:left w:val="none" w:sz="0" w:space="0" w:color="auto"/>
                    <w:bottom w:val="none" w:sz="0" w:space="0" w:color="auto"/>
                    <w:right w:val="none" w:sz="0" w:space="0" w:color="auto"/>
                  </w:divBdr>
                </w:div>
              </w:divsChild>
            </w:div>
            <w:div w:id="1881941898">
              <w:marLeft w:val="0"/>
              <w:marRight w:val="0"/>
              <w:marTop w:val="0"/>
              <w:marBottom w:val="0"/>
              <w:divBdr>
                <w:top w:val="none" w:sz="0" w:space="0" w:color="auto"/>
                <w:left w:val="none" w:sz="0" w:space="0" w:color="auto"/>
                <w:bottom w:val="none" w:sz="0" w:space="0" w:color="auto"/>
                <w:right w:val="none" w:sz="0" w:space="0" w:color="auto"/>
              </w:divBdr>
              <w:divsChild>
                <w:div w:id="10331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6820">
          <w:marLeft w:val="0"/>
          <w:marRight w:val="0"/>
          <w:marTop w:val="0"/>
          <w:marBottom w:val="0"/>
          <w:divBdr>
            <w:top w:val="none" w:sz="0" w:space="0" w:color="auto"/>
            <w:left w:val="none" w:sz="0" w:space="0" w:color="auto"/>
            <w:bottom w:val="none" w:sz="0" w:space="0" w:color="auto"/>
            <w:right w:val="none" w:sz="0" w:space="0" w:color="auto"/>
          </w:divBdr>
          <w:divsChild>
            <w:div w:id="2105686606">
              <w:marLeft w:val="0"/>
              <w:marRight w:val="0"/>
              <w:marTop w:val="0"/>
              <w:marBottom w:val="0"/>
              <w:divBdr>
                <w:top w:val="none" w:sz="0" w:space="0" w:color="auto"/>
                <w:left w:val="none" w:sz="0" w:space="0" w:color="auto"/>
                <w:bottom w:val="none" w:sz="0" w:space="0" w:color="auto"/>
                <w:right w:val="none" w:sz="0" w:space="0" w:color="auto"/>
              </w:divBdr>
              <w:divsChild>
                <w:div w:id="149255092">
                  <w:marLeft w:val="0"/>
                  <w:marRight w:val="0"/>
                  <w:marTop w:val="0"/>
                  <w:marBottom w:val="0"/>
                  <w:divBdr>
                    <w:top w:val="none" w:sz="0" w:space="0" w:color="auto"/>
                    <w:left w:val="none" w:sz="0" w:space="0" w:color="auto"/>
                    <w:bottom w:val="none" w:sz="0" w:space="0" w:color="auto"/>
                    <w:right w:val="none" w:sz="0" w:space="0" w:color="auto"/>
                  </w:divBdr>
                </w:div>
              </w:divsChild>
            </w:div>
            <w:div w:id="260382893">
              <w:marLeft w:val="0"/>
              <w:marRight w:val="0"/>
              <w:marTop w:val="0"/>
              <w:marBottom w:val="0"/>
              <w:divBdr>
                <w:top w:val="none" w:sz="0" w:space="0" w:color="auto"/>
                <w:left w:val="none" w:sz="0" w:space="0" w:color="auto"/>
                <w:bottom w:val="none" w:sz="0" w:space="0" w:color="auto"/>
                <w:right w:val="none" w:sz="0" w:space="0" w:color="auto"/>
              </w:divBdr>
              <w:divsChild>
                <w:div w:id="17612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954978">
          <w:marLeft w:val="0"/>
          <w:marRight w:val="0"/>
          <w:marTop w:val="0"/>
          <w:marBottom w:val="0"/>
          <w:divBdr>
            <w:top w:val="none" w:sz="0" w:space="0" w:color="auto"/>
            <w:left w:val="none" w:sz="0" w:space="0" w:color="auto"/>
            <w:bottom w:val="none" w:sz="0" w:space="0" w:color="auto"/>
            <w:right w:val="none" w:sz="0" w:space="0" w:color="auto"/>
          </w:divBdr>
          <w:divsChild>
            <w:div w:id="110785803">
              <w:marLeft w:val="0"/>
              <w:marRight w:val="0"/>
              <w:marTop w:val="0"/>
              <w:marBottom w:val="0"/>
              <w:divBdr>
                <w:top w:val="none" w:sz="0" w:space="0" w:color="auto"/>
                <w:left w:val="none" w:sz="0" w:space="0" w:color="auto"/>
                <w:bottom w:val="none" w:sz="0" w:space="0" w:color="auto"/>
                <w:right w:val="none" w:sz="0" w:space="0" w:color="auto"/>
              </w:divBdr>
              <w:divsChild>
                <w:div w:id="297490278">
                  <w:marLeft w:val="0"/>
                  <w:marRight w:val="0"/>
                  <w:marTop w:val="0"/>
                  <w:marBottom w:val="0"/>
                  <w:divBdr>
                    <w:top w:val="none" w:sz="0" w:space="0" w:color="auto"/>
                    <w:left w:val="none" w:sz="0" w:space="0" w:color="auto"/>
                    <w:bottom w:val="none" w:sz="0" w:space="0" w:color="auto"/>
                    <w:right w:val="none" w:sz="0" w:space="0" w:color="auto"/>
                  </w:divBdr>
                </w:div>
              </w:divsChild>
            </w:div>
            <w:div w:id="941914825">
              <w:marLeft w:val="0"/>
              <w:marRight w:val="0"/>
              <w:marTop w:val="0"/>
              <w:marBottom w:val="0"/>
              <w:divBdr>
                <w:top w:val="none" w:sz="0" w:space="0" w:color="auto"/>
                <w:left w:val="none" w:sz="0" w:space="0" w:color="auto"/>
                <w:bottom w:val="none" w:sz="0" w:space="0" w:color="auto"/>
                <w:right w:val="none" w:sz="0" w:space="0" w:color="auto"/>
              </w:divBdr>
              <w:divsChild>
                <w:div w:id="10893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6171">
          <w:marLeft w:val="0"/>
          <w:marRight w:val="0"/>
          <w:marTop w:val="0"/>
          <w:marBottom w:val="0"/>
          <w:divBdr>
            <w:top w:val="none" w:sz="0" w:space="0" w:color="auto"/>
            <w:left w:val="none" w:sz="0" w:space="0" w:color="auto"/>
            <w:bottom w:val="none" w:sz="0" w:space="0" w:color="auto"/>
            <w:right w:val="none" w:sz="0" w:space="0" w:color="auto"/>
          </w:divBdr>
          <w:divsChild>
            <w:div w:id="239486575">
              <w:marLeft w:val="0"/>
              <w:marRight w:val="0"/>
              <w:marTop w:val="0"/>
              <w:marBottom w:val="0"/>
              <w:divBdr>
                <w:top w:val="none" w:sz="0" w:space="0" w:color="auto"/>
                <w:left w:val="none" w:sz="0" w:space="0" w:color="auto"/>
                <w:bottom w:val="none" w:sz="0" w:space="0" w:color="auto"/>
                <w:right w:val="none" w:sz="0" w:space="0" w:color="auto"/>
              </w:divBdr>
              <w:divsChild>
                <w:div w:id="614796506">
                  <w:marLeft w:val="0"/>
                  <w:marRight w:val="0"/>
                  <w:marTop w:val="0"/>
                  <w:marBottom w:val="0"/>
                  <w:divBdr>
                    <w:top w:val="none" w:sz="0" w:space="0" w:color="auto"/>
                    <w:left w:val="none" w:sz="0" w:space="0" w:color="auto"/>
                    <w:bottom w:val="none" w:sz="0" w:space="0" w:color="auto"/>
                    <w:right w:val="none" w:sz="0" w:space="0" w:color="auto"/>
                  </w:divBdr>
                </w:div>
              </w:divsChild>
            </w:div>
            <w:div w:id="51314946">
              <w:marLeft w:val="0"/>
              <w:marRight w:val="0"/>
              <w:marTop w:val="0"/>
              <w:marBottom w:val="0"/>
              <w:divBdr>
                <w:top w:val="none" w:sz="0" w:space="0" w:color="auto"/>
                <w:left w:val="none" w:sz="0" w:space="0" w:color="auto"/>
                <w:bottom w:val="none" w:sz="0" w:space="0" w:color="auto"/>
                <w:right w:val="none" w:sz="0" w:space="0" w:color="auto"/>
              </w:divBdr>
              <w:divsChild>
                <w:div w:id="678965129">
                  <w:marLeft w:val="0"/>
                  <w:marRight w:val="0"/>
                  <w:marTop w:val="0"/>
                  <w:marBottom w:val="0"/>
                  <w:divBdr>
                    <w:top w:val="none" w:sz="0" w:space="0" w:color="auto"/>
                    <w:left w:val="none" w:sz="0" w:space="0" w:color="auto"/>
                    <w:bottom w:val="none" w:sz="0" w:space="0" w:color="auto"/>
                    <w:right w:val="none" w:sz="0" w:space="0" w:color="auto"/>
                  </w:divBdr>
                </w:div>
                <w:div w:id="979119688">
                  <w:marLeft w:val="0"/>
                  <w:marRight w:val="0"/>
                  <w:marTop w:val="0"/>
                  <w:marBottom w:val="0"/>
                  <w:divBdr>
                    <w:top w:val="none" w:sz="0" w:space="0" w:color="auto"/>
                    <w:left w:val="none" w:sz="0" w:space="0" w:color="auto"/>
                    <w:bottom w:val="none" w:sz="0" w:space="0" w:color="auto"/>
                    <w:right w:val="none" w:sz="0" w:space="0" w:color="auto"/>
                  </w:divBdr>
                </w:div>
              </w:divsChild>
            </w:div>
            <w:div w:id="1699969824">
              <w:marLeft w:val="0"/>
              <w:marRight w:val="0"/>
              <w:marTop w:val="0"/>
              <w:marBottom w:val="0"/>
              <w:divBdr>
                <w:top w:val="none" w:sz="0" w:space="0" w:color="auto"/>
                <w:left w:val="none" w:sz="0" w:space="0" w:color="auto"/>
                <w:bottom w:val="none" w:sz="0" w:space="0" w:color="auto"/>
                <w:right w:val="none" w:sz="0" w:space="0" w:color="auto"/>
              </w:divBdr>
              <w:divsChild>
                <w:div w:id="924263993">
                  <w:marLeft w:val="0"/>
                  <w:marRight w:val="0"/>
                  <w:marTop w:val="0"/>
                  <w:marBottom w:val="0"/>
                  <w:divBdr>
                    <w:top w:val="none" w:sz="0" w:space="0" w:color="auto"/>
                    <w:left w:val="none" w:sz="0" w:space="0" w:color="auto"/>
                    <w:bottom w:val="none" w:sz="0" w:space="0" w:color="auto"/>
                    <w:right w:val="none" w:sz="0" w:space="0" w:color="auto"/>
                  </w:divBdr>
                </w:div>
              </w:divsChild>
            </w:div>
            <w:div w:id="1684817672">
              <w:marLeft w:val="0"/>
              <w:marRight w:val="0"/>
              <w:marTop w:val="0"/>
              <w:marBottom w:val="0"/>
              <w:divBdr>
                <w:top w:val="none" w:sz="0" w:space="0" w:color="auto"/>
                <w:left w:val="none" w:sz="0" w:space="0" w:color="auto"/>
                <w:bottom w:val="none" w:sz="0" w:space="0" w:color="auto"/>
                <w:right w:val="none" w:sz="0" w:space="0" w:color="auto"/>
              </w:divBdr>
              <w:divsChild>
                <w:div w:id="659428010">
                  <w:marLeft w:val="0"/>
                  <w:marRight w:val="0"/>
                  <w:marTop w:val="0"/>
                  <w:marBottom w:val="0"/>
                  <w:divBdr>
                    <w:top w:val="none" w:sz="0" w:space="0" w:color="auto"/>
                    <w:left w:val="none" w:sz="0" w:space="0" w:color="auto"/>
                    <w:bottom w:val="none" w:sz="0" w:space="0" w:color="auto"/>
                    <w:right w:val="none" w:sz="0" w:space="0" w:color="auto"/>
                  </w:divBdr>
                </w:div>
                <w:div w:id="38741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075473">
      <w:bodyDiv w:val="1"/>
      <w:marLeft w:val="0"/>
      <w:marRight w:val="0"/>
      <w:marTop w:val="0"/>
      <w:marBottom w:val="0"/>
      <w:divBdr>
        <w:top w:val="none" w:sz="0" w:space="0" w:color="auto"/>
        <w:left w:val="none" w:sz="0" w:space="0" w:color="auto"/>
        <w:bottom w:val="none" w:sz="0" w:space="0" w:color="auto"/>
        <w:right w:val="none" w:sz="0" w:space="0" w:color="auto"/>
      </w:divBdr>
    </w:div>
    <w:div w:id="1069614183">
      <w:bodyDiv w:val="1"/>
      <w:marLeft w:val="0"/>
      <w:marRight w:val="0"/>
      <w:marTop w:val="0"/>
      <w:marBottom w:val="0"/>
      <w:divBdr>
        <w:top w:val="none" w:sz="0" w:space="0" w:color="auto"/>
        <w:left w:val="none" w:sz="0" w:space="0" w:color="auto"/>
        <w:bottom w:val="none" w:sz="0" w:space="0" w:color="auto"/>
        <w:right w:val="none" w:sz="0" w:space="0" w:color="auto"/>
      </w:divBdr>
      <w:divsChild>
        <w:div w:id="672610850">
          <w:marLeft w:val="0"/>
          <w:marRight w:val="0"/>
          <w:marTop w:val="0"/>
          <w:marBottom w:val="0"/>
          <w:divBdr>
            <w:top w:val="none" w:sz="0" w:space="0" w:color="auto"/>
            <w:left w:val="none" w:sz="0" w:space="0" w:color="auto"/>
            <w:bottom w:val="none" w:sz="0" w:space="0" w:color="auto"/>
            <w:right w:val="none" w:sz="0" w:space="0" w:color="auto"/>
          </w:divBdr>
          <w:divsChild>
            <w:div w:id="627273605">
              <w:marLeft w:val="0"/>
              <w:marRight w:val="0"/>
              <w:marTop w:val="0"/>
              <w:marBottom w:val="0"/>
              <w:divBdr>
                <w:top w:val="none" w:sz="0" w:space="0" w:color="auto"/>
                <w:left w:val="none" w:sz="0" w:space="0" w:color="auto"/>
                <w:bottom w:val="none" w:sz="0" w:space="0" w:color="auto"/>
                <w:right w:val="none" w:sz="0" w:space="0" w:color="auto"/>
              </w:divBdr>
              <w:divsChild>
                <w:div w:id="200436638">
                  <w:marLeft w:val="0"/>
                  <w:marRight w:val="0"/>
                  <w:marTop w:val="0"/>
                  <w:marBottom w:val="0"/>
                  <w:divBdr>
                    <w:top w:val="none" w:sz="0" w:space="0" w:color="auto"/>
                    <w:left w:val="none" w:sz="0" w:space="0" w:color="auto"/>
                    <w:bottom w:val="none" w:sz="0" w:space="0" w:color="auto"/>
                    <w:right w:val="none" w:sz="0" w:space="0" w:color="auto"/>
                  </w:divBdr>
                </w:div>
              </w:divsChild>
            </w:div>
            <w:div w:id="1726639739">
              <w:marLeft w:val="0"/>
              <w:marRight w:val="0"/>
              <w:marTop w:val="0"/>
              <w:marBottom w:val="0"/>
              <w:divBdr>
                <w:top w:val="none" w:sz="0" w:space="0" w:color="auto"/>
                <w:left w:val="none" w:sz="0" w:space="0" w:color="auto"/>
                <w:bottom w:val="none" w:sz="0" w:space="0" w:color="auto"/>
                <w:right w:val="none" w:sz="0" w:space="0" w:color="auto"/>
              </w:divBdr>
              <w:divsChild>
                <w:div w:id="1521551850">
                  <w:marLeft w:val="0"/>
                  <w:marRight w:val="0"/>
                  <w:marTop w:val="0"/>
                  <w:marBottom w:val="0"/>
                  <w:divBdr>
                    <w:top w:val="none" w:sz="0" w:space="0" w:color="auto"/>
                    <w:left w:val="none" w:sz="0" w:space="0" w:color="auto"/>
                    <w:bottom w:val="none" w:sz="0" w:space="0" w:color="auto"/>
                    <w:right w:val="none" w:sz="0" w:space="0" w:color="auto"/>
                  </w:divBdr>
                </w:div>
              </w:divsChild>
            </w:div>
            <w:div w:id="613751983">
              <w:marLeft w:val="0"/>
              <w:marRight w:val="0"/>
              <w:marTop w:val="0"/>
              <w:marBottom w:val="0"/>
              <w:divBdr>
                <w:top w:val="none" w:sz="0" w:space="0" w:color="auto"/>
                <w:left w:val="none" w:sz="0" w:space="0" w:color="auto"/>
                <w:bottom w:val="none" w:sz="0" w:space="0" w:color="auto"/>
                <w:right w:val="none" w:sz="0" w:space="0" w:color="auto"/>
              </w:divBdr>
              <w:divsChild>
                <w:div w:id="181600851">
                  <w:marLeft w:val="0"/>
                  <w:marRight w:val="0"/>
                  <w:marTop w:val="0"/>
                  <w:marBottom w:val="0"/>
                  <w:divBdr>
                    <w:top w:val="none" w:sz="0" w:space="0" w:color="auto"/>
                    <w:left w:val="none" w:sz="0" w:space="0" w:color="auto"/>
                    <w:bottom w:val="none" w:sz="0" w:space="0" w:color="auto"/>
                    <w:right w:val="none" w:sz="0" w:space="0" w:color="auto"/>
                  </w:divBdr>
                </w:div>
              </w:divsChild>
            </w:div>
            <w:div w:id="195968386">
              <w:marLeft w:val="0"/>
              <w:marRight w:val="0"/>
              <w:marTop w:val="0"/>
              <w:marBottom w:val="0"/>
              <w:divBdr>
                <w:top w:val="none" w:sz="0" w:space="0" w:color="auto"/>
                <w:left w:val="none" w:sz="0" w:space="0" w:color="auto"/>
                <w:bottom w:val="none" w:sz="0" w:space="0" w:color="auto"/>
                <w:right w:val="none" w:sz="0" w:space="0" w:color="auto"/>
              </w:divBdr>
              <w:divsChild>
                <w:div w:id="1757240377">
                  <w:marLeft w:val="0"/>
                  <w:marRight w:val="0"/>
                  <w:marTop w:val="0"/>
                  <w:marBottom w:val="0"/>
                  <w:divBdr>
                    <w:top w:val="none" w:sz="0" w:space="0" w:color="auto"/>
                    <w:left w:val="none" w:sz="0" w:space="0" w:color="auto"/>
                    <w:bottom w:val="none" w:sz="0" w:space="0" w:color="auto"/>
                    <w:right w:val="none" w:sz="0" w:space="0" w:color="auto"/>
                  </w:divBdr>
                </w:div>
              </w:divsChild>
            </w:div>
            <w:div w:id="456683899">
              <w:marLeft w:val="0"/>
              <w:marRight w:val="0"/>
              <w:marTop w:val="0"/>
              <w:marBottom w:val="0"/>
              <w:divBdr>
                <w:top w:val="none" w:sz="0" w:space="0" w:color="auto"/>
                <w:left w:val="none" w:sz="0" w:space="0" w:color="auto"/>
                <w:bottom w:val="none" w:sz="0" w:space="0" w:color="auto"/>
                <w:right w:val="none" w:sz="0" w:space="0" w:color="auto"/>
              </w:divBdr>
              <w:divsChild>
                <w:div w:id="92047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303607">
      <w:bodyDiv w:val="1"/>
      <w:marLeft w:val="0"/>
      <w:marRight w:val="0"/>
      <w:marTop w:val="0"/>
      <w:marBottom w:val="0"/>
      <w:divBdr>
        <w:top w:val="none" w:sz="0" w:space="0" w:color="auto"/>
        <w:left w:val="none" w:sz="0" w:space="0" w:color="auto"/>
        <w:bottom w:val="none" w:sz="0" w:space="0" w:color="auto"/>
        <w:right w:val="none" w:sz="0" w:space="0" w:color="auto"/>
      </w:divBdr>
      <w:divsChild>
        <w:div w:id="1430586547">
          <w:marLeft w:val="0"/>
          <w:marRight w:val="0"/>
          <w:marTop w:val="0"/>
          <w:marBottom w:val="0"/>
          <w:divBdr>
            <w:top w:val="none" w:sz="0" w:space="0" w:color="auto"/>
            <w:left w:val="none" w:sz="0" w:space="0" w:color="auto"/>
            <w:bottom w:val="none" w:sz="0" w:space="0" w:color="auto"/>
            <w:right w:val="none" w:sz="0" w:space="0" w:color="auto"/>
          </w:divBdr>
          <w:divsChild>
            <w:div w:id="1926914180">
              <w:marLeft w:val="0"/>
              <w:marRight w:val="0"/>
              <w:marTop w:val="0"/>
              <w:marBottom w:val="0"/>
              <w:divBdr>
                <w:top w:val="none" w:sz="0" w:space="0" w:color="auto"/>
                <w:left w:val="none" w:sz="0" w:space="0" w:color="auto"/>
                <w:bottom w:val="none" w:sz="0" w:space="0" w:color="auto"/>
                <w:right w:val="none" w:sz="0" w:space="0" w:color="auto"/>
              </w:divBdr>
              <w:divsChild>
                <w:div w:id="1980380033">
                  <w:marLeft w:val="0"/>
                  <w:marRight w:val="0"/>
                  <w:marTop w:val="0"/>
                  <w:marBottom w:val="0"/>
                  <w:divBdr>
                    <w:top w:val="none" w:sz="0" w:space="0" w:color="auto"/>
                    <w:left w:val="none" w:sz="0" w:space="0" w:color="auto"/>
                    <w:bottom w:val="none" w:sz="0" w:space="0" w:color="auto"/>
                    <w:right w:val="none" w:sz="0" w:space="0" w:color="auto"/>
                  </w:divBdr>
                  <w:divsChild>
                    <w:div w:id="15027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281755">
      <w:bodyDiv w:val="1"/>
      <w:marLeft w:val="0"/>
      <w:marRight w:val="0"/>
      <w:marTop w:val="0"/>
      <w:marBottom w:val="0"/>
      <w:divBdr>
        <w:top w:val="none" w:sz="0" w:space="0" w:color="auto"/>
        <w:left w:val="none" w:sz="0" w:space="0" w:color="auto"/>
        <w:bottom w:val="none" w:sz="0" w:space="0" w:color="auto"/>
        <w:right w:val="none" w:sz="0" w:space="0" w:color="auto"/>
      </w:divBdr>
    </w:div>
    <w:div w:id="1118069257">
      <w:bodyDiv w:val="1"/>
      <w:marLeft w:val="0"/>
      <w:marRight w:val="0"/>
      <w:marTop w:val="0"/>
      <w:marBottom w:val="0"/>
      <w:divBdr>
        <w:top w:val="none" w:sz="0" w:space="0" w:color="auto"/>
        <w:left w:val="none" w:sz="0" w:space="0" w:color="auto"/>
        <w:bottom w:val="none" w:sz="0" w:space="0" w:color="auto"/>
        <w:right w:val="none" w:sz="0" w:space="0" w:color="auto"/>
      </w:divBdr>
      <w:divsChild>
        <w:div w:id="1964383412">
          <w:marLeft w:val="0"/>
          <w:marRight w:val="0"/>
          <w:marTop w:val="0"/>
          <w:marBottom w:val="0"/>
          <w:divBdr>
            <w:top w:val="none" w:sz="0" w:space="0" w:color="auto"/>
            <w:left w:val="none" w:sz="0" w:space="0" w:color="auto"/>
            <w:bottom w:val="none" w:sz="0" w:space="0" w:color="auto"/>
            <w:right w:val="none" w:sz="0" w:space="0" w:color="auto"/>
          </w:divBdr>
          <w:divsChild>
            <w:div w:id="2022974493">
              <w:marLeft w:val="0"/>
              <w:marRight w:val="0"/>
              <w:marTop w:val="0"/>
              <w:marBottom w:val="0"/>
              <w:divBdr>
                <w:top w:val="none" w:sz="0" w:space="0" w:color="auto"/>
                <w:left w:val="none" w:sz="0" w:space="0" w:color="auto"/>
                <w:bottom w:val="none" w:sz="0" w:space="0" w:color="auto"/>
                <w:right w:val="none" w:sz="0" w:space="0" w:color="auto"/>
              </w:divBdr>
              <w:divsChild>
                <w:div w:id="83631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125627">
      <w:bodyDiv w:val="1"/>
      <w:marLeft w:val="0"/>
      <w:marRight w:val="0"/>
      <w:marTop w:val="0"/>
      <w:marBottom w:val="0"/>
      <w:divBdr>
        <w:top w:val="none" w:sz="0" w:space="0" w:color="auto"/>
        <w:left w:val="none" w:sz="0" w:space="0" w:color="auto"/>
        <w:bottom w:val="none" w:sz="0" w:space="0" w:color="auto"/>
        <w:right w:val="none" w:sz="0" w:space="0" w:color="auto"/>
      </w:divBdr>
      <w:divsChild>
        <w:div w:id="2024697448">
          <w:marLeft w:val="0"/>
          <w:marRight w:val="0"/>
          <w:marTop w:val="0"/>
          <w:marBottom w:val="0"/>
          <w:divBdr>
            <w:top w:val="none" w:sz="0" w:space="0" w:color="auto"/>
            <w:left w:val="none" w:sz="0" w:space="0" w:color="auto"/>
            <w:bottom w:val="none" w:sz="0" w:space="0" w:color="auto"/>
            <w:right w:val="none" w:sz="0" w:space="0" w:color="auto"/>
          </w:divBdr>
          <w:divsChild>
            <w:div w:id="371268349">
              <w:marLeft w:val="0"/>
              <w:marRight w:val="0"/>
              <w:marTop w:val="0"/>
              <w:marBottom w:val="0"/>
              <w:divBdr>
                <w:top w:val="none" w:sz="0" w:space="0" w:color="auto"/>
                <w:left w:val="none" w:sz="0" w:space="0" w:color="auto"/>
                <w:bottom w:val="none" w:sz="0" w:space="0" w:color="auto"/>
                <w:right w:val="none" w:sz="0" w:space="0" w:color="auto"/>
              </w:divBdr>
              <w:divsChild>
                <w:div w:id="10286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1241">
      <w:bodyDiv w:val="1"/>
      <w:marLeft w:val="0"/>
      <w:marRight w:val="0"/>
      <w:marTop w:val="0"/>
      <w:marBottom w:val="0"/>
      <w:divBdr>
        <w:top w:val="none" w:sz="0" w:space="0" w:color="auto"/>
        <w:left w:val="none" w:sz="0" w:space="0" w:color="auto"/>
        <w:bottom w:val="none" w:sz="0" w:space="0" w:color="auto"/>
        <w:right w:val="none" w:sz="0" w:space="0" w:color="auto"/>
      </w:divBdr>
      <w:divsChild>
        <w:div w:id="515190726">
          <w:marLeft w:val="0"/>
          <w:marRight w:val="0"/>
          <w:marTop w:val="0"/>
          <w:marBottom w:val="0"/>
          <w:divBdr>
            <w:top w:val="none" w:sz="0" w:space="0" w:color="auto"/>
            <w:left w:val="none" w:sz="0" w:space="0" w:color="auto"/>
            <w:bottom w:val="none" w:sz="0" w:space="0" w:color="auto"/>
            <w:right w:val="none" w:sz="0" w:space="0" w:color="auto"/>
          </w:divBdr>
          <w:divsChild>
            <w:div w:id="5862609">
              <w:marLeft w:val="0"/>
              <w:marRight w:val="0"/>
              <w:marTop w:val="0"/>
              <w:marBottom w:val="0"/>
              <w:divBdr>
                <w:top w:val="none" w:sz="0" w:space="0" w:color="auto"/>
                <w:left w:val="none" w:sz="0" w:space="0" w:color="auto"/>
                <w:bottom w:val="none" w:sz="0" w:space="0" w:color="auto"/>
                <w:right w:val="none" w:sz="0" w:space="0" w:color="auto"/>
              </w:divBdr>
              <w:divsChild>
                <w:div w:id="12574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3047">
      <w:bodyDiv w:val="1"/>
      <w:marLeft w:val="0"/>
      <w:marRight w:val="0"/>
      <w:marTop w:val="0"/>
      <w:marBottom w:val="0"/>
      <w:divBdr>
        <w:top w:val="none" w:sz="0" w:space="0" w:color="auto"/>
        <w:left w:val="none" w:sz="0" w:space="0" w:color="auto"/>
        <w:bottom w:val="none" w:sz="0" w:space="0" w:color="auto"/>
        <w:right w:val="none" w:sz="0" w:space="0" w:color="auto"/>
      </w:divBdr>
      <w:divsChild>
        <w:div w:id="48846689">
          <w:marLeft w:val="0"/>
          <w:marRight w:val="0"/>
          <w:marTop w:val="0"/>
          <w:marBottom w:val="0"/>
          <w:divBdr>
            <w:top w:val="none" w:sz="0" w:space="0" w:color="auto"/>
            <w:left w:val="none" w:sz="0" w:space="0" w:color="auto"/>
            <w:bottom w:val="none" w:sz="0" w:space="0" w:color="auto"/>
            <w:right w:val="none" w:sz="0" w:space="0" w:color="auto"/>
          </w:divBdr>
          <w:divsChild>
            <w:div w:id="922227093">
              <w:marLeft w:val="0"/>
              <w:marRight w:val="0"/>
              <w:marTop w:val="0"/>
              <w:marBottom w:val="0"/>
              <w:divBdr>
                <w:top w:val="none" w:sz="0" w:space="0" w:color="auto"/>
                <w:left w:val="none" w:sz="0" w:space="0" w:color="auto"/>
                <w:bottom w:val="none" w:sz="0" w:space="0" w:color="auto"/>
                <w:right w:val="none" w:sz="0" w:space="0" w:color="auto"/>
              </w:divBdr>
              <w:divsChild>
                <w:div w:id="1836608461">
                  <w:marLeft w:val="0"/>
                  <w:marRight w:val="0"/>
                  <w:marTop w:val="0"/>
                  <w:marBottom w:val="0"/>
                  <w:divBdr>
                    <w:top w:val="none" w:sz="0" w:space="0" w:color="auto"/>
                    <w:left w:val="none" w:sz="0" w:space="0" w:color="auto"/>
                    <w:bottom w:val="none" w:sz="0" w:space="0" w:color="auto"/>
                    <w:right w:val="none" w:sz="0" w:space="0" w:color="auto"/>
                  </w:divBdr>
                  <w:divsChild>
                    <w:div w:id="20524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371339">
      <w:bodyDiv w:val="1"/>
      <w:marLeft w:val="0"/>
      <w:marRight w:val="0"/>
      <w:marTop w:val="0"/>
      <w:marBottom w:val="0"/>
      <w:divBdr>
        <w:top w:val="none" w:sz="0" w:space="0" w:color="auto"/>
        <w:left w:val="none" w:sz="0" w:space="0" w:color="auto"/>
        <w:bottom w:val="none" w:sz="0" w:space="0" w:color="auto"/>
        <w:right w:val="none" w:sz="0" w:space="0" w:color="auto"/>
      </w:divBdr>
      <w:divsChild>
        <w:div w:id="1424718598">
          <w:marLeft w:val="0"/>
          <w:marRight w:val="0"/>
          <w:marTop w:val="0"/>
          <w:marBottom w:val="0"/>
          <w:divBdr>
            <w:top w:val="none" w:sz="0" w:space="0" w:color="auto"/>
            <w:left w:val="none" w:sz="0" w:space="0" w:color="auto"/>
            <w:bottom w:val="none" w:sz="0" w:space="0" w:color="auto"/>
            <w:right w:val="none" w:sz="0" w:space="0" w:color="auto"/>
          </w:divBdr>
          <w:divsChild>
            <w:div w:id="399330318">
              <w:marLeft w:val="0"/>
              <w:marRight w:val="0"/>
              <w:marTop w:val="0"/>
              <w:marBottom w:val="0"/>
              <w:divBdr>
                <w:top w:val="none" w:sz="0" w:space="0" w:color="auto"/>
                <w:left w:val="none" w:sz="0" w:space="0" w:color="auto"/>
                <w:bottom w:val="none" w:sz="0" w:space="0" w:color="auto"/>
                <w:right w:val="none" w:sz="0" w:space="0" w:color="auto"/>
              </w:divBdr>
              <w:divsChild>
                <w:div w:id="361905994">
                  <w:marLeft w:val="0"/>
                  <w:marRight w:val="0"/>
                  <w:marTop w:val="0"/>
                  <w:marBottom w:val="0"/>
                  <w:divBdr>
                    <w:top w:val="none" w:sz="0" w:space="0" w:color="auto"/>
                    <w:left w:val="none" w:sz="0" w:space="0" w:color="auto"/>
                    <w:bottom w:val="none" w:sz="0" w:space="0" w:color="auto"/>
                    <w:right w:val="none" w:sz="0" w:space="0" w:color="auto"/>
                  </w:divBdr>
                </w:div>
              </w:divsChild>
            </w:div>
            <w:div w:id="1382821710">
              <w:marLeft w:val="0"/>
              <w:marRight w:val="0"/>
              <w:marTop w:val="0"/>
              <w:marBottom w:val="0"/>
              <w:divBdr>
                <w:top w:val="none" w:sz="0" w:space="0" w:color="auto"/>
                <w:left w:val="none" w:sz="0" w:space="0" w:color="auto"/>
                <w:bottom w:val="none" w:sz="0" w:space="0" w:color="auto"/>
                <w:right w:val="none" w:sz="0" w:space="0" w:color="auto"/>
              </w:divBdr>
              <w:divsChild>
                <w:div w:id="128242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44977">
      <w:bodyDiv w:val="1"/>
      <w:marLeft w:val="0"/>
      <w:marRight w:val="0"/>
      <w:marTop w:val="0"/>
      <w:marBottom w:val="0"/>
      <w:divBdr>
        <w:top w:val="none" w:sz="0" w:space="0" w:color="auto"/>
        <w:left w:val="none" w:sz="0" w:space="0" w:color="auto"/>
        <w:bottom w:val="none" w:sz="0" w:space="0" w:color="auto"/>
        <w:right w:val="none" w:sz="0" w:space="0" w:color="auto"/>
      </w:divBdr>
      <w:divsChild>
        <w:div w:id="1030106474">
          <w:marLeft w:val="0"/>
          <w:marRight w:val="0"/>
          <w:marTop w:val="0"/>
          <w:marBottom w:val="0"/>
          <w:divBdr>
            <w:top w:val="none" w:sz="0" w:space="0" w:color="auto"/>
            <w:left w:val="none" w:sz="0" w:space="0" w:color="auto"/>
            <w:bottom w:val="none" w:sz="0" w:space="0" w:color="auto"/>
            <w:right w:val="none" w:sz="0" w:space="0" w:color="auto"/>
          </w:divBdr>
          <w:divsChild>
            <w:div w:id="1700006053">
              <w:marLeft w:val="0"/>
              <w:marRight w:val="0"/>
              <w:marTop w:val="0"/>
              <w:marBottom w:val="0"/>
              <w:divBdr>
                <w:top w:val="none" w:sz="0" w:space="0" w:color="auto"/>
                <w:left w:val="none" w:sz="0" w:space="0" w:color="auto"/>
                <w:bottom w:val="none" w:sz="0" w:space="0" w:color="auto"/>
                <w:right w:val="none" w:sz="0" w:space="0" w:color="auto"/>
              </w:divBdr>
              <w:divsChild>
                <w:div w:id="1493713797">
                  <w:marLeft w:val="0"/>
                  <w:marRight w:val="0"/>
                  <w:marTop w:val="0"/>
                  <w:marBottom w:val="0"/>
                  <w:divBdr>
                    <w:top w:val="none" w:sz="0" w:space="0" w:color="auto"/>
                    <w:left w:val="none" w:sz="0" w:space="0" w:color="auto"/>
                    <w:bottom w:val="none" w:sz="0" w:space="0" w:color="auto"/>
                    <w:right w:val="none" w:sz="0" w:space="0" w:color="auto"/>
                  </w:divBdr>
                  <w:divsChild>
                    <w:div w:id="16379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91190">
      <w:bodyDiv w:val="1"/>
      <w:marLeft w:val="0"/>
      <w:marRight w:val="0"/>
      <w:marTop w:val="0"/>
      <w:marBottom w:val="0"/>
      <w:divBdr>
        <w:top w:val="none" w:sz="0" w:space="0" w:color="auto"/>
        <w:left w:val="none" w:sz="0" w:space="0" w:color="auto"/>
        <w:bottom w:val="none" w:sz="0" w:space="0" w:color="auto"/>
        <w:right w:val="none" w:sz="0" w:space="0" w:color="auto"/>
      </w:divBdr>
      <w:divsChild>
        <w:div w:id="905647951">
          <w:marLeft w:val="0"/>
          <w:marRight w:val="0"/>
          <w:marTop w:val="0"/>
          <w:marBottom w:val="0"/>
          <w:divBdr>
            <w:top w:val="none" w:sz="0" w:space="0" w:color="auto"/>
            <w:left w:val="none" w:sz="0" w:space="0" w:color="auto"/>
            <w:bottom w:val="none" w:sz="0" w:space="0" w:color="auto"/>
            <w:right w:val="none" w:sz="0" w:space="0" w:color="auto"/>
          </w:divBdr>
          <w:divsChild>
            <w:div w:id="585845686">
              <w:marLeft w:val="0"/>
              <w:marRight w:val="0"/>
              <w:marTop w:val="0"/>
              <w:marBottom w:val="0"/>
              <w:divBdr>
                <w:top w:val="none" w:sz="0" w:space="0" w:color="auto"/>
                <w:left w:val="none" w:sz="0" w:space="0" w:color="auto"/>
                <w:bottom w:val="none" w:sz="0" w:space="0" w:color="auto"/>
                <w:right w:val="none" w:sz="0" w:space="0" w:color="auto"/>
              </w:divBdr>
              <w:divsChild>
                <w:div w:id="34544549">
                  <w:marLeft w:val="0"/>
                  <w:marRight w:val="0"/>
                  <w:marTop w:val="0"/>
                  <w:marBottom w:val="0"/>
                  <w:divBdr>
                    <w:top w:val="none" w:sz="0" w:space="0" w:color="auto"/>
                    <w:left w:val="none" w:sz="0" w:space="0" w:color="auto"/>
                    <w:bottom w:val="none" w:sz="0" w:space="0" w:color="auto"/>
                    <w:right w:val="none" w:sz="0" w:space="0" w:color="auto"/>
                  </w:divBdr>
                  <w:divsChild>
                    <w:div w:id="1068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937459">
      <w:bodyDiv w:val="1"/>
      <w:marLeft w:val="0"/>
      <w:marRight w:val="0"/>
      <w:marTop w:val="0"/>
      <w:marBottom w:val="0"/>
      <w:divBdr>
        <w:top w:val="none" w:sz="0" w:space="0" w:color="auto"/>
        <w:left w:val="none" w:sz="0" w:space="0" w:color="auto"/>
        <w:bottom w:val="none" w:sz="0" w:space="0" w:color="auto"/>
        <w:right w:val="none" w:sz="0" w:space="0" w:color="auto"/>
      </w:divBdr>
      <w:divsChild>
        <w:div w:id="424770634">
          <w:marLeft w:val="0"/>
          <w:marRight w:val="0"/>
          <w:marTop w:val="0"/>
          <w:marBottom w:val="0"/>
          <w:divBdr>
            <w:top w:val="none" w:sz="0" w:space="0" w:color="auto"/>
            <w:left w:val="none" w:sz="0" w:space="0" w:color="auto"/>
            <w:bottom w:val="none" w:sz="0" w:space="0" w:color="auto"/>
            <w:right w:val="none" w:sz="0" w:space="0" w:color="auto"/>
          </w:divBdr>
          <w:divsChild>
            <w:div w:id="46153576">
              <w:marLeft w:val="0"/>
              <w:marRight w:val="0"/>
              <w:marTop w:val="0"/>
              <w:marBottom w:val="0"/>
              <w:divBdr>
                <w:top w:val="none" w:sz="0" w:space="0" w:color="auto"/>
                <w:left w:val="none" w:sz="0" w:space="0" w:color="auto"/>
                <w:bottom w:val="none" w:sz="0" w:space="0" w:color="auto"/>
                <w:right w:val="none" w:sz="0" w:space="0" w:color="auto"/>
              </w:divBdr>
              <w:divsChild>
                <w:div w:id="52975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019600">
      <w:bodyDiv w:val="1"/>
      <w:marLeft w:val="0"/>
      <w:marRight w:val="0"/>
      <w:marTop w:val="0"/>
      <w:marBottom w:val="0"/>
      <w:divBdr>
        <w:top w:val="none" w:sz="0" w:space="0" w:color="auto"/>
        <w:left w:val="none" w:sz="0" w:space="0" w:color="auto"/>
        <w:bottom w:val="none" w:sz="0" w:space="0" w:color="auto"/>
        <w:right w:val="none" w:sz="0" w:space="0" w:color="auto"/>
      </w:divBdr>
      <w:divsChild>
        <w:div w:id="1974560050">
          <w:marLeft w:val="0"/>
          <w:marRight w:val="0"/>
          <w:marTop w:val="0"/>
          <w:marBottom w:val="0"/>
          <w:divBdr>
            <w:top w:val="none" w:sz="0" w:space="0" w:color="auto"/>
            <w:left w:val="none" w:sz="0" w:space="0" w:color="auto"/>
            <w:bottom w:val="none" w:sz="0" w:space="0" w:color="auto"/>
            <w:right w:val="none" w:sz="0" w:space="0" w:color="auto"/>
          </w:divBdr>
          <w:divsChild>
            <w:div w:id="1538421761">
              <w:marLeft w:val="0"/>
              <w:marRight w:val="0"/>
              <w:marTop w:val="0"/>
              <w:marBottom w:val="0"/>
              <w:divBdr>
                <w:top w:val="none" w:sz="0" w:space="0" w:color="auto"/>
                <w:left w:val="none" w:sz="0" w:space="0" w:color="auto"/>
                <w:bottom w:val="none" w:sz="0" w:space="0" w:color="auto"/>
                <w:right w:val="none" w:sz="0" w:space="0" w:color="auto"/>
              </w:divBdr>
              <w:divsChild>
                <w:div w:id="86194025">
                  <w:marLeft w:val="0"/>
                  <w:marRight w:val="0"/>
                  <w:marTop w:val="0"/>
                  <w:marBottom w:val="0"/>
                  <w:divBdr>
                    <w:top w:val="none" w:sz="0" w:space="0" w:color="auto"/>
                    <w:left w:val="none" w:sz="0" w:space="0" w:color="auto"/>
                    <w:bottom w:val="none" w:sz="0" w:space="0" w:color="auto"/>
                    <w:right w:val="none" w:sz="0" w:space="0" w:color="auto"/>
                  </w:divBdr>
                  <w:divsChild>
                    <w:div w:id="48682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429064">
      <w:bodyDiv w:val="1"/>
      <w:marLeft w:val="0"/>
      <w:marRight w:val="0"/>
      <w:marTop w:val="0"/>
      <w:marBottom w:val="0"/>
      <w:divBdr>
        <w:top w:val="none" w:sz="0" w:space="0" w:color="auto"/>
        <w:left w:val="none" w:sz="0" w:space="0" w:color="auto"/>
        <w:bottom w:val="none" w:sz="0" w:space="0" w:color="auto"/>
        <w:right w:val="none" w:sz="0" w:space="0" w:color="auto"/>
      </w:divBdr>
      <w:divsChild>
        <w:div w:id="1530948180">
          <w:marLeft w:val="0"/>
          <w:marRight w:val="0"/>
          <w:marTop w:val="0"/>
          <w:marBottom w:val="0"/>
          <w:divBdr>
            <w:top w:val="none" w:sz="0" w:space="0" w:color="auto"/>
            <w:left w:val="none" w:sz="0" w:space="0" w:color="auto"/>
            <w:bottom w:val="none" w:sz="0" w:space="0" w:color="auto"/>
            <w:right w:val="none" w:sz="0" w:space="0" w:color="auto"/>
          </w:divBdr>
          <w:divsChild>
            <w:div w:id="1868173335">
              <w:marLeft w:val="0"/>
              <w:marRight w:val="0"/>
              <w:marTop w:val="0"/>
              <w:marBottom w:val="0"/>
              <w:divBdr>
                <w:top w:val="none" w:sz="0" w:space="0" w:color="auto"/>
                <w:left w:val="none" w:sz="0" w:space="0" w:color="auto"/>
                <w:bottom w:val="none" w:sz="0" w:space="0" w:color="auto"/>
                <w:right w:val="none" w:sz="0" w:space="0" w:color="auto"/>
              </w:divBdr>
              <w:divsChild>
                <w:div w:id="1912427465">
                  <w:marLeft w:val="0"/>
                  <w:marRight w:val="0"/>
                  <w:marTop w:val="0"/>
                  <w:marBottom w:val="0"/>
                  <w:divBdr>
                    <w:top w:val="none" w:sz="0" w:space="0" w:color="auto"/>
                    <w:left w:val="none" w:sz="0" w:space="0" w:color="auto"/>
                    <w:bottom w:val="none" w:sz="0" w:space="0" w:color="auto"/>
                    <w:right w:val="none" w:sz="0" w:space="0" w:color="auto"/>
                  </w:divBdr>
                  <w:divsChild>
                    <w:div w:id="100351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293383">
      <w:bodyDiv w:val="1"/>
      <w:marLeft w:val="0"/>
      <w:marRight w:val="0"/>
      <w:marTop w:val="0"/>
      <w:marBottom w:val="0"/>
      <w:divBdr>
        <w:top w:val="none" w:sz="0" w:space="0" w:color="auto"/>
        <w:left w:val="none" w:sz="0" w:space="0" w:color="auto"/>
        <w:bottom w:val="none" w:sz="0" w:space="0" w:color="auto"/>
        <w:right w:val="none" w:sz="0" w:space="0" w:color="auto"/>
      </w:divBdr>
      <w:divsChild>
        <w:div w:id="950287373">
          <w:marLeft w:val="0"/>
          <w:marRight w:val="0"/>
          <w:marTop w:val="0"/>
          <w:marBottom w:val="0"/>
          <w:divBdr>
            <w:top w:val="none" w:sz="0" w:space="0" w:color="auto"/>
            <w:left w:val="none" w:sz="0" w:space="0" w:color="auto"/>
            <w:bottom w:val="none" w:sz="0" w:space="0" w:color="auto"/>
            <w:right w:val="none" w:sz="0" w:space="0" w:color="auto"/>
          </w:divBdr>
          <w:divsChild>
            <w:div w:id="2072776346">
              <w:marLeft w:val="0"/>
              <w:marRight w:val="0"/>
              <w:marTop w:val="0"/>
              <w:marBottom w:val="0"/>
              <w:divBdr>
                <w:top w:val="none" w:sz="0" w:space="0" w:color="auto"/>
                <w:left w:val="none" w:sz="0" w:space="0" w:color="auto"/>
                <w:bottom w:val="none" w:sz="0" w:space="0" w:color="auto"/>
                <w:right w:val="none" w:sz="0" w:space="0" w:color="auto"/>
              </w:divBdr>
              <w:divsChild>
                <w:div w:id="208699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48145">
      <w:bodyDiv w:val="1"/>
      <w:marLeft w:val="0"/>
      <w:marRight w:val="0"/>
      <w:marTop w:val="0"/>
      <w:marBottom w:val="0"/>
      <w:divBdr>
        <w:top w:val="none" w:sz="0" w:space="0" w:color="auto"/>
        <w:left w:val="none" w:sz="0" w:space="0" w:color="auto"/>
        <w:bottom w:val="none" w:sz="0" w:space="0" w:color="auto"/>
        <w:right w:val="none" w:sz="0" w:space="0" w:color="auto"/>
      </w:divBdr>
      <w:divsChild>
        <w:div w:id="806047147">
          <w:marLeft w:val="0"/>
          <w:marRight w:val="0"/>
          <w:marTop w:val="0"/>
          <w:marBottom w:val="0"/>
          <w:divBdr>
            <w:top w:val="none" w:sz="0" w:space="0" w:color="auto"/>
            <w:left w:val="none" w:sz="0" w:space="0" w:color="auto"/>
            <w:bottom w:val="none" w:sz="0" w:space="0" w:color="auto"/>
            <w:right w:val="none" w:sz="0" w:space="0" w:color="auto"/>
          </w:divBdr>
          <w:divsChild>
            <w:div w:id="955869386">
              <w:marLeft w:val="0"/>
              <w:marRight w:val="0"/>
              <w:marTop w:val="0"/>
              <w:marBottom w:val="0"/>
              <w:divBdr>
                <w:top w:val="none" w:sz="0" w:space="0" w:color="auto"/>
                <w:left w:val="none" w:sz="0" w:space="0" w:color="auto"/>
                <w:bottom w:val="none" w:sz="0" w:space="0" w:color="auto"/>
                <w:right w:val="none" w:sz="0" w:space="0" w:color="auto"/>
              </w:divBdr>
              <w:divsChild>
                <w:div w:id="15647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0740">
      <w:bodyDiv w:val="1"/>
      <w:marLeft w:val="0"/>
      <w:marRight w:val="0"/>
      <w:marTop w:val="0"/>
      <w:marBottom w:val="0"/>
      <w:divBdr>
        <w:top w:val="none" w:sz="0" w:space="0" w:color="auto"/>
        <w:left w:val="none" w:sz="0" w:space="0" w:color="auto"/>
        <w:bottom w:val="none" w:sz="0" w:space="0" w:color="auto"/>
        <w:right w:val="none" w:sz="0" w:space="0" w:color="auto"/>
      </w:divBdr>
      <w:divsChild>
        <w:div w:id="1987473077">
          <w:marLeft w:val="0"/>
          <w:marRight w:val="0"/>
          <w:marTop w:val="0"/>
          <w:marBottom w:val="0"/>
          <w:divBdr>
            <w:top w:val="none" w:sz="0" w:space="0" w:color="auto"/>
            <w:left w:val="none" w:sz="0" w:space="0" w:color="auto"/>
            <w:bottom w:val="none" w:sz="0" w:space="0" w:color="auto"/>
            <w:right w:val="none" w:sz="0" w:space="0" w:color="auto"/>
          </w:divBdr>
          <w:divsChild>
            <w:div w:id="1436631258">
              <w:marLeft w:val="0"/>
              <w:marRight w:val="0"/>
              <w:marTop w:val="0"/>
              <w:marBottom w:val="0"/>
              <w:divBdr>
                <w:top w:val="none" w:sz="0" w:space="0" w:color="auto"/>
                <w:left w:val="none" w:sz="0" w:space="0" w:color="auto"/>
                <w:bottom w:val="none" w:sz="0" w:space="0" w:color="auto"/>
                <w:right w:val="none" w:sz="0" w:space="0" w:color="auto"/>
              </w:divBdr>
              <w:divsChild>
                <w:div w:id="1078863817">
                  <w:marLeft w:val="0"/>
                  <w:marRight w:val="0"/>
                  <w:marTop w:val="0"/>
                  <w:marBottom w:val="0"/>
                  <w:divBdr>
                    <w:top w:val="none" w:sz="0" w:space="0" w:color="auto"/>
                    <w:left w:val="none" w:sz="0" w:space="0" w:color="auto"/>
                    <w:bottom w:val="none" w:sz="0" w:space="0" w:color="auto"/>
                    <w:right w:val="none" w:sz="0" w:space="0" w:color="auto"/>
                  </w:divBdr>
                  <w:divsChild>
                    <w:div w:id="3811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364144">
      <w:bodyDiv w:val="1"/>
      <w:marLeft w:val="0"/>
      <w:marRight w:val="0"/>
      <w:marTop w:val="0"/>
      <w:marBottom w:val="0"/>
      <w:divBdr>
        <w:top w:val="none" w:sz="0" w:space="0" w:color="auto"/>
        <w:left w:val="none" w:sz="0" w:space="0" w:color="auto"/>
        <w:bottom w:val="none" w:sz="0" w:space="0" w:color="auto"/>
        <w:right w:val="none" w:sz="0" w:space="0" w:color="auto"/>
      </w:divBdr>
      <w:divsChild>
        <w:div w:id="957954040">
          <w:marLeft w:val="0"/>
          <w:marRight w:val="0"/>
          <w:marTop w:val="0"/>
          <w:marBottom w:val="0"/>
          <w:divBdr>
            <w:top w:val="none" w:sz="0" w:space="0" w:color="auto"/>
            <w:left w:val="none" w:sz="0" w:space="0" w:color="auto"/>
            <w:bottom w:val="none" w:sz="0" w:space="0" w:color="auto"/>
            <w:right w:val="none" w:sz="0" w:space="0" w:color="auto"/>
          </w:divBdr>
          <w:divsChild>
            <w:div w:id="466700621">
              <w:marLeft w:val="0"/>
              <w:marRight w:val="0"/>
              <w:marTop w:val="0"/>
              <w:marBottom w:val="0"/>
              <w:divBdr>
                <w:top w:val="none" w:sz="0" w:space="0" w:color="auto"/>
                <w:left w:val="none" w:sz="0" w:space="0" w:color="auto"/>
                <w:bottom w:val="none" w:sz="0" w:space="0" w:color="auto"/>
                <w:right w:val="none" w:sz="0" w:space="0" w:color="auto"/>
              </w:divBdr>
              <w:divsChild>
                <w:div w:id="129220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665268">
      <w:bodyDiv w:val="1"/>
      <w:marLeft w:val="0"/>
      <w:marRight w:val="0"/>
      <w:marTop w:val="0"/>
      <w:marBottom w:val="0"/>
      <w:divBdr>
        <w:top w:val="none" w:sz="0" w:space="0" w:color="auto"/>
        <w:left w:val="none" w:sz="0" w:space="0" w:color="auto"/>
        <w:bottom w:val="none" w:sz="0" w:space="0" w:color="auto"/>
        <w:right w:val="none" w:sz="0" w:space="0" w:color="auto"/>
      </w:divBdr>
    </w:div>
    <w:div w:id="1272861301">
      <w:bodyDiv w:val="1"/>
      <w:marLeft w:val="0"/>
      <w:marRight w:val="0"/>
      <w:marTop w:val="0"/>
      <w:marBottom w:val="0"/>
      <w:divBdr>
        <w:top w:val="none" w:sz="0" w:space="0" w:color="auto"/>
        <w:left w:val="none" w:sz="0" w:space="0" w:color="auto"/>
        <w:bottom w:val="none" w:sz="0" w:space="0" w:color="auto"/>
        <w:right w:val="none" w:sz="0" w:space="0" w:color="auto"/>
      </w:divBdr>
      <w:divsChild>
        <w:div w:id="976883591">
          <w:marLeft w:val="0"/>
          <w:marRight w:val="0"/>
          <w:marTop w:val="0"/>
          <w:marBottom w:val="0"/>
          <w:divBdr>
            <w:top w:val="none" w:sz="0" w:space="0" w:color="auto"/>
            <w:left w:val="none" w:sz="0" w:space="0" w:color="auto"/>
            <w:bottom w:val="none" w:sz="0" w:space="0" w:color="auto"/>
            <w:right w:val="none" w:sz="0" w:space="0" w:color="auto"/>
          </w:divBdr>
          <w:divsChild>
            <w:div w:id="1321738430">
              <w:marLeft w:val="0"/>
              <w:marRight w:val="0"/>
              <w:marTop w:val="0"/>
              <w:marBottom w:val="0"/>
              <w:divBdr>
                <w:top w:val="none" w:sz="0" w:space="0" w:color="auto"/>
                <w:left w:val="none" w:sz="0" w:space="0" w:color="auto"/>
                <w:bottom w:val="none" w:sz="0" w:space="0" w:color="auto"/>
                <w:right w:val="none" w:sz="0" w:space="0" w:color="auto"/>
              </w:divBdr>
              <w:divsChild>
                <w:div w:id="98423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869298">
      <w:bodyDiv w:val="1"/>
      <w:marLeft w:val="0"/>
      <w:marRight w:val="0"/>
      <w:marTop w:val="0"/>
      <w:marBottom w:val="0"/>
      <w:divBdr>
        <w:top w:val="none" w:sz="0" w:space="0" w:color="auto"/>
        <w:left w:val="none" w:sz="0" w:space="0" w:color="auto"/>
        <w:bottom w:val="none" w:sz="0" w:space="0" w:color="auto"/>
        <w:right w:val="none" w:sz="0" w:space="0" w:color="auto"/>
      </w:divBdr>
      <w:divsChild>
        <w:div w:id="1740857723">
          <w:marLeft w:val="0"/>
          <w:marRight w:val="0"/>
          <w:marTop w:val="0"/>
          <w:marBottom w:val="0"/>
          <w:divBdr>
            <w:top w:val="none" w:sz="0" w:space="0" w:color="auto"/>
            <w:left w:val="none" w:sz="0" w:space="0" w:color="auto"/>
            <w:bottom w:val="none" w:sz="0" w:space="0" w:color="auto"/>
            <w:right w:val="none" w:sz="0" w:space="0" w:color="auto"/>
          </w:divBdr>
          <w:divsChild>
            <w:div w:id="1269502613">
              <w:marLeft w:val="0"/>
              <w:marRight w:val="0"/>
              <w:marTop w:val="0"/>
              <w:marBottom w:val="0"/>
              <w:divBdr>
                <w:top w:val="none" w:sz="0" w:space="0" w:color="auto"/>
                <w:left w:val="none" w:sz="0" w:space="0" w:color="auto"/>
                <w:bottom w:val="none" w:sz="0" w:space="0" w:color="auto"/>
                <w:right w:val="none" w:sz="0" w:space="0" w:color="auto"/>
              </w:divBdr>
              <w:divsChild>
                <w:div w:id="965350557">
                  <w:marLeft w:val="0"/>
                  <w:marRight w:val="0"/>
                  <w:marTop w:val="0"/>
                  <w:marBottom w:val="0"/>
                  <w:divBdr>
                    <w:top w:val="none" w:sz="0" w:space="0" w:color="auto"/>
                    <w:left w:val="none" w:sz="0" w:space="0" w:color="auto"/>
                    <w:bottom w:val="none" w:sz="0" w:space="0" w:color="auto"/>
                    <w:right w:val="none" w:sz="0" w:space="0" w:color="auto"/>
                  </w:divBdr>
                  <w:divsChild>
                    <w:div w:id="10838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98871">
      <w:bodyDiv w:val="1"/>
      <w:marLeft w:val="0"/>
      <w:marRight w:val="0"/>
      <w:marTop w:val="0"/>
      <w:marBottom w:val="0"/>
      <w:divBdr>
        <w:top w:val="none" w:sz="0" w:space="0" w:color="auto"/>
        <w:left w:val="none" w:sz="0" w:space="0" w:color="auto"/>
        <w:bottom w:val="none" w:sz="0" w:space="0" w:color="auto"/>
        <w:right w:val="none" w:sz="0" w:space="0" w:color="auto"/>
      </w:divBdr>
      <w:divsChild>
        <w:div w:id="900292977">
          <w:marLeft w:val="0"/>
          <w:marRight w:val="0"/>
          <w:marTop w:val="0"/>
          <w:marBottom w:val="0"/>
          <w:divBdr>
            <w:top w:val="none" w:sz="0" w:space="0" w:color="auto"/>
            <w:left w:val="none" w:sz="0" w:space="0" w:color="auto"/>
            <w:bottom w:val="none" w:sz="0" w:space="0" w:color="auto"/>
            <w:right w:val="none" w:sz="0" w:space="0" w:color="auto"/>
          </w:divBdr>
          <w:divsChild>
            <w:div w:id="2057728867">
              <w:marLeft w:val="0"/>
              <w:marRight w:val="0"/>
              <w:marTop w:val="0"/>
              <w:marBottom w:val="0"/>
              <w:divBdr>
                <w:top w:val="none" w:sz="0" w:space="0" w:color="auto"/>
                <w:left w:val="none" w:sz="0" w:space="0" w:color="auto"/>
                <w:bottom w:val="none" w:sz="0" w:space="0" w:color="auto"/>
                <w:right w:val="none" w:sz="0" w:space="0" w:color="auto"/>
              </w:divBdr>
              <w:divsChild>
                <w:div w:id="62993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083596">
      <w:bodyDiv w:val="1"/>
      <w:marLeft w:val="0"/>
      <w:marRight w:val="0"/>
      <w:marTop w:val="0"/>
      <w:marBottom w:val="0"/>
      <w:divBdr>
        <w:top w:val="none" w:sz="0" w:space="0" w:color="auto"/>
        <w:left w:val="none" w:sz="0" w:space="0" w:color="auto"/>
        <w:bottom w:val="none" w:sz="0" w:space="0" w:color="auto"/>
        <w:right w:val="none" w:sz="0" w:space="0" w:color="auto"/>
      </w:divBdr>
    </w:div>
    <w:div w:id="1328053612">
      <w:bodyDiv w:val="1"/>
      <w:marLeft w:val="0"/>
      <w:marRight w:val="0"/>
      <w:marTop w:val="0"/>
      <w:marBottom w:val="0"/>
      <w:divBdr>
        <w:top w:val="none" w:sz="0" w:space="0" w:color="auto"/>
        <w:left w:val="none" w:sz="0" w:space="0" w:color="auto"/>
        <w:bottom w:val="none" w:sz="0" w:space="0" w:color="auto"/>
        <w:right w:val="none" w:sz="0" w:space="0" w:color="auto"/>
      </w:divBdr>
    </w:div>
    <w:div w:id="1338382123">
      <w:bodyDiv w:val="1"/>
      <w:marLeft w:val="0"/>
      <w:marRight w:val="0"/>
      <w:marTop w:val="0"/>
      <w:marBottom w:val="0"/>
      <w:divBdr>
        <w:top w:val="none" w:sz="0" w:space="0" w:color="auto"/>
        <w:left w:val="none" w:sz="0" w:space="0" w:color="auto"/>
        <w:bottom w:val="none" w:sz="0" w:space="0" w:color="auto"/>
        <w:right w:val="none" w:sz="0" w:space="0" w:color="auto"/>
      </w:divBdr>
      <w:divsChild>
        <w:div w:id="1170170168">
          <w:marLeft w:val="0"/>
          <w:marRight w:val="0"/>
          <w:marTop w:val="0"/>
          <w:marBottom w:val="0"/>
          <w:divBdr>
            <w:top w:val="none" w:sz="0" w:space="0" w:color="auto"/>
            <w:left w:val="none" w:sz="0" w:space="0" w:color="auto"/>
            <w:bottom w:val="none" w:sz="0" w:space="0" w:color="auto"/>
            <w:right w:val="none" w:sz="0" w:space="0" w:color="auto"/>
          </w:divBdr>
          <w:divsChild>
            <w:div w:id="1856110984">
              <w:marLeft w:val="0"/>
              <w:marRight w:val="0"/>
              <w:marTop w:val="0"/>
              <w:marBottom w:val="0"/>
              <w:divBdr>
                <w:top w:val="none" w:sz="0" w:space="0" w:color="auto"/>
                <w:left w:val="none" w:sz="0" w:space="0" w:color="auto"/>
                <w:bottom w:val="none" w:sz="0" w:space="0" w:color="auto"/>
                <w:right w:val="none" w:sz="0" w:space="0" w:color="auto"/>
              </w:divBdr>
              <w:divsChild>
                <w:div w:id="1728607964">
                  <w:marLeft w:val="0"/>
                  <w:marRight w:val="0"/>
                  <w:marTop w:val="0"/>
                  <w:marBottom w:val="0"/>
                  <w:divBdr>
                    <w:top w:val="none" w:sz="0" w:space="0" w:color="auto"/>
                    <w:left w:val="none" w:sz="0" w:space="0" w:color="auto"/>
                    <w:bottom w:val="none" w:sz="0" w:space="0" w:color="auto"/>
                    <w:right w:val="none" w:sz="0" w:space="0" w:color="auto"/>
                  </w:divBdr>
                  <w:divsChild>
                    <w:div w:id="1770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549111">
      <w:bodyDiv w:val="1"/>
      <w:marLeft w:val="0"/>
      <w:marRight w:val="0"/>
      <w:marTop w:val="0"/>
      <w:marBottom w:val="0"/>
      <w:divBdr>
        <w:top w:val="none" w:sz="0" w:space="0" w:color="auto"/>
        <w:left w:val="none" w:sz="0" w:space="0" w:color="auto"/>
        <w:bottom w:val="none" w:sz="0" w:space="0" w:color="auto"/>
        <w:right w:val="none" w:sz="0" w:space="0" w:color="auto"/>
      </w:divBdr>
      <w:divsChild>
        <w:div w:id="1894656061">
          <w:marLeft w:val="0"/>
          <w:marRight w:val="0"/>
          <w:marTop w:val="0"/>
          <w:marBottom w:val="0"/>
          <w:divBdr>
            <w:top w:val="none" w:sz="0" w:space="0" w:color="auto"/>
            <w:left w:val="none" w:sz="0" w:space="0" w:color="auto"/>
            <w:bottom w:val="none" w:sz="0" w:space="0" w:color="auto"/>
            <w:right w:val="none" w:sz="0" w:space="0" w:color="auto"/>
          </w:divBdr>
          <w:divsChild>
            <w:div w:id="1804730748">
              <w:marLeft w:val="0"/>
              <w:marRight w:val="0"/>
              <w:marTop w:val="0"/>
              <w:marBottom w:val="0"/>
              <w:divBdr>
                <w:top w:val="none" w:sz="0" w:space="0" w:color="auto"/>
                <w:left w:val="none" w:sz="0" w:space="0" w:color="auto"/>
                <w:bottom w:val="none" w:sz="0" w:space="0" w:color="auto"/>
                <w:right w:val="none" w:sz="0" w:space="0" w:color="auto"/>
              </w:divBdr>
              <w:divsChild>
                <w:div w:id="981272002">
                  <w:marLeft w:val="0"/>
                  <w:marRight w:val="0"/>
                  <w:marTop w:val="0"/>
                  <w:marBottom w:val="0"/>
                  <w:divBdr>
                    <w:top w:val="none" w:sz="0" w:space="0" w:color="auto"/>
                    <w:left w:val="none" w:sz="0" w:space="0" w:color="auto"/>
                    <w:bottom w:val="none" w:sz="0" w:space="0" w:color="auto"/>
                    <w:right w:val="none" w:sz="0" w:space="0" w:color="auto"/>
                  </w:divBdr>
                  <w:divsChild>
                    <w:div w:id="12617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271862">
      <w:bodyDiv w:val="1"/>
      <w:marLeft w:val="0"/>
      <w:marRight w:val="0"/>
      <w:marTop w:val="0"/>
      <w:marBottom w:val="0"/>
      <w:divBdr>
        <w:top w:val="none" w:sz="0" w:space="0" w:color="auto"/>
        <w:left w:val="none" w:sz="0" w:space="0" w:color="auto"/>
        <w:bottom w:val="none" w:sz="0" w:space="0" w:color="auto"/>
        <w:right w:val="none" w:sz="0" w:space="0" w:color="auto"/>
      </w:divBdr>
    </w:div>
    <w:div w:id="1397823709">
      <w:bodyDiv w:val="1"/>
      <w:marLeft w:val="0"/>
      <w:marRight w:val="0"/>
      <w:marTop w:val="0"/>
      <w:marBottom w:val="0"/>
      <w:divBdr>
        <w:top w:val="none" w:sz="0" w:space="0" w:color="auto"/>
        <w:left w:val="none" w:sz="0" w:space="0" w:color="auto"/>
        <w:bottom w:val="none" w:sz="0" w:space="0" w:color="auto"/>
        <w:right w:val="none" w:sz="0" w:space="0" w:color="auto"/>
      </w:divBdr>
      <w:divsChild>
        <w:div w:id="1135219725">
          <w:marLeft w:val="0"/>
          <w:marRight w:val="0"/>
          <w:marTop w:val="0"/>
          <w:marBottom w:val="0"/>
          <w:divBdr>
            <w:top w:val="none" w:sz="0" w:space="0" w:color="auto"/>
            <w:left w:val="none" w:sz="0" w:space="0" w:color="auto"/>
            <w:bottom w:val="none" w:sz="0" w:space="0" w:color="auto"/>
            <w:right w:val="none" w:sz="0" w:space="0" w:color="auto"/>
          </w:divBdr>
          <w:divsChild>
            <w:div w:id="1354257979">
              <w:marLeft w:val="0"/>
              <w:marRight w:val="0"/>
              <w:marTop w:val="0"/>
              <w:marBottom w:val="0"/>
              <w:divBdr>
                <w:top w:val="none" w:sz="0" w:space="0" w:color="auto"/>
                <w:left w:val="none" w:sz="0" w:space="0" w:color="auto"/>
                <w:bottom w:val="none" w:sz="0" w:space="0" w:color="auto"/>
                <w:right w:val="none" w:sz="0" w:space="0" w:color="auto"/>
              </w:divBdr>
              <w:divsChild>
                <w:div w:id="806430154">
                  <w:marLeft w:val="0"/>
                  <w:marRight w:val="0"/>
                  <w:marTop w:val="0"/>
                  <w:marBottom w:val="0"/>
                  <w:divBdr>
                    <w:top w:val="none" w:sz="0" w:space="0" w:color="auto"/>
                    <w:left w:val="none" w:sz="0" w:space="0" w:color="auto"/>
                    <w:bottom w:val="none" w:sz="0" w:space="0" w:color="auto"/>
                    <w:right w:val="none" w:sz="0" w:space="0" w:color="auto"/>
                  </w:divBdr>
                  <w:divsChild>
                    <w:div w:id="1885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946573">
      <w:bodyDiv w:val="1"/>
      <w:marLeft w:val="0"/>
      <w:marRight w:val="0"/>
      <w:marTop w:val="0"/>
      <w:marBottom w:val="0"/>
      <w:divBdr>
        <w:top w:val="none" w:sz="0" w:space="0" w:color="auto"/>
        <w:left w:val="none" w:sz="0" w:space="0" w:color="auto"/>
        <w:bottom w:val="none" w:sz="0" w:space="0" w:color="auto"/>
        <w:right w:val="none" w:sz="0" w:space="0" w:color="auto"/>
      </w:divBdr>
      <w:divsChild>
        <w:div w:id="14161123">
          <w:marLeft w:val="0"/>
          <w:marRight w:val="0"/>
          <w:marTop w:val="0"/>
          <w:marBottom w:val="0"/>
          <w:divBdr>
            <w:top w:val="none" w:sz="0" w:space="0" w:color="auto"/>
            <w:left w:val="none" w:sz="0" w:space="0" w:color="auto"/>
            <w:bottom w:val="none" w:sz="0" w:space="0" w:color="auto"/>
            <w:right w:val="none" w:sz="0" w:space="0" w:color="auto"/>
          </w:divBdr>
          <w:divsChild>
            <w:div w:id="1461998584">
              <w:marLeft w:val="0"/>
              <w:marRight w:val="0"/>
              <w:marTop w:val="0"/>
              <w:marBottom w:val="0"/>
              <w:divBdr>
                <w:top w:val="none" w:sz="0" w:space="0" w:color="auto"/>
                <w:left w:val="none" w:sz="0" w:space="0" w:color="auto"/>
                <w:bottom w:val="none" w:sz="0" w:space="0" w:color="auto"/>
                <w:right w:val="none" w:sz="0" w:space="0" w:color="auto"/>
              </w:divBdr>
              <w:divsChild>
                <w:div w:id="948975292">
                  <w:marLeft w:val="0"/>
                  <w:marRight w:val="0"/>
                  <w:marTop w:val="0"/>
                  <w:marBottom w:val="0"/>
                  <w:divBdr>
                    <w:top w:val="none" w:sz="0" w:space="0" w:color="auto"/>
                    <w:left w:val="none" w:sz="0" w:space="0" w:color="auto"/>
                    <w:bottom w:val="none" w:sz="0" w:space="0" w:color="auto"/>
                    <w:right w:val="none" w:sz="0" w:space="0" w:color="auto"/>
                  </w:divBdr>
                </w:div>
              </w:divsChild>
            </w:div>
            <w:div w:id="1975401783">
              <w:marLeft w:val="0"/>
              <w:marRight w:val="0"/>
              <w:marTop w:val="0"/>
              <w:marBottom w:val="0"/>
              <w:divBdr>
                <w:top w:val="none" w:sz="0" w:space="0" w:color="auto"/>
                <w:left w:val="none" w:sz="0" w:space="0" w:color="auto"/>
                <w:bottom w:val="none" w:sz="0" w:space="0" w:color="auto"/>
                <w:right w:val="none" w:sz="0" w:space="0" w:color="auto"/>
              </w:divBdr>
              <w:divsChild>
                <w:div w:id="1814642738">
                  <w:marLeft w:val="0"/>
                  <w:marRight w:val="0"/>
                  <w:marTop w:val="0"/>
                  <w:marBottom w:val="0"/>
                  <w:divBdr>
                    <w:top w:val="none" w:sz="0" w:space="0" w:color="auto"/>
                    <w:left w:val="none" w:sz="0" w:space="0" w:color="auto"/>
                    <w:bottom w:val="none" w:sz="0" w:space="0" w:color="auto"/>
                    <w:right w:val="none" w:sz="0" w:space="0" w:color="auto"/>
                  </w:divBdr>
                </w:div>
                <w:div w:id="142483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496726">
      <w:bodyDiv w:val="1"/>
      <w:marLeft w:val="0"/>
      <w:marRight w:val="0"/>
      <w:marTop w:val="0"/>
      <w:marBottom w:val="0"/>
      <w:divBdr>
        <w:top w:val="none" w:sz="0" w:space="0" w:color="auto"/>
        <w:left w:val="none" w:sz="0" w:space="0" w:color="auto"/>
        <w:bottom w:val="none" w:sz="0" w:space="0" w:color="auto"/>
        <w:right w:val="none" w:sz="0" w:space="0" w:color="auto"/>
      </w:divBdr>
      <w:divsChild>
        <w:div w:id="1923836097">
          <w:marLeft w:val="0"/>
          <w:marRight w:val="0"/>
          <w:marTop w:val="0"/>
          <w:marBottom w:val="0"/>
          <w:divBdr>
            <w:top w:val="none" w:sz="0" w:space="0" w:color="auto"/>
            <w:left w:val="none" w:sz="0" w:space="0" w:color="auto"/>
            <w:bottom w:val="none" w:sz="0" w:space="0" w:color="auto"/>
            <w:right w:val="none" w:sz="0" w:space="0" w:color="auto"/>
          </w:divBdr>
          <w:divsChild>
            <w:div w:id="957644548">
              <w:marLeft w:val="0"/>
              <w:marRight w:val="0"/>
              <w:marTop w:val="0"/>
              <w:marBottom w:val="0"/>
              <w:divBdr>
                <w:top w:val="none" w:sz="0" w:space="0" w:color="auto"/>
                <w:left w:val="none" w:sz="0" w:space="0" w:color="auto"/>
                <w:bottom w:val="none" w:sz="0" w:space="0" w:color="auto"/>
                <w:right w:val="none" w:sz="0" w:space="0" w:color="auto"/>
              </w:divBdr>
              <w:divsChild>
                <w:div w:id="597979425">
                  <w:marLeft w:val="0"/>
                  <w:marRight w:val="0"/>
                  <w:marTop w:val="0"/>
                  <w:marBottom w:val="0"/>
                  <w:divBdr>
                    <w:top w:val="none" w:sz="0" w:space="0" w:color="auto"/>
                    <w:left w:val="none" w:sz="0" w:space="0" w:color="auto"/>
                    <w:bottom w:val="none" w:sz="0" w:space="0" w:color="auto"/>
                    <w:right w:val="none" w:sz="0" w:space="0" w:color="auto"/>
                  </w:divBdr>
                  <w:divsChild>
                    <w:div w:id="2515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24500">
      <w:bodyDiv w:val="1"/>
      <w:marLeft w:val="0"/>
      <w:marRight w:val="0"/>
      <w:marTop w:val="0"/>
      <w:marBottom w:val="0"/>
      <w:divBdr>
        <w:top w:val="none" w:sz="0" w:space="0" w:color="auto"/>
        <w:left w:val="none" w:sz="0" w:space="0" w:color="auto"/>
        <w:bottom w:val="none" w:sz="0" w:space="0" w:color="auto"/>
        <w:right w:val="none" w:sz="0" w:space="0" w:color="auto"/>
      </w:divBdr>
      <w:divsChild>
        <w:div w:id="2132360445">
          <w:marLeft w:val="0"/>
          <w:marRight w:val="0"/>
          <w:marTop w:val="0"/>
          <w:marBottom w:val="0"/>
          <w:divBdr>
            <w:top w:val="none" w:sz="0" w:space="0" w:color="auto"/>
            <w:left w:val="none" w:sz="0" w:space="0" w:color="auto"/>
            <w:bottom w:val="none" w:sz="0" w:space="0" w:color="auto"/>
            <w:right w:val="none" w:sz="0" w:space="0" w:color="auto"/>
          </w:divBdr>
          <w:divsChild>
            <w:div w:id="154759763">
              <w:marLeft w:val="0"/>
              <w:marRight w:val="0"/>
              <w:marTop w:val="0"/>
              <w:marBottom w:val="0"/>
              <w:divBdr>
                <w:top w:val="none" w:sz="0" w:space="0" w:color="auto"/>
                <w:left w:val="none" w:sz="0" w:space="0" w:color="auto"/>
                <w:bottom w:val="none" w:sz="0" w:space="0" w:color="auto"/>
                <w:right w:val="none" w:sz="0" w:space="0" w:color="auto"/>
              </w:divBdr>
              <w:divsChild>
                <w:div w:id="1920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3568">
      <w:bodyDiv w:val="1"/>
      <w:marLeft w:val="0"/>
      <w:marRight w:val="0"/>
      <w:marTop w:val="0"/>
      <w:marBottom w:val="0"/>
      <w:divBdr>
        <w:top w:val="none" w:sz="0" w:space="0" w:color="auto"/>
        <w:left w:val="none" w:sz="0" w:space="0" w:color="auto"/>
        <w:bottom w:val="none" w:sz="0" w:space="0" w:color="auto"/>
        <w:right w:val="none" w:sz="0" w:space="0" w:color="auto"/>
      </w:divBdr>
      <w:divsChild>
        <w:div w:id="303312391">
          <w:marLeft w:val="0"/>
          <w:marRight w:val="0"/>
          <w:marTop w:val="0"/>
          <w:marBottom w:val="0"/>
          <w:divBdr>
            <w:top w:val="none" w:sz="0" w:space="0" w:color="auto"/>
            <w:left w:val="none" w:sz="0" w:space="0" w:color="auto"/>
            <w:bottom w:val="none" w:sz="0" w:space="0" w:color="auto"/>
            <w:right w:val="none" w:sz="0" w:space="0" w:color="auto"/>
          </w:divBdr>
          <w:divsChild>
            <w:div w:id="2080202262">
              <w:marLeft w:val="0"/>
              <w:marRight w:val="0"/>
              <w:marTop w:val="0"/>
              <w:marBottom w:val="0"/>
              <w:divBdr>
                <w:top w:val="none" w:sz="0" w:space="0" w:color="auto"/>
                <w:left w:val="none" w:sz="0" w:space="0" w:color="auto"/>
                <w:bottom w:val="none" w:sz="0" w:space="0" w:color="auto"/>
                <w:right w:val="none" w:sz="0" w:space="0" w:color="auto"/>
              </w:divBdr>
              <w:divsChild>
                <w:div w:id="1080366929">
                  <w:marLeft w:val="0"/>
                  <w:marRight w:val="0"/>
                  <w:marTop w:val="0"/>
                  <w:marBottom w:val="0"/>
                  <w:divBdr>
                    <w:top w:val="none" w:sz="0" w:space="0" w:color="auto"/>
                    <w:left w:val="none" w:sz="0" w:space="0" w:color="auto"/>
                    <w:bottom w:val="none" w:sz="0" w:space="0" w:color="auto"/>
                    <w:right w:val="none" w:sz="0" w:space="0" w:color="auto"/>
                  </w:divBdr>
                  <w:divsChild>
                    <w:div w:id="10949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452405">
      <w:bodyDiv w:val="1"/>
      <w:marLeft w:val="0"/>
      <w:marRight w:val="0"/>
      <w:marTop w:val="0"/>
      <w:marBottom w:val="0"/>
      <w:divBdr>
        <w:top w:val="none" w:sz="0" w:space="0" w:color="auto"/>
        <w:left w:val="none" w:sz="0" w:space="0" w:color="auto"/>
        <w:bottom w:val="none" w:sz="0" w:space="0" w:color="auto"/>
        <w:right w:val="none" w:sz="0" w:space="0" w:color="auto"/>
      </w:divBdr>
    </w:div>
    <w:div w:id="1502156506">
      <w:bodyDiv w:val="1"/>
      <w:marLeft w:val="0"/>
      <w:marRight w:val="0"/>
      <w:marTop w:val="0"/>
      <w:marBottom w:val="0"/>
      <w:divBdr>
        <w:top w:val="none" w:sz="0" w:space="0" w:color="auto"/>
        <w:left w:val="none" w:sz="0" w:space="0" w:color="auto"/>
        <w:bottom w:val="none" w:sz="0" w:space="0" w:color="auto"/>
        <w:right w:val="none" w:sz="0" w:space="0" w:color="auto"/>
      </w:divBdr>
      <w:divsChild>
        <w:div w:id="1711951923">
          <w:marLeft w:val="0"/>
          <w:marRight w:val="0"/>
          <w:marTop w:val="0"/>
          <w:marBottom w:val="0"/>
          <w:divBdr>
            <w:top w:val="none" w:sz="0" w:space="0" w:color="auto"/>
            <w:left w:val="none" w:sz="0" w:space="0" w:color="auto"/>
            <w:bottom w:val="none" w:sz="0" w:space="0" w:color="auto"/>
            <w:right w:val="none" w:sz="0" w:space="0" w:color="auto"/>
          </w:divBdr>
          <w:divsChild>
            <w:div w:id="17049625">
              <w:marLeft w:val="0"/>
              <w:marRight w:val="0"/>
              <w:marTop w:val="0"/>
              <w:marBottom w:val="0"/>
              <w:divBdr>
                <w:top w:val="none" w:sz="0" w:space="0" w:color="auto"/>
                <w:left w:val="none" w:sz="0" w:space="0" w:color="auto"/>
                <w:bottom w:val="none" w:sz="0" w:space="0" w:color="auto"/>
                <w:right w:val="none" w:sz="0" w:space="0" w:color="auto"/>
              </w:divBdr>
              <w:divsChild>
                <w:div w:id="64339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227304">
      <w:bodyDiv w:val="1"/>
      <w:marLeft w:val="0"/>
      <w:marRight w:val="0"/>
      <w:marTop w:val="0"/>
      <w:marBottom w:val="0"/>
      <w:divBdr>
        <w:top w:val="none" w:sz="0" w:space="0" w:color="auto"/>
        <w:left w:val="none" w:sz="0" w:space="0" w:color="auto"/>
        <w:bottom w:val="none" w:sz="0" w:space="0" w:color="auto"/>
        <w:right w:val="none" w:sz="0" w:space="0" w:color="auto"/>
      </w:divBdr>
      <w:divsChild>
        <w:div w:id="170874648">
          <w:marLeft w:val="0"/>
          <w:marRight w:val="0"/>
          <w:marTop w:val="0"/>
          <w:marBottom w:val="0"/>
          <w:divBdr>
            <w:top w:val="none" w:sz="0" w:space="0" w:color="auto"/>
            <w:left w:val="none" w:sz="0" w:space="0" w:color="auto"/>
            <w:bottom w:val="none" w:sz="0" w:space="0" w:color="auto"/>
            <w:right w:val="none" w:sz="0" w:space="0" w:color="auto"/>
          </w:divBdr>
          <w:divsChild>
            <w:div w:id="924412672">
              <w:marLeft w:val="0"/>
              <w:marRight w:val="0"/>
              <w:marTop w:val="0"/>
              <w:marBottom w:val="0"/>
              <w:divBdr>
                <w:top w:val="none" w:sz="0" w:space="0" w:color="auto"/>
                <w:left w:val="none" w:sz="0" w:space="0" w:color="auto"/>
                <w:bottom w:val="none" w:sz="0" w:space="0" w:color="auto"/>
                <w:right w:val="none" w:sz="0" w:space="0" w:color="auto"/>
              </w:divBdr>
              <w:divsChild>
                <w:div w:id="2062093771">
                  <w:marLeft w:val="0"/>
                  <w:marRight w:val="0"/>
                  <w:marTop w:val="0"/>
                  <w:marBottom w:val="0"/>
                  <w:divBdr>
                    <w:top w:val="none" w:sz="0" w:space="0" w:color="auto"/>
                    <w:left w:val="none" w:sz="0" w:space="0" w:color="auto"/>
                    <w:bottom w:val="none" w:sz="0" w:space="0" w:color="auto"/>
                    <w:right w:val="none" w:sz="0" w:space="0" w:color="auto"/>
                  </w:divBdr>
                  <w:divsChild>
                    <w:div w:id="1587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421872">
      <w:bodyDiv w:val="1"/>
      <w:marLeft w:val="0"/>
      <w:marRight w:val="0"/>
      <w:marTop w:val="0"/>
      <w:marBottom w:val="0"/>
      <w:divBdr>
        <w:top w:val="none" w:sz="0" w:space="0" w:color="auto"/>
        <w:left w:val="none" w:sz="0" w:space="0" w:color="auto"/>
        <w:bottom w:val="none" w:sz="0" w:space="0" w:color="auto"/>
        <w:right w:val="none" w:sz="0" w:space="0" w:color="auto"/>
      </w:divBdr>
      <w:divsChild>
        <w:div w:id="691996324">
          <w:marLeft w:val="0"/>
          <w:marRight w:val="0"/>
          <w:marTop w:val="0"/>
          <w:marBottom w:val="0"/>
          <w:divBdr>
            <w:top w:val="none" w:sz="0" w:space="0" w:color="auto"/>
            <w:left w:val="none" w:sz="0" w:space="0" w:color="auto"/>
            <w:bottom w:val="none" w:sz="0" w:space="0" w:color="auto"/>
            <w:right w:val="none" w:sz="0" w:space="0" w:color="auto"/>
          </w:divBdr>
          <w:divsChild>
            <w:div w:id="1426997414">
              <w:marLeft w:val="0"/>
              <w:marRight w:val="0"/>
              <w:marTop w:val="0"/>
              <w:marBottom w:val="0"/>
              <w:divBdr>
                <w:top w:val="none" w:sz="0" w:space="0" w:color="auto"/>
                <w:left w:val="none" w:sz="0" w:space="0" w:color="auto"/>
                <w:bottom w:val="none" w:sz="0" w:space="0" w:color="auto"/>
                <w:right w:val="none" w:sz="0" w:space="0" w:color="auto"/>
              </w:divBdr>
              <w:divsChild>
                <w:div w:id="1451120471">
                  <w:marLeft w:val="0"/>
                  <w:marRight w:val="0"/>
                  <w:marTop w:val="0"/>
                  <w:marBottom w:val="0"/>
                  <w:divBdr>
                    <w:top w:val="none" w:sz="0" w:space="0" w:color="auto"/>
                    <w:left w:val="none" w:sz="0" w:space="0" w:color="auto"/>
                    <w:bottom w:val="none" w:sz="0" w:space="0" w:color="auto"/>
                    <w:right w:val="none" w:sz="0" w:space="0" w:color="auto"/>
                  </w:divBdr>
                  <w:divsChild>
                    <w:div w:id="84000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907806">
      <w:bodyDiv w:val="1"/>
      <w:marLeft w:val="0"/>
      <w:marRight w:val="0"/>
      <w:marTop w:val="0"/>
      <w:marBottom w:val="0"/>
      <w:divBdr>
        <w:top w:val="none" w:sz="0" w:space="0" w:color="auto"/>
        <w:left w:val="none" w:sz="0" w:space="0" w:color="auto"/>
        <w:bottom w:val="none" w:sz="0" w:space="0" w:color="auto"/>
        <w:right w:val="none" w:sz="0" w:space="0" w:color="auto"/>
      </w:divBdr>
      <w:divsChild>
        <w:div w:id="301421132">
          <w:marLeft w:val="0"/>
          <w:marRight w:val="0"/>
          <w:marTop w:val="0"/>
          <w:marBottom w:val="0"/>
          <w:divBdr>
            <w:top w:val="none" w:sz="0" w:space="0" w:color="auto"/>
            <w:left w:val="none" w:sz="0" w:space="0" w:color="auto"/>
            <w:bottom w:val="none" w:sz="0" w:space="0" w:color="auto"/>
            <w:right w:val="none" w:sz="0" w:space="0" w:color="auto"/>
          </w:divBdr>
          <w:divsChild>
            <w:div w:id="730007740">
              <w:marLeft w:val="0"/>
              <w:marRight w:val="0"/>
              <w:marTop w:val="0"/>
              <w:marBottom w:val="0"/>
              <w:divBdr>
                <w:top w:val="none" w:sz="0" w:space="0" w:color="auto"/>
                <w:left w:val="none" w:sz="0" w:space="0" w:color="auto"/>
                <w:bottom w:val="none" w:sz="0" w:space="0" w:color="auto"/>
                <w:right w:val="none" w:sz="0" w:space="0" w:color="auto"/>
              </w:divBdr>
              <w:divsChild>
                <w:div w:id="1674451397">
                  <w:marLeft w:val="0"/>
                  <w:marRight w:val="0"/>
                  <w:marTop w:val="0"/>
                  <w:marBottom w:val="0"/>
                  <w:divBdr>
                    <w:top w:val="none" w:sz="0" w:space="0" w:color="auto"/>
                    <w:left w:val="none" w:sz="0" w:space="0" w:color="auto"/>
                    <w:bottom w:val="none" w:sz="0" w:space="0" w:color="auto"/>
                    <w:right w:val="none" w:sz="0" w:space="0" w:color="auto"/>
                  </w:divBdr>
                  <w:divsChild>
                    <w:div w:id="10563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65631">
      <w:bodyDiv w:val="1"/>
      <w:marLeft w:val="0"/>
      <w:marRight w:val="0"/>
      <w:marTop w:val="0"/>
      <w:marBottom w:val="0"/>
      <w:divBdr>
        <w:top w:val="none" w:sz="0" w:space="0" w:color="auto"/>
        <w:left w:val="none" w:sz="0" w:space="0" w:color="auto"/>
        <w:bottom w:val="none" w:sz="0" w:space="0" w:color="auto"/>
        <w:right w:val="none" w:sz="0" w:space="0" w:color="auto"/>
      </w:divBdr>
      <w:divsChild>
        <w:div w:id="1275476838">
          <w:marLeft w:val="0"/>
          <w:marRight w:val="0"/>
          <w:marTop w:val="0"/>
          <w:marBottom w:val="0"/>
          <w:divBdr>
            <w:top w:val="none" w:sz="0" w:space="0" w:color="auto"/>
            <w:left w:val="none" w:sz="0" w:space="0" w:color="auto"/>
            <w:bottom w:val="none" w:sz="0" w:space="0" w:color="auto"/>
            <w:right w:val="none" w:sz="0" w:space="0" w:color="auto"/>
          </w:divBdr>
          <w:divsChild>
            <w:div w:id="998852558">
              <w:marLeft w:val="0"/>
              <w:marRight w:val="0"/>
              <w:marTop w:val="0"/>
              <w:marBottom w:val="0"/>
              <w:divBdr>
                <w:top w:val="none" w:sz="0" w:space="0" w:color="auto"/>
                <w:left w:val="none" w:sz="0" w:space="0" w:color="auto"/>
                <w:bottom w:val="none" w:sz="0" w:space="0" w:color="auto"/>
                <w:right w:val="none" w:sz="0" w:space="0" w:color="auto"/>
              </w:divBdr>
              <w:divsChild>
                <w:div w:id="1681349530">
                  <w:marLeft w:val="0"/>
                  <w:marRight w:val="0"/>
                  <w:marTop w:val="0"/>
                  <w:marBottom w:val="0"/>
                  <w:divBdr>
                    <w:top w:val="none" w:sz="0" w:space="0" w:color="auto"/>
                    <w:left w:val="none" w:sz="0" w:space="0" w:color="auto"/>
                    <w:bottom w:val="none" w:sz="0" w:space="0" w:color="auto"/>
                    <w:right w:val="none" w:sz="0" w:space="0" w:color="auto"/>
                  </w:divBdr>
                  <w:divsChild>
                    <w:div w:id="78364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87999">
      <w:bodyDiv w:val="1"/>
      <w:marLeft w:val="0"/>
      <w:marRight w:val="0"/>
      <w:marTop w:val="0"/>
      <w:marBottom w:val="0"/>
      <w:divBdr>
        <w:top w:val="none" w:sz="0" w:space="0" w:color="auto"/>
        <w:left w:val="none" w:sz="0" w:space="0" w:color="auto"/>
        <w:bottom w:val="none" w:sz="0" w:space="0" w:color="auto"/>
        <w:right w:val="none" w:sz="0" w:space="0" w:color="auto"/>
      </w:divBdr>
    </w:div>
    <w:div w:id="1603565257">
      <w:bodyDiv w:val="1"/>
      <w:marLeft w:val="0"/>
      <w:marRight w:val="0"/>
      <w:marTop w:val="0"/>
      <w:marBottom w:val="0"/>
      <w:divBdr>
        <w:top w:val="none" w:sz="0" w:space="0" w:color="auto"/>
        <w:left w:val="none" w:sz="0" w:space="0" w:color="auto"/>
        <w:bottom w:val="none" w:sz="0" w:space="0" w:color="auto"/>
        <w:right w:val="none" w:sz="0" w:space="0" w:color="auto"/>
      </w:divBdr>
    </w:div>
    <w:div w:id="1635600165">
      <w:bodyDiv w:val="1"/>
      <w:marLeft w:val="0"/>
      <w:marRight w:val="0"/>
      <w:marTop w:val="0"/>
      <w:marBottom w:val="0"/>
      <w:divBdr>
        <w:top w:val="none" w:sz="0" w:space="0" w:color="auto"/>
        <w:left w:val="none" w:sz="0" w:space="0" w:color="auto"/>
        <w:bottom w:val="none" w:sz="0" w:space="0" w:color="auto"/>
        <w:right w:val="none" w:sz="0" w:space="0" w:color="auto"/>
      </w:divBdr>
      <w:divsChild>
        <w:div w:id="1245072719">
          <w:marLeft w:val="0"/>
          <w:marRight w:val="0"/>
          <w:marTop w:val="0"/>
          <w:marBottom w:val="0"/>
          <w:divBdr>
            <w:top w:val="none" w:sz="0" w:space="0" w:color="auto"/>
            <w:left w:val="none" w:sz="0" w:space="0" w:color="auto"/>
            <w:bottom w:val="none" w:sz="0" w:space="0" w:color="auto"/>
            <w:right w:val="none" w:sz="0" w:space="0" w:color="auto"/>
          </w:divBdr>
          <w:divsChild>
            <w:div w:id="298151969">
              <w:marLeft w:val="0"/>
              <w:marRight w:val="0"/>
              <w:marTop w:val="0"/>
              <w:marBottom w:val="0"/>
              <w:divBdr>
                <w:top w:val="none" w:sz="0" w:space="0" w:color="auto"/>
                <w:left w:val="none" w:sz="0" w:space="0" w:color="auto"/>
                <w:bottom w:val="none" w:sz="0" w:space="0" w:color="auto"/>
                <w:right w:val="none" w:sz="0" w:space="0" w:color="auto"/>
              </w:divBdr>
              <w:divsChild>
                <w:div w:id="110561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15751">
      <w:bodyDiv w:val="1"/>
      <w:marLeft w:val="0"/>
      <w:marRight w:val="0"/>
      <w:marTop w:val="0"/>
      <w:marBottom w:val="0"/>
      <w:divBdr>
        <w:top w:val="none" w:sz="0" w:space="0" w:color="auto"/>
        <w:left w:val="none" w:sz="0" w:space="0" w:color="auto"/>
        <w:bottom w:val="none" w:sz="0" w:space="0" w:color="auto"/>
        <w:right w:val="none" w:sz="0" w:space="0" w:color="auto"/>
      </w:divBdr>
      <w:divsChild>
        <w:div w:id="514459404">
          <w:marLeft w:val="0"/>
          <w:marRight w:val="0"/>
          <w:marTop w:val="0"/>
          <w:marBottom w:val="0"/>
          <w:divBdr>
            <w:top w:val="none" w:sz="0" w:space="0" w:color="auto"/>
            <w:left w:val="none" w:sz="0" w:space="0" w:color="auto"/>
            <w:bottom w:val="none" w:sz="0" w:space="0" w:color="auto"/>
            <w:right w:val="none" w:sz="0" w:space="0" w:color="auto"/>
          </w:divBdr>
          <w:divsChild>
            <w:div w:id="1094671841">
              <w:marLeft w:val="0"/>
              <w:marRight w:val="0"/>
              <w:marTop w:val="0"/>
              <w:marBottom w:val="0"/>
              <w:divBdr>
                <w:top w:val="none" w:sz="0" w:space="0" w:color="auto"/>
                <w:left w:val="none" w:sz="0" w:space="0" w:color="auto"/>
                <w:bottom w:val="none" w:sz="0" w:space="0" w:color="auto"/>
                <w:right w:val="none" w:sz="0" w:space="0" w:color="auto"/>
              </w:divBdr>
              <w:divsChild>
                <w:div w:id="824785198">
                  <w:marLeft w:val="0"/>
                  <w:marRight w:val="0"/>
                  <w:marTop w:val="0"/>
                  <w:marBottom w:val="0"/>
                  <w:divBdr>
                    <w:top w:val="none" w:sz="0" w:space="0" w:color="auto"/>
                    <w:left w:val="none" w:sz="0" w:space="0" w:color="auto"/>
                    <w:bottom w:val="none" w:sz="0" w:space="0" w:color="auto"/>
                    <w:right w:val="none" w:sz="0" w:space="0" w:color="auto"/>
                  </w:divBdr>
                  <w:divsChild>
                    <w:div w:id="7549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116430">
      <w:bodyDiv w:val="1"/>
      <w:marLeft w:val="0"/>
      <w:marRight w:val="0"/>
      <w:marTop w:val="0"/>
      <w:marBottom w:val="0"/>
      <w:divBdr>
        <w:top w:val="none" w:sz="0" w:space="0" w:color="auto"/>
        <w:left w:val="none" w:sz="0" w:space="0" w:color="auto"/>
        <w:bottom w:val="none" w:sz="0" w:space="0" w:color="auto"/>
        <w:right w:val="none" w:sz="0" w:space="0" w:color="auto"/>
      </w:divBdr>
      <w:divsChild>
        <w:div w:id="357389217">
          <w:marLeft w:val="0"/>
          <w:marRight w:val="0"/>
          <w:marTop w:val="0"/>
          <w:marBottom w:val="0"/>
          <w:divBdr>
            <w:top w:val="none" w:sz="0" w:space="0" w:color="auto"/>
            <w:left w:val="none" w:sz="0" w:space="0" w:color="auto"/>
            <w:bottom w:val="none" w:sz="0" w:space="0" w:color="auto"/>
            <w:right w:val="none" w:sz="0" w:space="0" w:color="auto"/>
          </w:divBdr>
          <w:divsChild>
            <w:div w:id="1831747969">
              <w:marLeft w:val="0"/>
              <w:marRight w:val="0"/>
              <w:marTop w:val="0"/>
              <w:marBottom w:val="0"/>
              <w:divBdr>
                <w:top w:val="none" w:sz="0" w:space="0" w:color="auto"/>
                <w:left w:val="none" w:sz="0" w:space="0" w:color="auto"/>
                <w:bottom w:val="none" w:sz="0" w:space="0" w:color="auto"/>
                <w:right w:val="none" w:sz="0" w:space="0" w:color="auto"/>
              </w:divBdr>
              <w:divsChild>
                <w:div w:id="374239299">
                  <w:marLeft w:val="0"/>
                  <w:marRight w:val="0"/>
                  <w:marTop w:val="0"/>
                  <w:marBottom w:val="0"/>
                  <w:divBdr>
                    <w:top w:val="none" w:sz="0" w:space="0" w:color="auto"/>
                    <w:left w:val="none" w:sz="0" w:space="0" w:color="auto"/>
                    <w:bottom w:val="none" w:sz="0" w:space="0" w:color="auto"/>
                    <w:right w:val="none" w:sz="0" w:space="0" w:color="auto"/>
                  </w:divBdr>
                  <w:divsChild>
                    <w:div w:id="201471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558678">
      <w:bodyDiv w:val="1"/>
      <w:marLeft w:val="0"/>
      <w:marRight w:val="0"/>
      <w:marTop w:val="0"/>
      <w:marBottom w:val="0"/>
      <w:divBdr>
        <w:top w:val="none" w:sz="0" w:space="0" w:color="auto"/>
        <w:left w:val="none" w:sz="0" w:space="0" w:color="auto"/>
        <w:bottom w:val="none" w:sz="0" w:space="0" w:color="auto"/>
        <w:right w:val="none" w:sz="0" w:space="0" w:color="auto"/>
      </w:divBdr>
      <w:divsChild>
        <w:div w:id="83384829">
          <w:marLeft w:val="0"/>
          <w:marRight w:val="0"/>
          <w:marTop w:val="0"/>
          <w:marBottom w:val="0"/>
          <w:divBdr>
            <w:top w:val="none" w:sz="0" w:space="0" w:color="auto"/>
            <w:left w:val="none" w:sz="0" w:space="0" w:color="auto"/>
            <w:bottom w:val="none" w:sz="0" w:space="0" w:color="auto"/>
            <w:right w:val="none" w:sz="0" w:space="0" w:color="auto"/>
          </w:divBdr>
          <w:divsChild>
            <w:div w:id="1601376447">
              <w:marLeft w:val="0"/>
              <w:marRight w:val="0"/>
              <w:marTop w:val="0"/>
              <w:marBottom w:val="0"/>
              <w:divBdr>
                <w:top w:val="none" w:sz="0" w:space="0" w:color="auto"/>
                <w:left w:val="none" w:sz="0" w:space="0" w:color="auto"/>
                <w:bottom w:val="none" w:sz="0" w:space="0" w:color="auto"/>
                <w:right w:val="none" w:sz="0" w:space="0" w:color="auto"/>
              </w:divBdr>
              <w:divsChild>
                <w:div w:id="414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141318">
      <w:bodyDiv w:val="1"/>
      <w:marLeft w:val="0"/>
      <w:marRight w:val="0"/>
      <w:marTop w:val="0"/>
      <w:marBottom w:val="0"/>
      <w:divBdr>
        <w:top w:val="none" w:sz="0" w:space="0" w:color="auto"/>
        <w:left w:val="none" w:sz="0" w:space="0" w:color="auto"/>
        <w:bottom w:val="none" w:sz="0" w:space="0" w:color="auto"/>
        <w:right w:val="none" w:sz="0" w:space="0" w:color="auto"/>
      </w:divBdr>
      <w:divsChild>
        <w:div w:id="1482766196">
          <w:marLeft w:val="0"/>
          <w:marRight w:val="0"/>
          <w:marTop w:val="0"/>
          <w:marBottom w:val="0"/>
          <w:divBdr>
            <w:top w:val="none" w:sz="0" w:space="0" w:color="auto"/>
            <w:left w:val="none" w:sz="0" w:space="0" w:color="auto"/>
            <w:bottom w:val="none" w:sz="0" w:space="0" w:color="auto"/>
            <w:right w:val="none" w:sz="0" w:space="0" w:color="auto"/>
          </w:divBdr>
          <w:divsChild>
            <w:div w:id="625545176">
              <w:marLeft w:val="0"/>
              <w:marRight w:val="0"/>
              <w:marTop w:val="0"/>
              <w:marBottom w:val="0"/>
              <w:divBdr>
                <w:top w:val="none" w:sz="0" w:space="0" w:color="auto"/>
                <w:left w:val="none" w:sz="0" w:space="0" w:color="auto"/>
                <w:bottom w:val="none" w:sz="0" w:space="0" w:color="auto"/>
                <w:right w:val="none" w:sz="0" w:space="0" w:color="auto"/>
              </w:divBdr>
              <w:divsChild>
                <w:div w:id="127016739">
                  <w:marLeft w:val="0"/>
                  <w:marRight w:val="0"/>
                  <w:marTop w:val="0"/>
                  <w:marBottom w:val="0"/>
                  <w:divBdr>
                    <w:top w:val="none" w:sz="0" w:space="0" w:color="auto"/>
                    <w:left w:val="none" w:sz="0" w:space="0" w:color="auto"/>
                    <w:bottom w:val="none" w:sz="0" w:space="0" w:color="auto"/>
                    <w:right w:val="none" w:sz="0" w:space="0" w:color="auto"/>
                  </w:divBdr>
                  <w:divsChild>
                    <w:div w:id="16878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326191">
      <w:bodyDiv w:val="1"/>
      <w:marLeft w:val="0"/>
      <w:marRight w:val="0"/>
      <w:marTop w:val="0"/>
      <w:marBottom w:val="0"/>
      <w:divBdr>
        <w:top w:val="none" w:sz="0" w:space="0" w:color="auto"/>
        <w:left w:val="none" w:sz="0" w:space="0" w:color="auto"/>
        <w:bottom w:val="none" w:sz="0" w:space="0" w:color="auto"/>
        <w:right w:val="none" w:sz="0" w:space="0" w:color="auto"/>
      </w:divBdr>
      <w:divsChild>
        <w:div w:id="905842218">
          <w:marLeft w:val="0"/>
          <w:marRight w:val="0"/>
          <w:marTop w:val="0"/>
          <w:marBottom w:val="0"/>
          <w:divBdr>
            <w:top w:val="none" w:sz="0" w:space="0" w:color="auto"/>
            <w:left w:val="none" w:sz="0" w:space="0" w:color="auto"/>
            <w:bottom w:val="none" w:sz="0" w:space="0" w:color="auto"/>
            <w:right w:val="none" w:sz="0" w:space="0" w:color="auto"/>
          </w:divBdr>
          <w:divsChild>
            <w:div w:id="909194432">
              <w:marLeft w:val="0"/>
              <w:marRight w:val="0"/>
              <w:marTop w:val="0"/>
              <w:marBottom w:val="0"/>
              <w:divBdr>
                <w:top w:val="none" w:sz="0" w:space="0" w:color="auto"/>
                <w:left w:val="none" w:sz="0" w:space="0" w:color="auto"/>
                <w:bottom w:val="none" w:sz="0" w:space="0" w:color="auto"/>
                <w:right w:val="none" w:sz="0" w:space="0" w:color="auto"/>
              </w:divBdr>
              <w:divsChild>
                <w:div w:id="521895739">
                  <w:marLeft w:val="0"/>
                  <w:marRight w:val="0"/>
                  <w:marTop w:val="0"/>
                  <w:marBottom w:val="0"/>
                  <w:divBdr>
                    <w:top w:val="none" w:sz="0" w:space="0" w:color="auto"/>
                    <w:left w:val="none" w:sz="0" w:space="0" w:color="auto"/>
                    <w:bottom w:val="none" w:sz="0" w:space="0" w:color="auto"/>
                    <w:right w:val="none" w:sz="0" w:space="0" w:color="auto"/>
                  </w:divBdr>
                  <w:divsChild>
                    <w:div w:id="197479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297834">
      <w:bodyDiv w:val="1"/>
      <w:marLeft w:val="0"/>
      <w:marRight w:val="0"/>
      <w:marTop w:val="0"/>
      <w:marBottom w:val="0"/>
      <w:divBdr>
        <w:top w:val="none" w:sz="0" w:space="0" w:color="auto"/>
        <w:left w:val="none" w:sz="0" w:space="0" w:color="auto"/>
        <w:bottom w:val="none" w:sz="0" w:space="0" w:color="auto"/>
        <w:right w:val="none" w:sz="0" w:space="0" w:color="auto"/>
      </w:divBdr>
      <w:divsChild>
        <w:div w:id="1232502535">
          <w:marLeft w:val="0"/>
          <w:marRight w:val="0"/>
          <w:marTop w:val="0"/>
          <w:marBottom w:val="0"/>
          <w:divBdr>
            <w:top w:val="none" w:sz="0" w:space="0" w:color="auto"/>
            <w:left w:val="none" w:sz="0" w:space="0" w:color="auto"/>
            <w:bottom w:val="none" w:sz="0" w:space="0" w:color="auto"/>
            <w:right w:val="none" w:sz="0" w:space="0" w:color="auto"/>
          </w:divBdr>
          <w:divsChild>
            <w:div w:id="36399790">
              <w:marLeft w:val="0"/>
              <w:marRight w:val="0"/>
              <w:marTop w:val="0"/>
              <w:marBottom w:val="0"/>
              <w:divBdr>
                <w:top w:val="none" w:sz="0" w:space="0" w:color="auto"/>
                <w:left w:val="none" w:sz="0" w:space="0" w:color="auto"/>
                <w:bottom w:val="none" w:sz="0" w:space="0" w:color="auto"/>
                <w:right w:val="none" w:sz="0" w:space="0" w:color="auto"/>
              </w:divBdr>
              <w:divsChild>
                <w:div w:id="11884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171761">
      <w:bodyDiv w:val="1"/>
      <w:marLeft w:val="0"/>
      <w:marRight w:val="0"/>
      <w:marTop w:val="0"/>
      <w:marBottom w:val="0"/>
      <w:divBdr>
        <w:top w:val="none" w:sz="0" w:space="0" w:color="auto"/>
        <w:left w:val="none" w:sz="0" w:space="0" w:color="auto"/>
        <w:bottom w:val="none" w:sz="0" w:space="0" w:color="auto"/>
        <w:right w:val="none" w:sz="0" w:space="0" w:color="auto"/>
      </w:divBdr>
      <w:divsChild>
        <w:div w:id="1117990491">
          <w:marLeft w:val="0"/>
          <w:marRight w:val="0"/>
          <w:marTop w:val="0"/>
          <w:marBottom w:val="0"/>
          <w:divBdr>
            <w:top w:val="none" w:sz="0" w:space="0" w:color="auto"/>
            <w:left w:val="none" w:sz="0" w:space="0" w:color="auto"/>
            <w:bottom w:val="none" w:sz="0" w:space="0" w:color="auto"/>
            <w:right w:val="none" w:sz="0" w:space="0" w:color="auto"/>
          </w:divBdr>
          <w:divsChild>
            <w:div w:id="2056923224">
              <w:marLeft w:val="0"/>
              <w:marRight w:val="0"/>
              <w:marTop w:val="0"/>
              <w:marBottom w:val="0"/>
              <w:divBdr>
                <w:top w:val="none" w:sz="0" w:space="0" w:color="auto"/>
                <w:left w:val="none" w:sz="0" w:space="0" w:color="auto"/>
                <w:bottom w:val="none" w:sz="0" w:space="0" w:color="auto"/>
                <w:right w:val="none" w:sz="0" w:space="0" w:color="auto"/>
              </w:divBdr>
              <w:divsChild>
                <w:div w:id="12271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628541">
      <w:bodyDiv w:val="1"/>
      <w:marLeft w:val="0"/>
      <w:marRight w:val="0"/>
      <w:marTop w:val="0"/>
      <w:marBottom w:val="0"/>
      <w:divBdr>
        <w:top w:val="none" w:sz="0" w:space="0" w:color="auto"/>
        <w:left w:val="none" w:sz="0" w:space="0" w:color="auto"/>
        <w:bottom w:val="none" w:sz="0" w:space="0" w:color="auto"/>
        <w:right w:val="none" w:sz="0" w:space="0" w:color="auto"/>
      </w:divBdr>
      <w:divsChild>
        <w:div w:id="1851872728">
          <w:marLeft w:val="0"/>
          <w:marRight w:val="0"/>
          <w:marTop w:val="0"/>
          <w:marBottom w:val="0"/>
          <w:divBdr>
            <w:top w:val="none" w:sz="0" w:space="0" w:color="auto"/>
            <w:left w:val="none" w:sz="0" w:space="0" w:color="auto"/>
            <w:bottom w:val="none" w:sz="0" w:space="0" w:color="auto"/>
            <w:right w:val="none" w:sz="0" w:space="0" w:color="auto"/>
          </w:divBdr>
          <w:divsChild>
            <w:div w:id="144442181">
              <w:marLeft w:val="0"/>
              <w:marRight w:val="0"/>
              <w:marTop w:val="0"/>
              <w:marBottom w:val="0"/>
              <w:divBdr>
                <w:top w:val="none" w:sz="0" w:space="0" w:color="auto"/>
                <w:left w:val="none" w:sz="0" w:space="0" w:color="auto"/>
                <w:bottom w:val="none" w:sz="0" w:space="0" w:color="auto"/>
                <w:right w:val="none" w:sz="0" w:space="0" w:color="auto"/>
              </w:divBdr>
              <w:divsChild>
                <w:div w:id="1592756">
                  <w:marLeft w:val="0"/>
                  <w:marRight w:val="0"/>
                  <w:marTop w:val="0"/>
                  <w:marBottom w:val="0"/>
                  <w:divBdr>
                    <w:top w:val="none" w:sz="0" w:space="0" w:color="auto"/>
                    <w:left w:val="none" w:sz="0" w:space="0" w:color="auto"/>
                    <w:bottom w:val="none" w:sz="0" w:space="0" w:color="auto"/>
                    <w:right w:val="none" w:sz="0" w:space="0" w:color="auto"/>
                  </w:divBdr>
                  <w:divsChild>
                    <w:div w:id="137345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916524">
      <w:bodyDiv w:val="1"/>
      <w:marLeft w:val="0"/>
      <w:marRight w:val="0"/>
      <w:marTop w:val="0"/>
      <w:marBottom w:val="0"/>
      <w:divBdr>
        <w:top w:val="none" w:sz="0" w:space="0" w:color="auto"/>
        <w:left w:val="none" w:sz="0" w:space="0" w:color="auto"/>
        <w:bottom w:val="none" w:sz="0" w:space="0" w:color="auto"/>
        <w:right w:val="none" w:sz="0" w:space="0" w:color="auto"/>
      </w:divBdr>
      <w:divsChild>
        <w:div w:id="260603809">
          <w:marLeft w:val="0"/>
          <w:marRight w:val="0"/>
          <w:marTop w:val="0"/>
          <w:marBottom w:val="0"/>
          <w:divBdr>
            <w:top w:val="none" w:sz="0" w:space="0" w:color="auto"/>
            <w:left w:val="none" w:sz="0" w:space="0" w:color="auto"/>
            <w:bottom w:val="none" w:sz="0" w:space="0" w:color="auto"/>
            <w:right w:val="none" w:sz="0" w:space="0" w:color="auto"/>
          </w:divBdr>
          <w:divsChild>
            <w:div w:id="1367487105">
              <w:marLeft w:val="0"/>
              <w:marRight w:val="0"/>
              <w:marTop w:val="0"/>
              <w:marBottom w:val="0"/>
              <w:divBdr>
                <w:top w:val="none" w:sz="0" w:space="0" w:color="auto"/>
                <w:left w:val="none" w:sz="0" w:space="0" w:color="auto"/>
                <w:bottom w:val="none" w:sz="0" w:space="0" w:color="auto"/>
                <w:right w:val="none" w:sz="0" w:space="0" w:color="auto"/>
              </w:divBdr>
              <w:divsChild>
                <w:div w:id="202547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185118">
      <w:bodyDiv w:val="1"/>
      <w:marLeft w:val="0"/>
      <w:marRight w:val="0"/>
      <w:marTop w:val="0"/>
      <w:marBottom w:val="0"/>
      <w:divBdr>
        <w:top w:val="none" w:sz="0" w:space="0" w:color="auto"/>
        <w:left w:val="none" w:sz="0" w:space="0" w:color="auto"/>
        <w:bottom w:val="none" w:sz="0" w:space="0" w:color="auto"/>
        <w:right w:val="none" w:sz="0" w:space="0" w:color="auto"/>
      </w:divBdr>
      <w:divsChild>
        <w:div w:id="441076053">
          <w:marLeft w:val="0"/>
          <w:marRight w:val="0"/>
          <w:marTop w:val="0"/>
          <w:marBottom w:val="0"/>
          <w:divBdr>
            <w:top w:val="none" w:sz="0" w:space="0" w:color="auto"/>
            <w:left w:val="none" w:sz="0" w:space="0" w:color="auto"/>
            <w:bottom w:val="none" w:sz="0" w:space="0" w:color="auto"/>
            <w:right w:val="none" w:sz="0" w:space="0" w:color="auto"/>
          </w:divBdr>
          <w:divsChild>
            <w:div w:id="659651131">
              <w:marLeft w:val="0"/>
              <w:marRight w:val="0"/>
              <w:marTop w:val="0"/>
              <w:marBottom w:val="0"/>
              <w:divBdr>
                <w:top w:val="none" w:sz="0" w:space="0" w:color="auto"/>
                <w:left w:val="none" w:sz="0" w:space="0" w:color="auto"/>
                <w:bottom w:val="none" w:sz="0" w:space="0" w:color="auto"/>
                <w:right w:val="none" w:sz="0" w:space="0" w:color="auto"/>
              </w:divBdr>
              <w:divsChild>
                <w:div w:id="610163699">
                  <w:marLeft w:val="0"/>
                  <w:marRight w:val="0"/>
                  <w:marTop w:val="0"/>
                  <w:marBottom w:val="0"/>
                  <w:divBdr>
                    <w:top w:val="none" w:sz="0" w:space="0" w:color="auto"/>
                    <w:left w:val="none" w:sz="0" w:space="0" w:color="auto"/>
                    <w:bottom w:val="none" w:sz="0" w:space="0" w:color="auto"/>
                    <w:right w:val="none" w:sz="0" w:space="0" w:color="auto"/>
                  </w:divBdr>
                </w:div>
              </w:divsChild>
            </w:div>
            <w:div w:id="454327022">
              <w:marLeft w:val="0"/>
              <w:marRight w:val="0"/>
              <w:marTop w:val="0"/>
              <w:marBottom w:val="0"/>
              <w:divBdr>
                <w:top w:val="none" w:sz="0" w:space="0" w:color="auto"/>
                <w:left w:val="none" w:sz="0" w:space="0" w:color="auto"/>
                <w:bottom w:val="none" w:sz="0" w:space="0" w:color="auto"/>
                <w:right w:val="none" w:sz="0" w:space="0" w:color="auto"/>
              </w:divBdr>
              <w:divsChild>
                <w:div w:id="166107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537724">
      <w:bodyDiv w:val="1"/>
      <w:marLeft w:val="0"/>
      <w:marRight w:val="0"/>
      <w:marTop w:val="0"/>
      <w:marBottom w:val="0"/>
      <w:divBdr>
        <w:top w:val="none" w:sz="0" w:space="0" w:color="auto"/>
        <w:left w:val="none" w:sz="0" w:space="0" w:color="auto"/>
        <w:bottom w:val="none" w:sz="0" w:space="0" w:color="auto"/>
        <w:right w:val="none" w:sz="0" w:space="0" w:color="auto"/>
      </w:divBdr>
      <w:divsChild>
        <w:div w:id="179317709">
          <w:marLeft w:val="0"/>
          <w:marRight w:val="0"/>
          <w:marTop w:val="0"/>
          <w:marBottom w:val="0"/>
          <w:divBdr>
            <w:top w:val="none" w:sz="0" w:space="0" w:color="auto"/>
            <w:left w:val="none" w:sz="0" w:space="0" w:color="auto"/>
            <w:bottom w:val="none" w:sz="0" w:space="0" w:color="auto"/>
            <w:right w:val="none" w:sz="0" w:space="0" w:color="auto"/>
          </w:divBdr>
          <w:divsChild>
            <w:div w:id="298387407">
              <w:marLeft w:val="0"/>
              <w:marRight w:val="0"/>
              <w:marTop w:val="0"/>
              <w:marBottom w:val="0"/>
              <w:divBdr>
                <w:top w:val="none" w:sz="0" w:space="0" w:color="auto"/>
                <w:left w:val="none" w:sz="0" w:space="0" w:color="auto"/>
                <w:bottom w:val="none" w:sz="0" w:space="0" w:color="auto"/>
                <w:right w:val="none" w:sz="0" w:space="0" w:color="auto"/>
              </w:divBdr>
              <w:divsChild>
                <w:div w:id="1858540916">
                  <w:marLeft w:val="0"/>
                  <w:marRight w:val="0"/>
                  <w:marTop w:val="0"/>
                  <w:marBottom w:val="0"/>
                  <w:divBdr>
                    <w:top w:val="none" w:sz="0" w:space="0" w:color="auto"/>
                    <w:left w:val="none" w:sz="0" w:space="0" w:color="auto"/>
                    <w:bottom w:val="none" w:sz="0" w:space="0" w:color="auto"/>
                    <w:right w:val="none" w:sz="0" w:space="0" w:color="auto"/>
                  </w:divBdr>
                  <w:divsChild>
                    <w:div w:id="646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6801">
      <w:bodyDiv w:val="1"/>
      <w:marLeft w:val="0"/>
      <w:marRight w:val="0"/>
      <w:marTop w:val="0"/>
      <w:marBottom w:val="0"/>
      <w:divBdr>
        <w:top w:val="none" w:sz="0" w:space="0" w:color="auto"/>
        <w:left w:val="none" w:sz="0" w:space="0" w:color="auto"/>
        <w:bottom w:val="none" w:sz="0" w:space="0" w:color="auto"/>
        <w:right w:val="none" w:sz="0" w:space="0" w:color="auto"/>
      </w:divBdr>
      <w:divsChild>
        <w:div w:id="1437166729">
          <w:marLeft w:val="0"/>
          <w:marRight w:val="0"/>
          <w:marTop w:val="0"/>
          <w:marBottom w:val="0"/>
          <w:divBdr>
            <w:top w:val="none" w:sz="0" w:space="0" w:color="auto"/>
            <w:left w:val="none" w:sz="0" w:space="0" w:color="auto"/>
            <w:bottom w:val="none" w:sz="0" w:space="0" w:color="auto"/>
            <w:right w:val="none" w:sz="0" w:space="0" w:color="auto"/>
          </w:divBdr>
          <w:divsChild>
            <w:div w:id="1303274635">
              <w:marLeft w:val="0"/>
              <w:marRight w:val="0"/>
              <w:marTop w:val="0"/>
              <w:marBottom w:val="0"/>
              <w:divBdr>
                <w:top w:val="none" w:sz="0" w:space="0" w:color="auto"/>
                <w:left w:val="none" w:sz="0" w:space="0" w:color="auto"/>
                <w:bottom w:val="none" w:sz="0" w:space="0" w:color="auto"/>
                <w:right w:val="none" w:sz="0" w:space="0" w:color="auto"/>
              </w:divBdr>
              <w:divsChild>
                <w:div w:id="1076171049">
                  <w:marLeft w:val="0"/>
                  <w:marRight w:val="0"/>
                  <w:marTop w:val="0"/>
                  <w:marBottom w:val="0"/>
                  <w:divBdr>
                    <w:top w:val="none" w:sz="0" w:space="0" w:color="auto"/>
                    <w:left w:val="none" w:sz="0" w:space="0" w:color="auto"/>
                    <w:bottom w:val="none" w:sz="0" w:space="0" w:color="auto"/>
                    <w:right w:val="none" w:sz="0" w:space="0" w:color="auto"/>
                  </w:divBdr>
                  <w:divsChild>
                    <w:div w:id="15937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774794">
      <w:bodyDiv w:val="1"/>
      <w:marLeft w:val="0"/>
      <w:marRight w:val="0"/>
      <w:marTop w:val="0"/>
      <w:marBottom w:val="0"/>
      <w:divBdr>
        <w:top w:val="none" w:sz="0" w:space="0" w:color="auto"/>
        <w:left w:val="none" w:sz="0" w:space="0" w:color="auto"/>
        <w:bottom w:val="none" w:sz="0" w:space="0" w:color="auto"/>
        <w:right w:val="none" w:sz="0" w:space="0" w:color="auto"/>
      </w:divBdr>
    </w:div>
    <w:div w:id="1838380648">
      <w:bodyDiv w:val="1"/>
      <w:marLeft w:val="0"/>
      <w:marRight w:val="0"/>
      <w:marTop w:val="0"/>
      <w:marBottom w:val="0"/>
      <w:divBdr>
        <w:top w:val="none" w:sz="0" w:space="0" w:color="auto"/>
        <w:left w:val="none" w:sz="0" w:space="0" w:color="auto"/>
        <w:bottom w:val="none" w:sz="0" w:space="0" w:color="auto"/>
        <w:right w:val="none" w:sz="0" w:space="0" w:color="auto"/>
      </w:divBdr>
      <w:divsChild>
        <w:div w:id="1938637384">
          <w:marLeft w:val="0"/>
          <w:marRight w:val="0"/>
          <w:marTop w:val="0"/>
          <w:marBottom w:val="0"/>
          <w:divBdr>
            <w:top w:val="none" w:sz="0" w:space="0" w:color="auto"/>
            <w:left w:val="none" w:sz="0" w:space="0" w:color="auto"/>
            <w:bottom w:val="none" w:sz="0" w:space="0" w:color="auto"/>
            <w:right w:val="none" w:sz="0" w:space="0" w:color="auto"/>
          </w:divBdr>
          <w:divsChild>
            <w:div w:id="1393037746">
              <w:marLeft w:val="0"/>
              <w:marRight w:val="0"/>
              <w:marTop w:val="0"/>
              <w:marBottom w:val="0"/>
              <w:divBdr>
                <w:top w:val="none" w:sz="0" w:space="0" w:color="auto"/>
                <w:left w:val="none" w:sz="0" w:space="0" w:color="auto"/>
                <w:bottom w:val="none" w:sz="0" w:space="0" w:color="auto"/>
                <w:right w:val="none" w:sz="0" w:space="0" w:color="auto"/>
              </w:divBdr>
              <w:divsChild>
                <w:div w:id="105231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05089">
      <w:bodyDiv w:val="1"/>
      <w:marLeft w:val="0"/>
      <w:marRight w:val="0"/>
      <w:marTop w:val="0"/>
      <w:marBottom w:val="0"/>
      <w:divBdr>
        <w:top w:val="none" w:sz="0" w:space="0" w:color="auto"/>
        <w:left w:val="none" w:sz="0" w:space="0" w:color="auto"/>
        <w:bottom w:val="none" w:sz="0" w:space="0" w:color="auto"/>
        <w:right w:val="none" w:sz="0" w:space="0" w:color="auto"/>
      </w:divBdr>
      <w:divsChild>
        <w:div w:id="939223370">
          <w:marLeft w:val="0"/>
          <w:marRight w:val="0"/>
          <w:marTop w:val="0"/>
          <w:marBottom w:val="0"/>
          <w:divBdr>
            <w:top w:val="none" w:sz="0" w:space="0" w:color="auto"/>
            <w:left w:val="none" w:sz="0" w:space="0" w:color="auto"/>
            <w:bottom w:val="none" w:sz="0" w:space="0" w:color="auto"/>
            <w:right w:val="none" w:sz="0" w:space="0" w:color="auto"/>
          </w:divBdr>
          <w:divsChild>
            <w:div w:id="577592701">
              <w:marLeft w:val="0"/>
              <w:marRight w:val="0"/>
              <w:marTop w:val="0"/>
              <w:marBottom w:val="0"/>
              <w:divBdr>
                <w:top w:val="none" w:sz="0" w:space="0" w:color="auto"/>
                <w:left w:val="none" w:sz="0" w:space="0" w:color="auto"/>
                <w:bottom w:val="none" w:sz="0" w:space="0" w:color="auto"/>
                <w:right w:val="none" w:sz="0" w:space="0" w:color="auto"/>
              </w:divBdr>
              <w:divsChild>
                <w:div w:id="897321715">
                  <w:marLeft w:val="0"/>
                  <w:marRight w:val="0"/>
                  <w:marTop w:val="0"/>
                  <w:marBottom w:val="0"/>
                  <w:divBdr>
                    <w:top w:val="none" w:sz="0" w:space="0" w:color="auto"/>
                    <w:left w:val="none" w:sz="0" w:space="0" w:color="auto"/>
                    <w:bottom w:val="none" w:sz="0" w:space="0" w:color="auto"/>
                    <w:right w:val="none" w:sz="0" w:space="0" w:color="auto"/>
                  </w:divBdr>
                  <w:divsChild>
                    <w:div w:id="9099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022955">
      <w:bodyDiv w:val="1"/>
      <w:marLeft w:val="0"/>
      <w:marRight w:val="0"/>
      <w:marTop w:val="0"/>
      <w:marBottom w:val="0"/>
      <w:divBdr>
        <w:top w:val="none" w:sz="0" w:space="0" w:color="auto"/>
        <w:left w:val="none" w:sz="0" w:space="0" w:color="auto"/>
        <w:bottom w:val="none" w:sz="0" w:space="0" w:color="auto"/>
        <w:right w:val="none" w:sz="0" w:space="0" w:color="auto"/>
      </w:divBdr>
    </w:div>
    <w:div w:id="1884756033">
      <w:bodyDiv w:val="1"/>
      <w:marLeft w:val="0"/>
      <w:marRight w:val="0"/>
      <w:marTop w:val="0"/>
      <w:marBottom w:val="0"/>
      <w:divBdr>
        <w:top w:val="none" w:sz="0" w:space="0" w:color="auto"/>
        <w:left w:val="none" w:sz="0" w:space="0" w:color="auto"/>
        <w:bottom w:val="none" w:sz="0" w:space="0" w:color="auto"/>
        <w:right w:val="none" w:sz="0" w:space="0" w:color="auto"/>
      </w:divBdr>
      <w:divsChild>
        <w:div w:id="1688023633">
          <w:marLeft w:val="0"/>
          <w:marRight w:val="0"/>
          <w:marTop w:val="0"/>
          <w:marBottom w:val="0"/>
          <w:divBdr>
            <w:top w:val="none" w:sz="0" w:space="0" w:color="auto"/>
            <w:left w:val="none" w:sz="0" w:space="0" w:color="auto"/>
            <w:bottom w:val="none" w:sz="0" w:space="0" w:color="auto"/>
            <w:right w:val="none" w:sz="0" w:space="0" w:color="auto"/>
          </w:divBdr>
          <w:divsChild>
            <w:div w:id="2089768575">
              <w:marLeft w:val="0"/>
              <w:marRight w:val="0"/>
              <w:marTop w:val="0"/>
              <w:marBottom w:val="0"/>
              <w:divBdr>
                <w:top w:val="none" w:sz="0" w:space="0" w:color="auto"/>
                <w:left w:val="none" w:sz="0" w:space="0" w:color="auto"/>
                <w:bottom w:val="none" w:sz="0" w:space="0" w:color="auto"/>
                <w:right w:val="none" w:sz="0" w:space="0" w:color="auto"/>
              </w:divBdr>
              <w:divsChild>
                <w:div w:id="95001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05642">
      <w:bodyDiv w:val="1"/>
      <w:marLeft w:val="0"/>
      <w:marRight w:val="0"/>
      <w:marTop w:val="0"/>
      <w:marBottom w:val="0"/>
      <w:divBdr>
        <w:top w:val="none" w:sz="0" w:space="0" w:color="auto"/>
        <w:left w:val="none" w:sz="0" w:space="0" w:color="auto"/>
        <w:bottom w:val="none" w:sz="0" w:space="0" w:color="auto"/>
        <w:right w:val="none" w:sz="0" w:space="0" w:color="auto"/>
      </w:divBdr>
      <w:divsChild>
        <w:div w:id="2131511714">
          <w:marLeft w:val="0"/>
          <w:marRight w:val="0"/>
          <w:marTop w:val="0"/>
          <w:marBottom w:val="0"/>
          <w:divBdr>
            <w:top w:val="none" w:sz="0" w:space="0" w:color="auto"/>
            <w:left w:val="none" w:sz="0" w:space="0" w:color="auto"/>
            <w:bottom w:val="none" w:sz="0" w:space="0" w:color="auto"/>
            <w:right w:val="none" w:sz="0" w:space="0" w:color="auto"/>
          </w:divBdr>
          <w:divsChild>
            <w:div w:id="198472602">
              <w:marLeft w:val="0"/>
              <w:marRight w:val="0"/>
              <w:marTop w:val="0"/>
              <w:marBottom w:val="0"/>
              <w:divBdr>
                <w:top w:val="none" w:sz="0" w:space="0" w:color="auto"/>
                <w:left w:val="none" w:sz="0" w:space="0" w:color="auto"/>
                <w:bottom w:val="none" w:sz="0" w:space="0" w:color="auto"/>
                <w:right w:val="none" w:sz="0" w:space="0" w:color="auto"/>
              </w:divBdr>
              <w:divsChild>
                <w:div w:id="6131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83135">
      <w:bodyDiv w:val="1"/>
      <w:marLeft w:val="0"/>
      <w:marRight w:val="0"/>
      <w:marTop w:val="0"/>
      <w:marBottom w:val="0"/>
      <w:divBdr>
        <w:top w:val="none" w:sz="0" w:space="0" w:color="auto"/>
        <w:left w:val="none" w:sz="0" w:space="0" w:color="auto"/>
        <w:bottom w:val="none" w:sz="0" w:space="0" w:color="auto"/>
        <w:right w:val="none" w:sz="0" w:space="0" w:color="auto"/>
      </w:divBdr>
    </w:div>
    <w:div w:id="1910917823">
      <w:bodyDiv w:val="1"/>
      <w:marLeft w:val="0"/>
      <w:marRight w:val="0"/>
      <w:marTop w:val="0"/>
      <w:marBottom w:val="0"/>
      <w:divBdr>
        <w:top w:val="none" w:sz="0" w:space="0" w:color="auto"/>
        <w:left w:val="none" w:sz="0" w:space="0" w:color="auto"/>
        <w:bottom w:val="none" w:sz="0" w:space="0" w:color="auto"/>
        <w:right w:val="none" w:sz="0" w:space="0" w:color="auto"/>
      </w:divBdr>
      <w:divsChild>
        <w:div w:id="1420298417">
          <w:marLeft w:val="0"/>
          <w:marRight w:val="0"/>
          <w:marTop w:val="0"/>
          <w:marBottom w:val="0"/>
          <w:divBdr>
            <w:top w:val="none" w:sz="0" w:space="0" w:color="auto"/>
            <w:left w:val="none" w:sz="0" w:space="0" w:color="auto"/>
            <w:bottom w:val="none" w:sz="0" w:space="0" w:color="auto"/>
            <w:right w:val="none" w:sz="0" w:space="0" w:color="auto"/>
          </w:divBdr>
          <w:divsChild>
            <w:div w:id="1404372444">
              <w:marLeft w:val="0"/>
              <w:marRight w:val="0"/>
              <w:marTop w:val="0"/>
              <w:marBottom w:val="0"/>
              <w:divBdr>
                <w:top w:val="none" w:sz="0" w:space="0" w:color="auto"/>
                <w:left w:val="none" w:sz="0" w:space="0" w:color="auto"/>
                <w:bottom w:val="none" w:sz="0" w:space="0" w:color="auto"/>
                <w:right w:val="none" w:sz="0" w:space="0" w:color="auto"/>
              </w:divBdr>
              <w:divsChild>
                <w:div w:id="211084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114571">
      <w:bodyDiv w:val="1"/>
      <w:marLeft w:val="0"/>
      <w:marRight w:val="0"/>
      <w:marTop w:val="0"/>
      <w:marBottom w:val="0"/>
      <w:divBdr>
        <w:top w:val="none" w:sz="0" w:space="0" w:color="auto"/>
        <w:left w:val="none" w:sz="0" w:space="0" w:color="auto"/>
        <w:bottom w:val="none" w:sz="0" w:space="0" w:color="auto"/>
        <w:right w:val="none" w:sz="0" w:space="0" w:color="auto"/>
      </w:divBdr>
      <w:divsChild>
        <w:div w:id="218369355">
          <w:marLeft w:val="0"/>
          <w:marRight w:val="0"/>
          <w:marTop w:val="0"/>
          <w:marBottom w:val="0"/>
          <w:divBdr>
            <w:top w:val="none" w:sz="0" w:space="0" w:color="auto"/>
            <w:left w:val="none" w:sz="0" w:space="0" w:color="auto"/>
            <w:bottom w:val="none" w:sz="0" w:space="0" w:color="auto"/>
            <w:right w:val="none" w:sz="0" w:space="0" w:color="auto"/>
          </w:divBdr>
          <w:divsChild>
            <w:div w:id="969629252">
              <w:marLeft w:val="0"/>
              <w:marRight w:val="0"/>
              <w:marTop w:val="0"/>
              <w:marBottom w:val="0"/>
              <w:divBdr>
                <w:top w:val="none" w:sz="0" w:space="0" w:color="auto"/>
                <w:left w:val="none" w:sz="0" w:space="0" w:color="auto"/>
                <w:bottom w:val="none" w:sz="0" w:space="0" w:color="auto"/>
                <w:right w:val="none" w:sz="0" w:space="0" w:color="auto"/>
              </w:divBdr>
              <w:divsChild>
                <w:div w:id="1224874816">
                  <w:marLeft w:val="0"/>
                  <w:marRight w:val="0"/>
                  <w:marTop w:val="0"/>
                  <w:marBottom w:val="0"/>
                  <w:divBdr>
                    <w:top w:val="none" w:sz="0" w:space="0" w:color="auto"/>
                    <w:left w:val="none" w:sz="0" w:space="0" w:color="auto"/>
                    <w:bottom w:val="none" w:sz="0" w:space="0" w:color="auto"/>
                    <w:right w:val="none" w:sz="0" w:space="0" w:color="auto"/>
                  </w:divBdr>
                  <w:divsChild>
                    <w:div w:id="242182547">
                      <w:marLeft w:val="0"/>
                      <w:marRight w:val="0"/>
                      <w:marTop w:val="0"/>
                      <w:marBottom w:val="0"/>
                      <w:divBdr>
                        <w:top w:val="none" w:sz="0" w:space="0" w:color="auto"/>
                        <w:left w:val="none" w:sz="0" w:space="0" w:color="auto"/>
                        <w:bottom w:val="none" w:sz="0" w:space="0" w:color="auto"/>
                        <w:right w:val="none" w:sz="0" w:space="0" w:color="auto"/>
                      </w:divBdr>
                    </w:div>
                  </w:divsChild>
                </w:div>
                <w:div w:id="2135247298">
                  <w:marLeft w:val="0"/>
                  <w:marRight w:val="0"/>
                  <w:marTop w:val="0"/>
                  <w:marBottom w:val="0"/>
                  <w:divBdr>
                    <w:top w:val="none" w:sz="0" w:space="0" w:color="auto"/>
                    <w:left w:val="none" w:sz="0" w:space="0" w:color="auto"/>
                    <w:bottom w:val="none" w:sz="0" w:space="0" w:color="auto"/>
                    <w:right w:val="none" w:sz="0" w:space="0" w:color="auto"/>
                  </w:divBdr>
                  <w:divsChild>
                    <w:div w:id="197678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19557">
      <w:bodyDiv w:val="1"/>
      <w:marLeft w:val="0"/>
      <w:marRight w:val="0"/>
      <w:marTop w:val="0"/>
      <w:marBottom w:val="0"/>
      <w:divBdr>
        <w:top w:val="none" w:sz="0" w:space="0" w:color="auto"/>
        <w:left w:val="none" w:sz="0" w:space="0" w:color="auto"/>
        <w:bottom w:val="none" w:sz="0" w:space="0" w:color="auto"/>
        <w:right w:val="none" w:sz="0" w:space="0" w:color="auto"/>
      </w:divBdr>
      <w:divsChild>
        <w:div w:id="1773667134">
          <w:marLeft w:val="0"/>
          <w:marRight w:val="0"/>
          <w:marTop w:val="0"/>
          <w:marBottom w:val="0"/>
          <w:divBdr>
            <w:top w:val="none" w:sz="0" w:space="0" w:color="auto"/>
            <w:left w:val="none" w:sz="0" w:space="0" w:color="auto"/>
            <w:bottom w:val="none" w:sz="0" w:space="0" w:color="auto"/>
            <w:right w:val="none" w:sz="0" w:space="0" w:color="auto"/>
          </w:divBdr>
          <w:divsChild>
            <w:div w:id="622345306">
              <w:marLeft w:val="0"/>
              <w:marRight w:val="0"/>
              <w:marTop w:val="0"/>
              <w:marBottom w:val="0"/>
              <w:divBdr>
                <w:top w:val="none" w:sz="0" w:space="0" w:color="auto"/>
                <w:left w:val="none" w:sz="0" w:space="0" w:color="auto"/>
                <w:bottom w:val="none" w:sz="0" w:space="0" w:color="auto"/>
                <w:right w:val="none" w:sz="0" w:space="0" w:color="auto"/>
              </w:divBdr>
              <w:divsChild>
                <w:div w:id="1021466911">
                  <w:marLeft w:val="0"/>
                  <w:marRight w:val="0"/>
                  <w:marTop w:val="0"/>
                  <w:marBottom w:val="0"/>
                  <w:divBdr>
                    <w:top w:val="none" w:sz="0" w:space="0" w:color="auto"/>
                    <w:left w:val="none" w:sz="0" w:space="0" w:color="auto"/>
                    <w:bottom w:val="none" w:sz="0" w:space="0" w:color="auto"/>
                    <w:right w:val="none" w:sz="0" w:space="0" w:color="auto"/>
                  </w:divBdr>
                  <w:divsChild>
                    <w:div w:id="148596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827978">
      <w:bodyDiv w:val="1"/>
      <w:marLeft w:val="0"/>
      <w:marRight w:val="0"/>
      <w:marTop w:val="0"/>
      <w:marBottom w:val="0"/>
      <w:divBdr>
        <w:top w:val="none" w:sz="0" w:space="0" w:color="auto"/>
        <w:left w:val="none" w:sz="0" w:space="0" w:color="auto"/>
        <w:bottom w:val="none" w:sz="0" w:space="0" w:color="auto"/>
        <w:right w:val="none" w:sz="0" w:space="0" w:color="auto"/>
      </w:divBdr>
    </w:div>
    <w:div w:id="1982151160">
      <w:bodyDiv w:val="1"/>
      <w:marLeft w:val="0"/>
      <w:marRight w:val="0"/>
      <w:marTop w:val="0"/>
      <w:marBottom w:val="0"/>
      <w:divBdr>
        <w:top w:val="none" w:sz="0" w:space="0" w:color="auto"/>
        <w:left w:val="none" w:sz="0" w:space="0" w:color="auto"/>
        <w:bottom w:val="none" w:sz="0" w:space="0" w:color="auto"/>
        <w:right w:val="none" w:sz="0" w:space="0" w:color="auto"/>
      </w:divBdr>
    </w:div>
    <w:div w:id="1999263758">
      <w:bodyDiv w:val="1"/>
      <w:marLeft w:val="0"/>
      <w:marRight w:val="0"/>
      <w:marTop w:val="0"/>
      <w:marBottom w:val="0"/>
      <w:divBdr>
        <w:top w:val="none" w:sz="0" w:space="0" w:color="auto"/>
        <w:left w:val="none" w:sz="0" w:space="0" w:color="auto"/>
        <w:bottom w:val="none" w:sz="0" w:space="0" w:color="auto"/>
        <w:right w:val="none" w:sz="0" w:space="0" w:color="auto"/>
      </w:divBdr>
      <w:divsChild>
        <w:div w:id="1206484233">
          <w:marLeft w:val="0"/>
          <w:marRight w:val="0"/>
          <w:marTop w:val="0"/>
          <w:marBottom w:val="0"/>
          <w:divBdr>
            <w:top w:val="none" w:sz="0" w:space="0" w:color="auto"/>
            <w:left w:val="none" w:sz="0" w:space="0" w:color="auto"/>
            <w:bottom w:val="none" w:sz="0" w:space="0" w:color="auto"/>
            <w:right w:val="none" w:sz="0" w:space="0" w:color="auto"/>
          </w:divBdr>
          <w:divsChild>
            <w:div w:id="1914468669">
              <w:marLeft w:val="0"/>
              <w:marRight w:val="0"/>
              <w:marTop w:val="0"/>
              <w:marBottom w:val="0"/>
              <w:divBdr>
                <w:top w:val="none" w:sz="0" w:space="0" w:color="auto"/>
                <w:left w:val="none" w:sz="0" w:space="0" w:color="auto"/>
                <w:bottom w:val="none" w:sz="0" w:space="0" w:color="auto"/>
                <w:right w:val="none" w:sz="0" w:space="0" w:color="auto"/>
              </w:divBdr>
              <w:divsChild>
                <w:div w:id="1421098044">
                  <w:marLeft w:val="0"/>
                  <w:marRight w:val="0"/>
                  <w:marTop w:val="0"/>
                  <w:marBottom w:val="0"/>
                  <w:divBdr>
                    <w:top w:val="none" w:sz="0" w:space="0" w:color="auto"/>
                    <w:left w:val="none" w:sz="0" w:space="0" w:color="auto"/>
                    <w:bottom w:val="none" w:sz="0" w:space="0" w:color="auto"/>
                    <w:right w:val="none" w:sz="0" w:space="0" w:color="auto"/>
                  </w:divBdr>
                  <w:divsChild>
                    <w:div w:id="11636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307748">
      <w:bodyDiv w:val="1"/>
      <w:marLeft w:val="0"/>
      <w:marRight w:val="0"/>
      <w:marTop w:val="0"/>
      <w:marBottom w:val="0"/>
      <w:divBdr>
        <w:top w:val="none" w:sz="0" w:space="0" w:color="auto"/>
        <w:left w:val="none" w:sz="0" w:space="0" w:color="auto"/>
        <w:bottom w:val="none" w:sz="0" w:space="0" w:color="auto"/>
        <w:right w:val="none" w:sz="0" w:space="0" w:color="auto"/>
      </w:divBdr>
      <w:divsChild>
        <w:div w:id="172771660">
          <w:marLeft w:val="0"/>
          <w:marRight w:val="0"/>
          <w:marTop w:val="0"/>
          <w:marBottom w:val="0"/>
          <w:divBdr>
            <w:top w:val="none" w:sz="0" w:space="0" w:color="auto"/>
            <w:left w:val="none" w:sz="0" w:space="0" w:color="auto"/>
            <w:bottom w:val="none" w:sz="0" w:space="0" w:color="auto"/>
            <w:right w:val="none" w:sz="0" w:space="0" w:color="auto"/>
          </w:divBdr>
          <w:divsChild>
            <w:div w:id="398335018">
              <w:marLeft w:val="0"/>
              <w:marRight w:val="0"/>
              <w:marTop w:val="0"/>
              <w:marBottom w:val="0"/>
              <w:divBdr>
                <w:top w:val="none" w:sz="0" w:space="0" w:color="auto"/>
                <w:left w:val="none" w:sz="0" w:space="0" w:color="auto"/>
                <w:bottom w:val="none" w:sz="0" w:space="0" w:color="auto"/>
                <w:right w:val="none" w:sz="0" w:space="0" w:color="auto"/>
              </w:divBdr>
              <w:divsChild>
                <w:div w:id="126368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97654">
      <w:bodyDiv w:val="1"/>
      <w:marLeft w:val="0"/>
      <w:marRight w:val="0"/>
      <w:marTop w:val="0"/>
      <w:marBottom w:val="0"/>
      <w:divBdr>
        <w:top w:val="none" w:sz="0" w:space="0" w:color="auto"/>
        <w:left w:val="none" w:sz="0" w:space="0" w:color="auto"/>
        <w:bottom w:val="none" w:sz="0" w:space="0" w:color="auto"/>
        <w:right w:val="none" w:sz="0" w:space="0" w:color="auto"/>
      </w:divBdr>
      <w:divsChild>
        <w:div w:id="1446340635">
          <w:marLeft w:val="0"/>
          <w:marRight w:val="0"/>
          <w:marTop w:val="0"/>
          <w:marBottom w:val="0"/>
          <w:divBdr>
            <w:top w:val="none" w:sz="0" w:space="0" w:color="auto"/>
            <w:left w:val="none" w:sz="0" w:space="0" w:color="auto"/>
            <w:bottom w:val="none" w:sz="0" w:space="0" w:color="auto"/>
            <w:right w:val="none" w:sz="0" w:space="0" w:color="auto"/>
          </w:divBdr>
          <w:divsChild>
            <w:div w:id="634407640">
              <w:marLeft w:val="0"/>
              <w:marRight w:val="0"/>
              <w:marTop w:val="0"/>
              <w:marBottom w:val="0"/>
              <w:divBdr>
                <w:top w:val="none" w:sz="0" w:space="0" w:color="auto"/>
                <w:left w:val="none" w:sz="0" w:space="0" w:color="auto"/>
                <w:bottom w:val="none" w:sz="0" w:space="0" w:color="auto"/>
                <w:right w:val="none" w:sz="0" w:space="0" w:color="auto"/>
              </w:divBdr>
              <w:divsChild>
                <w:div w:id="367608944">
                  <w:marLeft w:val="0"/>
                  <w:marRight w:val="0"/>
                  <w:marTop w:val="0"/>
                  <w:marBottom w:val="0"/>
                  <w:divBdr>
                    <w:top w:val="none" w:sz="0" w:space="0" w:color="auto"/>
                    <w:left w:val="none" w:sz="0" w:space="0" w:color="auto"/>
                    <w:bottom w:val="none" w:sz="0" w:space="0" w:color="auto"/>
                    <w:right w:val="none" w:sz="0" w:space="0" w:color="auto"/>
                  </w:divBdr>
                  <w:divsChild>
                    <w:div w:id="31379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832018">
      <w:bodyDiv w:val="1"/>
      <w:marLeft w:val="0"/>
      <w:marRight w:val="0"/>
      <w:marTop w:val="0"/>
      <w:marBottom w:val="0"/>
      <w:divBdr>
        <w:top w:val="none" w:sz="0" w:space="0" w:color="auto"/>
        <w:left w:val="none" w:sz="0" w:space="0" w:color="auto"/>
        <w:bottom w:val="none" w:sz="0" w:space="0" w:color="auto"/>
        <w:right w:val="none" w:sz="0" w:space="0" w:color="auto"/>
      </w:divBdr>
      <w:divsChild>
        <w:div w:id="1910115178">
          <w:marLeft w:val="0"/>
          <w:marRight w:val="0"/>
          <w:marTop w:val="0"/>
          <w:marBottom w:val="0"/>
          <w:divBdr>
            <w:top w:val="none" w:sz="0" w:space="0" w:color="auto"/>
            <w:left w:val="none" w:sz="0" w:space="0" w:color="auto"/>
            <w:bottom w:val="none" w:sz="0" w:space="0" w:color="auto"/>
            <w:right w:val="none" w:sz="0" w:space="0" w:color="auto"/>
          </w:divBdr>
          <w:divsChild>
            <w:div w:id="537133639">
              <w:marLeft w:val="0"/>
              <w:marRight w:val="0"/>
              <w:marTop w:val="0"/>
              <w:marBottom w:val="0"/>
              <w:divBdr>
                <w:top w:val="none" w:sz="0" w:space="0" w:color="auto"/>
                <w:left w:val="none" w:sz="0" w:space="0" w:color="auto"/>
                <w:bottom w:val="none" w:sz="0" w:space="0" w:color="auto"/>
                <w:right w:val="none" w:sz="0" w:space="0" w:color="auto"/>
              </w:divBdr>
              <w:divsChild>
                <w:div w:id="1064835735">
                  <w:marLeft w:val="0"/>
                  <w:marRight w:val="0"/>
                  <w:marTop w:val="0"/>
                  <w:marBottom w:val="0"/>
                  <w:divBdr>
                    <w:top w:val="none" w:sz="0" w:space="0" w:color="auto"/>
                    <w:left w:val="none" w:sz="0" w:space="0" w:color="auto"/>
                    <w:bottom w:val="none" w:sz="0" w:space="0" w:color="auto"/>
                    <w:right w:val="none" w:sz="0" w:space="0" w:color="auto"/>
                  </w:divBdr>
                  <w:divsChild>
                    <w:div w:id="10445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2858">
      <w:bodyDiv w:val="1"/>
      <w:marLeft w:val="0"/>
      <w:marRight w:val="0"/>
      <w:marTop w:val="0"/>
      <w:marBottom w:val="0"/>
      <w:divBdr>
        <w:top w:val="none" w:sz="0" w:space="0" w:color="auto"/>
        <w:left w:val="none" w:sz="0" w:space="0" w:color="auto"/>
        <w:bottom w:val="none" w:sz="0" w:space="0" w:color="auto"/>
        <w:right w:val="none" w:sz="0" w:space="0" w:color="auto"/>
      </w:divBdr>
      <w:divsChild>
        <w:div w:id="765150800">
          <w:marLeft w:val="0"/>
          <w:marRight w:val="0"/>
          <w:marTop w:val="0"/>
          <w:marBottom w:val="0"/>
          <w:divBdr>
            <w:top w:val="none" w:sz="0" w:space="0" w:color="auto"/>
            <w:left w:val="none" w:sz="0" w:space="0" w:color="auto"/>
            <w:bottom w:val="none" w:sz="0" w:space="0" w:color="auto"/>
            <w:right w:val="none" w:sz="0" w:space="0" w:color="auto"/>
          </w:divBdr>
          <w:divsChild>
            <w:div w:id="975646648">
              <w:marLeft w:val="0"/>
              <w:marRight w:val="0"/>
              <w:marTop w:val="0"/>
              <w:marBottom w:val="0"/>
              <w:divBdr>
                <w:top w:val="none" w:sz="0" w:space="0" w:color="auto"/>
                <w:left w:val="none" w:sz="0" w:space="0" w:color="auto"/>
                <w:bottom w:val="none" w:sz="0" w:space="0" w:color="auto"/>
                <w:right w:val="none" w:sz="0" w:space="0" w:color="auto"/>
              </w:divBdr>
              <w:divsChild>
                <w:div w:id="24641928">
                  <w:marLeft w:val="0"/>
                  <w:marRight w:val="0"/>
                  <w:marTop w:val="0"/>
                  <w:marBottom w:val="0"/>
                  <w:divBdr>
                    <w:top w:val="none" w:sz="0" w:space="0" w:color="auto"/>
                    <w:left w:val="none" w:sz="0" w:space="0" w:color="auto"/>
                    <w:bottom w:val="none" w:sz="0" w:space="0" w:color="auto"/>
                    <w:right w:val="none" w:sz="0" w:space="0" w:color="auto"/>
                  </w:divBdr>
                  <w:divsChild>
                    <w:div w:id="15269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322886">
      <w:bodyDiv w:val="1"/>
      <w:marLeft w:val="0"/>
      <w:marRight w:val="0"/>
      <w:marTop w:val="0"/>
      <w:marBottom w:val="0"/>
      <w:divBdr>
        <w:top w:val="none" w:sz="0" w:space="0" w:color="auto"/>
        <w:left w:val="none" w:sz="0" w:space="0" w:color="auto"/>
        <w:bottom w:val="none" w:sz="0" w:space="0" w:color="auto"/>
        <w:right w:val="none" w:sz="0" w:space="0" w:color="auto"/>
      </w:divBdr>
      <w:divsChild>
        <w:div w:id="1415468985">
          <w:marLeft w:val="0"/>
          <w:marRight w:val="0"/>
          <w:marTop w:val="0"/>
          <w:marBottom w:val="0"/>
          <w:divBdr>
            <w:top w:val="none" w:sz="0" w:space="0" w:color="auto"/>
            <w:left w:val="none" w:sz="0" w:space="0" w:color="auto"/>
            <w:bottom w:val="none" w:sz="0" w:space="0" w:color="auto"/>
            <w:right w:val="none" w:sz="0" w:space="0" w:color="auto"/>
          </w:divBdr>
          <w:divsChild>
            <w:div w:id="1264530821">
              <w:marLeft w:val="0"/>
              <w:marRight w:val="0"/>
              <w:marTop w:val="0"/>
              <w:marBottom w:val="0"/>
              <w:divBdr>
                <w:top w:val="none" w:sz="0" w:space="0" w:color="auto"/>
                <w:left w:val="none" w:sz="0" w:space="0" w:color="auto"/>
                <w:bottom w:val="none" w:sz="0" w:space="0" w:color="auto"/>
                <w:right w:val="none" w:sz="0" w:space="0" w:color="auto"/>
              </w:divBdr>
              <w:divsChild>
                <w:div w:id="1760372177">
                  <w:marLeft w:val="0"/>
                  <w:marRight w:val="0"/>
                  <w:marTop w:val="0"/>
                  <w:marBottom w:val="0"/>
                  <w:divBdr>
                    <w:top w:val="none" w:sz="0" w:space="0" w:color="auto"/>
                    <w:left w:val="none" w:sz="0" w:space="0" w:color="auto"/>
                    <w:bottom w:val="none" w:sz="0" w:space="0" w:color="auto"/>
                    <w:right w:val="none" w:sz="0" w:space="0" w:color="auto"/>
                  </w:divBdr>
                  <w:divsChild>
                    <w:div w:id="147359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70028">
      <w:bodyDiv w:val="1"/>
      <w:marLeft w:val="0"/>
      <w:marRight w:val="0"/>
      <w:marTop w:val="0"/>
      <w:marBottom w:val="0"/>
      <w:divBdr>
        <w:top w:val="none" w:sz="0" w:space="0" w:color="auto"/>
        <w:left w:val="none" w:sz="0" w:space="0" w:color="auto"/>
        <w:bottom w:val="none" w:sz="0" w:space="0" w:color="auto"/>
        <w:right w:val="none" w:sz="0" w:space="0" w:color="auto"/>
      </w:divBdr>
    </w:div>
    <w:div w:id="2130513436">
      <w:bodyDiv w:val="1"/>
      <w:marLeft w:val="0"/>
      <w:marRight w:val="0"/>
      <w:marTop w:val="0"/>
      <w:marBottom w:val="0"/>
      <w:divBdr>
        <w:top w:val="none" w:sz="0" w:space="0" w:color="auto"/>
        <w:left w:val="none" w:sz="0" w:space="0" w:color="auto"/>
        <w:bottom w:val="none" w:sz="0" w:space="0" w:color="auto"/>
        <w:right w:val="none" w:sz="0" w:space="0" w:color="auto"/>
      </w:divBdr>
      <w:divsChild>
        <w:div w:id="1084912278">
          <w:marLeft w:val="0"/>
          <w:marRight w:val="0"/>
          <w:marTop w:val="0"/>
          <w:marBottom w:val="0"/>
          <w:divBdr>
            <w:top w:val="none" w:sz="0" w:space="0" w:color="auto"/>
            <w:left w:val="none" w:sz="0" w:space="0" w:color="auto"/>
            <w:bottom w:val="none" w:sz="0" w:space="0" w:color="auto"/>
            <w:right w:val="none" w:sz="0" w:space="0" w:color="auto"/>
          </w:divBdr>
          <w:divsChild>
            <w:div w:id="1946616827">
              <w:marLeft w:val="0"/>
              <w:marRight w:val="0"/>
              <w:marTop w:val="0"/>
              <w:marBottom w:val="0"/>
              <w:divBdr>
                <w:top w:val="none" w:sz="0" w:space="0" w:color="auto"/>
                <w:left w:val="none" w:sz="0" w:space="0" w:color="auto"/>
                <w:bottom w:val="none" w:sz="0" w:space="0" w:color="auto"/>
                <w:right w:val="none" w:sz="0" w:space="0" w:color="auto"/>
              </w:divBdr>
              <w:divsChild>
                <w:div w:id="8076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13415">
      <w:bodyDiv w:val="1"/>
      <w:marLeft w:val="0"/>
      <w:marRight w:val="0"/>
      <w:marTop w:val="0"/>
      <w:marBottom w:val="0"/>
      <w:divBdr>
        <w:top w:val="none" w:sz="0" w:space="0" w:color="auto"/>
        <w:left w:val="none" w:sz="0" w:space="0" w:color="auto"/>
        <w:bottom w:val="none" w:sz="0" w:space="0" w:color="auto"/>
        <w:right w:val="none" w:sz="0" w:space="0" w:color="auto"/>
      </w:divBdr>
      <w:divsChild>
        <w:div w:id="1417167306">
          <w:marLeft w:val="0"/>
          <w:marRight w:val="0"/>
          <w:marTop w:val="0"/>
          <w:marBottom w:val="0"/>
          <w:divBdr>
            <w:top w:val="none" w:sz="0" w:space="0" w:color="auto"/>
            <w:left w:val="none" w:sz="0" w:space="0" w:color="auto"/>
            <w:bottom w:val="none" w:sz="0" w:space="0" w:color="auto"/>
            <w:right w:val="none" w:sz="0" w:space="0" w:color="auto"/>
          </w:divBdr>
          <w:divsChild>
            <w:div w:id="276907512">
              <w:marLeft w:val="0"/>
              <w:marRight w:val="0"/>
              <w:marTop w:val="0"/>
              <w:marBottom w:val="0"/>
              <w:divBdr>
                <w:top w:val="none" w:sz="0" w:space="0" w:color="auto"/>
                <w:left w:val="none" w:sz="0" w:space="0" w:color="auto"/>
                <w:bottom w:val="none" w:sz="0" w:space="0" w:color="auto"/>
                <w:right w:val="none" w:sz="0" w:space="0" w:color="auto"/>
              </w:divBdr>
              <w:divsChild>
                <w:div w:id="2038383711">
                  <w:marLeft w:val="0"/>
                  <w:marRight w:val="0"/>
                  <w:marTop w:val="0"/>
                  <w:marBottom w:val="0"/>
                  <w:divBdr>
                    <w:top w:val="none" w:sz="0" w:space="0" w:color="auto"/>
                    <w:left w:val="none" w:sz="0" w:space="0" w:color="auto"/>
                    <w:bottom w:val="none" w:sz="0" w:space="0" w:color="auto"/>
                    <w:right w:val="none" w:sz="0" w:space="0" w:color="auto"/>
                  </w:divBdr>
                  <w:divsChild>
                    <w:div w:id="6702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613078">
      <w:bodyDiv w:val="1"/>
      <w:marLeft w:val="0"/>
      <w:marRight w:val="0"/>
      <w:marTop w:val="0"/>
      <w:marBottom w:val="0"/>
      <w:divBdr>
        <w:top w:val="none" w:sz="0" w:space="0" w:color="auto"/>
        <w:left w:val="none" w:sz="0" w:space="0" w:color="auto"/>
        <w:bottom w:val="none" w:sz="0" w:space="0" w:color="auto"/>
        <w:right w:val="none" w:sz="0" w:space="0" w:color="auto"/>
      </w:divBdr>
      <w:divsChild>
        <w:div w:id="1525166697">
          <w:marLeft w:val="0"/>
          <w:marRight w:val="0"/>
          <w:marTop w:val="0"/>
          <w:marBottom w:val="0"/>
          <w:divBdr>
            <w:top w:val="none" w:sz="0" w:space="0" w:color="auto"/>
            <w:left w:val="none" w:sz="0" w:space="0" w:color="auto"/>
            <w:bottom w:val="none" w:sz="0" w:space="0" w:color="auto"/>
            <w:right w:val="none" w:sz="0" w:space="0" w:color="auto"/>
          </w:divBdr>
          <w:divsChild>
            <w:div w:id="1954630013">
              <w:marLeft w:val="0"/>
              <w:marRight w:val="0"/>
              <w:marTop w:val="0"/>
              <w:marBottom w:val="0"/>
              <w:divBdr>
                <w:top w:val="none" w:sz="0" w:space="0" w:color="auto"/>
                <w:left w:val="none" w:sz="0" w:space="0" w:color="auto"/>
                <w:bottom w:val="none" w:sz="0" w:space="0" w:color="auto"/>
                <w:right w:val="none" w:sz="0" w:space="0" w:color="auto"/>
              </w:divBdr>
              <w:divsChild>
                <w:div w:id="336422635">
                  <w:marLeft w:val="0"/>
                  <w:marRight w:val="0"/>
                  <w:marTop w:val="0"/>
                  <w:marBottom w:val="0"/>
                  <w:divBdr>
                    <w:top w:val="none" w:sz="0" w:space="0" w:color="auto"/>
                    <w:left w:val="none" w:sz="0" w:space="0" w:color="auto"/>
                    <w:bottom w:val="none" w:sz="0" w:space="0" w:color="auto"/>
                    <w:right w:val="none" w:sz="0" w:space="0" w:color="auto"/>
                  </w:divBdr>
                  <w:divsChild>
                    <w:div w:id="35350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ingedair.com" TargetMode="External"/><Relationship Id="rId4" Type="http://schemas.openxmlformats.org/officeDocument/2006/relationships/settings" Target="settings.xml"/><Relationship Id="rId9" Type="http://schemas.openxmlformats.org/officeDocument/2006/relationships/hyperlink" Target="mailto:M2V3@architectes.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12923-D95C-E54C-BA59-5E854013B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6670</TotalTime>
  <Pages>18</Pages>
  <Words>9684</Words>
  <Characters>53267</Characters>
  <Application>Microsoft Office Word</Application>
  <DocSecurity>0</DocSecurity>
  <Lines>443</Lines>
  <Paragraphs>125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Marie-Carmen Martin</dc:creator>
  <cp:keywords/>
  <dc:description/>
  <cp:lastModifiedBy>Marc Trichot</cp:lastModifiedBy>
  <cp:revision>309</cp:revision>
  <cp:lastPrinted>2024-09-27T18:47:00Z</cp:lastPrinted>
  <dcterms:created xsi:type="dcterms:W3CDTF">2018-12-10T15:48:00Z</dcterms:created>
  <dcterms:modified xsi:type="dcterms:W3CDTF">2025-10-13T14:06:00Z</dcterms:modified>
</cp:coreProperties>
</file>